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8" w:rsidRDefault="00321FD8" w:rsidP="00321FD8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D8" w:rsidRDefault="00321FD8" w:rsidP="00321FD8">
      <w:pPr>
        <w:jc w:val="center"/>
        <w:rPr>
          <w:b/>
          <w:sz w:val="36"/>
          <w:szCs w:val="36"/>
        </w:rPr>
      </w:pPr>
    </w:p>
    <w:p w:rsidR="00321FD8" w:rsidRDefault="00321FD8" w:rsidP="00321F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321FD8" w:rsidRDefault="00321FD8" w:rsidP="00321F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321FD8" w:rsidRDefault="00321FD8" w:rsidP="00321F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321FD8" w:rsidRDefault="00321FD8" w:rsidP="00321FD8">
      <w:pPr>
        <w:spacing w:line="276" w:lineRule="auto"/>
        <w:jc w:val="center"/>
        <w:rPr>
          <w:b/>
          <w:sz w:val="36"/>
          <w:szCs w:val="36"/>
        </w:rPr>
      </w:pPr>
    </w:p>
    <w:p w:rsidR="00321FD8" w:rsidRDefault="00321FD8" w:rsidP="00321F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21FD8" w:rsidRDefault="00321FD8" w:rsidP="00321FD8">
      <w:r>
        <w:t>_____________________________________________________________________________________</w:t>
      </w:r>
    </w:p>
    <w:p w:rsidR="00321FD8" w:rsidRDefault="00321FD8" w:rsidP="00321FD8">
      <w:pPr>
        <w:tabs>
          <w:tab w:val="left" w:pos="6560"/>
        </w:tabs>
      </w:pPr>
    </w:p>
    <w:p w:rsidR="00321FD8" w:rsidRDefault="00321FD8" w:rsidP="00321FD8">
      <w:pPr>
        <w:tabs>
          <w:tab w:val="left" w:pos="6560"/>
        </w:tabs>
        <w:spacing w:line="276" w:lineRule="auto"/>
      </w:pPr>
    </w:p>
    <w:p w:rsidR="00321FD8" w:rsidRPr="00D57A3C" w:rsidRDefault="00321FD8" w:rsidP="00321FD8">
      <w:pPr>
        <w:tabs>
          <w:tab w:val="left" w:pos="-284"/>
        </w:tabs>
        <w:spacing w:line="276" w:lineRule="auto"/>
      </w:pPr>
      <w:r>
        <w:t>о</w:t>
      </w:r>
      <w:r w:rsidRPr="00D57A3C">
        <w:t>т</w:t>
      </w:r>
      <w:r>
        <w:t xml:space="preserve"> </w:t>
      </w:r>
      <w:r w:rsidR="00071DB5">
        <w:t>26 октября 2022 года №272/54</w:t>
      </w:r>
    </w:p>
    <w:p w:rsidR="00321FD8" w:rsidRPr="00D57A3C" w:rsidRDefault="00321FD8" w:rsidP="00321FD8">
      <w:pPr>
        <w:tabs>
          <w:tab w:val="left" w:pos="6560"/>
        </w:tabs>
        <w:spacing w:line="276" w:lineRule="auto"/>
      </w:pPr>
      <w:r w:rsidRPr="00D57A3C">
        <w:t xml:space="preserve">г. </w:t>
      </w:r>
      <w:proofErr w:type="spellStart"/>
      <w:r w:rsidRPr="00D57A3C">
        <w:t>Сатка</w:t>
      </w:r>
      <w:proofErr w:type="spellEnd"/>
    </w:p>
    <w:p w:rsidR="00321FD8" w:rsidRDefault="00321FD8" w:rsidP="00F8134B">
      <w:pPr>
        <w:ind w:firstLine="708"/>
        <w:jc w:val="center"/>
        <w:rPr>
          <w:b/>
        </w:rPr>
      </w:pPr>
    </w:p>
    <w:p w:rsidR="00321FD8" w:rsidRDefault="00321FD8" w:rsidP="00321FD8"/>
    <w:p w:rsidR="00321FD8" w:rsidRPr="00321FD8" w:rsidRDefault="00321FD8" w:rsidP="00321FD8">
      <w:pPr>
        <w:spacing w:line="276" w:lineRule="auto"/>
        <w:ind w:right="5669"/>
        <w:jc w:val="both"/>
        <w:rPr>
          <w:sz w:val="22"/>
          <w:szCs w:val="22"/>
        </w:rPr>
      </w:pPr>
      <w:r w:rsidRPr="00321FD8">
        <w:rPr>
          <w:sz w:val="22"/>
          <w:szCs w:val="22"/>
        </w:rPr>
        <w:t xml:space="preserve">О результатах развития внутреннего и въездного туризма в </w:t>
      </w:r>
      <w:proofErr w:type="spellStart"/>
      <w:r w:rsidRPr="00321FD8">
        <w:rPr>
          <w:sz w:val="22"/>
          <w:szCs w:val="22"/>
        </w:rPr>
        <w:t>Саткинского</w:t>
      </w:r>
      <w:proofErr w:type="spellEnd"/>
      <w:r w:rsidRPr="00321FD8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</w:t>
      </w:r>
      <w:r w:rsidRPr="00321FD8">
        <w:rPr>
          <w:sz w:val="22"/>
          <w:szCs w:val="22"/>
        </w:rPr>
        <w:t>за 2022 год и перспективах на 2023</w:t>
      </w:r>
      <w:r>
        <w:rPr>
          <w:sz w:val="22"/>
          <w:szCs w:val="22"/>
        </w:rPr>
        <w:t xml:space="preserve"> год</w:t>
      </w:r>
    </w:p>
    <w:p w:rsidR="00321FD8" w:rsidRDefault="00321FD8" w:rsidP="00321FD8"/>
    <w:p w:rsidR="00321FD8" w:rsidRDefault="00321FD8" w:rsidP="00321FD8"/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Заслушав и обсудив информацию МБУ «Центр туризма и гостеприимства»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 о развитии внутреннего и въездного туризма в </w:t>
      </w:r>
      <w:proofErr w:type="spellStart"/>
      <w:r w:rsidRPr="00786006">
        <w:t>Саткинском</w:t>
      </w:r>
      <w:proofErr w:type="spellEnd"/>
      <w:r w:rsidRPr="00786006">
        <w:t xml:space="preserve"> муниципальном районе за 2022 год и перспективах развития на 2023 год, Собрание депутатов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 отмечает, что,  несмотря на существующие проблемы, наблюдается положительные изменения в этой сфере. 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Продолжается рост туристического потока: в 2021 г. – 318,6 тыс. чел., </w:t>
      </w:r>
      <w:r w:rsidRPr="00786006">
        <w:rPr>
          <w:bCs/>
        </w:rPr>
        <w:t xml:space="preserve">в период с января по сентябрь 2022 г. (9 месяцев) – около 323 тыс. чел. </w:t>
      </w:r>
      <w:r w:rsidRPr="00786006">
        <w:t>Увеличилось количество коллективных средств размещения. Сегодня их насчитывается 36 ед. с общим номерным фондом 510</w:t>
      </w:r>
      <w:r w:rsidRPr="00786006">
        <w:rPr>
          <w:b/>
        </w:rPr>
        <w:t xml:space="preserve"> </w:t>
      </w:r>
      <w:r w:rsidRPr="00786006">
        <w:t xml:space="preserve">ед. (1848 </w:t>
      </w:r>
      <w:proofErr w:type="gramStart"/>
      <w:r w:rsidRPr="00786006">
        <w:t>к</w:t>
      </w:r>
      <w:proofErr w:type="gramEnd"/>
      <w:r w:rsidRPr="00786006">
        <w:t>/мест).</w:t>
      </w:r>
    </w:p>
    <w:p w:rsidR="00321FD8" w:rsidRPr="00786006" w:rsidRDefault="00321FD8" w:rsidP="007860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86006">
        <w:t xml:space="preserve">Совместно с представителями турбизнеса начата работа по паспортизации туристических маршрутов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района.</w:t>
      </w:r>
    </w:p>
    <w:p w:rsidR="00321FD8" w:rsidRPr="00786006" w:rsidRDefault="00321FD8" w:rsidP="00786006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786006">
        <w:t xml:space="preserve">В рамках разработанного в прошлом году экологического маршрута «Сплав по р. Ай», продолжается реализация мероприятий комплексного развития территории </w:t>
      </w:r>
      <w:proofErr w:type="spellStart"/>
      <w:r w:rsidRPr="00786006">
        <w:t>Айской</w:t>
      </w:r>
      <w:proofErr w:type="spellEnd"/>
      <w:r w:rsidRPr="00786006">
        <w:t xml:space="preserve"> долины. Работа ведется совместно с министерством экологического развития Челябинской области и </w:t>
      </w:r>
      <w:r w:rsidRPr="00786006">
        <w:rPr>
          <w:shd w:val="clear" w:color="auto" w:fill="FFFFFF"/>
        </w:rPr>
        <w:t xml:space="preserve">АНО «Центр проектного развития территорий </w:t>
      </w:r>
      <w:r w:rsidRPr="00786006">
        <w:rPr>
          <w:color w:val="000000"/>
          <w:shd w:val="clear" w:color="auto" w:fill="FFFFFF"/>
        </w:rPr>
        <w:t>и туризма Челябинской области».</w:t>
      </w:r>
    </w:p>
    <w:p w:rsidR="00321FD8" w:rsidRPr="00786006" w:rsidRDefault="00321FD8" w:rsidP="00786006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786006">
        <w:rPr>
          <w:color w:val="000000"/>
          <w:shd w:val="clear" w:color="auto" w:fill="FFFFFF"/>
        </w:rPr>
        <w:t xml:space="preserve">В этом году были установлены: лестница на </w:t>
      </w:r>
      <w:proofErr w:type="spellStart"/>
      <w:r w:rsidRPr="00786006">
        <w:rPr>
          <w:color w:val="000000"/>
          <w:shd w:val="clear" w:color="auto" w:fill="FFFFFF"/>
        </w:rPr>
        <w:t>Айских</w:t>
      </w:r>
      <w:proofErr w:type="spellEnd"/>
      <w:r w:rsidRPr="00786006">
        <w:rPr>
          <w:color w:val="000000"/>
          <w:shd w:val="clear" w:color="auto" w:fill="FFFFFF"/>
        </w:rPr>
        <w:t xml:space="preserve"> </w:t>
      </w:r>
      <w:proofErr w:type="spellStart"/>
      <w:r w:rsidRPr="00786006">
        <w:rPr>
          <w:color w:val="000000"/>
          <w:shd w:val="clear" w:color="auto" w:fill="FFFFFF"/>
        </w:rPr>
        <w:t>притесах</w:t>
      </w:r>
      <w:proofErr w:type="spellEnd"/>
      <w:r w:rsidRPr="00786006">
        <w:rPr>
          <w:color w:val="000000"/>
          <w:shd w:val="clear" w:color="auto" w:fill="FFFFFF"/>
        </w:rPr>
        <w:t>, туалеты и мусорные баки на трех площадках.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В настоящее время идет разработка </w:t>
      </w:r>
      <w:proofErr w:type="spellStart"/>
      <w:proofErr w:type="gramStart"/>
      <w:r w:rsidRPr="00786006">
        <w:t>мастер-плана</w:t>
      </w:r>
      <w:proofErr w:type="spellEnd"/>
      <w:proofErr w:type="gramEnd"/>
      <w:r w:rsidRPr="00786006">
        <w:t xml:space="preserve"> по благоустройству территории </w:t>
      </w:r>
      <w:proofErr w:type="spellStart"/>
      <w:r w:rsidRPr="00786006">
        <w:t>Айской</w:t>
      </w:r>
      <w:proofErr w:type="spellEnd"/>
      <w:r w:rsidRPr="00786006">
        <w:t xml:space="preserve"> долины по всей нитке экологического маршрута, с охватом всех участков и туристических объектов. 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Совершенствуется информационная среда для туристов, прибывающих в </w:t>
      </w:r>
      <w:proofErr w:type="spellStart"/>
      <w:r w:rsidRPr="00786006">
        <w:t>Саткинский</w:t>
      </w:r>
      <w:proofErr w:type="spellEnd"/>
      <w:r w:rsidRPr="00786006">
        <w:t xml:space="preserve"> район:</w:t>
      </w:r>
    </w:p>
    <w:p w:rsidR="00321FD8" w:rsidRPr="00786006" w:rsidRDefault="00321FD8" w:rsidP="00786006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</w:rPr>
      </w:pPr>
      <w:r w:rsidRPr="00786006">
        <w:t xml:space="preserve">- </w:t>
      </w:r>
      <w:r w:rsidRPr="00786006">
        <w:rPr>
          <w:bCs/>
        </w:rPr>
        <w:t>запущено приложение «</w:t>
      </w:r>
      <w:r w:rsidRPr="00786006">
        <w:rPr>
          <w:shd w:val="clear" w:color="auto" w:fill="FFFFFF"/>
        </w:rPr>
        <w:t>VISITSATKA</w:t>
      </w:r>
      <w:r w:rsidRPr="00786006">
        <w:rPr>
          <w:bCs/>
        </w:rPr>
        <w:t xml:space="preserve">» с интерактивной картой, куда вошли объекты показа, размещения, питания, а также основные туристические маршруты </w:t>
      </w:r>
      <w:proofErr w:type="spellStart"/>
      <w:r w:rsidRPr="00786006">
        <w:rPr>
          <w:bCs/>
        </w:rPr>
        <w:t>Саткинского</w:t>
      </w:r>
      <w:proofErr w:type="spellEnd"/>
      <w:r w:rsidRPr="00786006">
        <w:rPr>
          <w:bCs/>
        </w:rPr>
        <w:t xml:space="preserve"> муниципального района. Приложение доступно как в </w:t>
      </w:r>
      <w:proofErr w:type="spellStart"/>
      <w:r w:rsidRPr="00786006">
        <w:rPr>
          <w:bCs/>
        </w:rPr>
        <w:t>онлайн</w:t>
      </w:r>
      <w:proofErr w:type="spellEnd"/>
      <w:r w:rsidRPr="00786006">
        <w:rPr>
          <w:bCs/>
        </w:rPr>
        <w:t xml:space="preserve">, так и в </w:t>
      </w:r>
      <w:proofErr w:type="spellStart"/>
      <w:r w:rsidRPr="00786006">
        <w:rPr>
          <w:bCs/>
        </w:rPr>
        <w:t>офлайн</w:t>
      </w:r>
      <w:proofErr w:type="spellEnd"/>
      <w:r w:rsidRPr="00786006">
        <w:rPr>
          <w:bCs/>
        </w:rPr>
        <w:t xml:space="preserve"> формате;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rPr>
          <w:bCs/>
        </w:rPr>
        <w:t>-</w:t>
      </w:r>
      <w:r w:rsidRPr="00786006">
        <w:rPr>
          <w:shd w:val="clear" w:color="auto" w:fill="FFFFFF"/>
        </w:rPr>
        <w:t xml:space="preserve"> установлено 11 унифицированных указателей туристской навигации</w:t>
      </w:r>
      <w:r w:rsidRPr="00786006">
        <w:t xml:space="preserve"> к основным туристическим объектам. 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lastRenderedPageBreak/>
        <w:t xml:space="preserve">Разработана и уже реализуется целая линейка сувенирной продукции с брендами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района. Всего более 20 наименований. 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Туристско-рекреационный потенциал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 очень активно позиционируется на различных всероссийских туристических площадках. 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ab/>
        <w:t>Среди основных проблем в сфере развития туризма следует отметить: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>- большую рекреационную нагрузка на туристско-природные объекты особо охраняемой природной территории р. Ай, низкую экологическую культуру отдыхающих;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- отсутствие достаточного количества аттестованных гидов и экскурсоводов, осуществляющих свою деятельность на территории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района.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Исходя из вышеизложенного, </w:t>
      </w:r>
    </w:p>
    <w:p w:rsidR="00321FD8" w:rsidRPr="00786006" w:rsidRDefault="00321FD8" w:rsidP="00786006">
      <w:pPr>
        <w:spacing w:line="276" w:lineRule="auto"/>
        <w:ind w:firstLine="567"/>
        <w:jc w:val="both"/>
      </w:pPr>
    </w:p>
    <w:p w:rsidR="00321FD8" w:rsidRPr="00786006" w:rsidRDefault="00321FD8" w:rsidP="00786006">
      <w:pPr>
        <w:spacing w:line="276" w:lineRule="auto"/>
        <w:ind w:firstLine="567"/>
        <w:jc w:val="center"/>
      </w:pPr>
      <w:r w:rsidRPr="00786006">
        <w:t>СОБРАНИЕ ДЕПУТАТОВ САТКИНСКОГО МУНИЦИПАЛЬНОГО РАЙОНА РЕШАЕТ:</w:t>
      </w:r>
    </w:p>
    <w:p w:rsidR="00321FD8" w:rsidRPr="00786006" w:rsidRDefault="00321FD8" w:rsidP="00786006">
      <w:pPr>
        <w:spacing w:line="276" w:lineRule="auto"/>
      </w:pPr>
    </w:p>
    <w:p w:rsidR="00321FD8" w:rsidRPr="00786006" w:rsidRDefault="00321FD8" w:rsidP="00786006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06">
        <w:rPr>
          <w:rFonts w:ascii="Times New Roman" w:hAnsi="Times New Roman" w:cs="Times New Roman"/>
          <w:sz w:val="24"/>
          <w:szCs w:val="24"/>
        </w:rPr>
        <w:t xml:space="preserve">1. Информацию о результатах развития внутреннего и въездного туризма </w:t>
      </w:r>
      <w:proofErr w:type="spellStart"/>
      <w:r w:rsidRPr="0078600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86006">
        <w:rPr>
          <w:rFonts w:ascii="Times New Roman" w:hAnsi="Times New Roman" w:cs="Times New Roman"/>
          <w:sz w:val="24"/>
          <w:szCs w:val="24"/>
        </w:rPr>
        <w:t xml:space="preserve"> муниципального района за 2022 год и перспективах на 2023 год принять к сведению, согласно приложению к настоящему решению.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2. Рекомендовать руководителю МБУ «Центр туризма и гостеприимства»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района: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1) продолжить, совместно с министерствами Челябинской области, курирующими сферу туризма, работу по развитию территории </w:t>
      </w:r>
      <w:proofErr w:type="spellStart"/>
      <w:r w:rsidRPr="00786006">
        <w:t>Айской</w:t>
      </w:r>
      <w:proofErr w:type="spellEnd"/>
      <w:r w:rsidRPr="00786006">
        <w:t xml:space="preserve"> долины;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2) продолжить работу по установке знаков туристской навигации к основным туристско-привлекательным объектам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района;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3) продолжить, совместно с представителями туриндустрии, работу по паспортизации туристических маршрутов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района; 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4) продолжить работу по разработке и реализации сувенирной продукции под брендами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района;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>5) организовать курсы повышения квалификации гидов и экскурсоводов для специалистов туриндустрии;</w:t>
      </w:r>
    </w:p>
    <w:p w:rsidR="00321FD8" w:rsidRPr="00786006" w:rsidRDefault="00321FD8" w:rsidP="00786006">
      <w:pPr>
        <w:spacing w:line="276" w:lineRule="auto"/>
        <w:ind w:firstLine="567"/>
        <w:jc w:val="both"/>
      </w:pPr>
      <w:r w:rsidRPr="00786006">
        <w:t xml:space="preserve">6) продолжить работу по продвижению </w:t>
      </w:r>
      <w:proofErr w:type="spellStart"/>
      <w:r w:rsidRPr="00786006">
        <w:t>Саткинского</w:t>
      </w:r>
      <w:proofErr w:type="spellEnd"/>
      <w:r w:rsidRPr="00786006">
        <w:t xml:space="preserve"> муниципального района на различных всероссийских и международных площадках.</w:t>
      </w:r>
    </w:p>
    <w:p w:rsidR="007A5616" w:rsidRPr="00786006" w:rsidRDefault="007A5616" w:rsidP="00786006">
      <w:pPr>
        <w:tabs>
          <w:tab w:val="left" w:pos="0"/>
        </w:tabs>
        <w:spacing w:line="276" w:lineRule="auto"/>
        <w:ind w:right="4" w:firstLine="567"/>
        <w:jc w:val="both"/>
        <w:rPr>
          <w:color w:val="000000" w:themeColor="text1"/>
        </w:rPr>
      </w:pPr>
      <w:r w:rsidRPr="00786006">
        <w:rPr>
          <w:color w:val="000000" w:themeColor="text1"/>
          <w:spacing w:val="2"/>
        </w:rPr>
        <w:t xml:space="preserve">3. </w:t>
      </w:r>
      <w:r w:rsidRPr="00786006">
        <w:rPr>
          <w:color w:val="000000" w:themeColor="text1"/>
        </w:rPr>
        <w:t xml:space="preserve">Настоящее решение вступает в силу </w:t>
      </w:r>
      <w:proofErr w:type="gramStart"/>
      <w:r w:rsidRPr="00786006">
        <w:rPr>
          <w:color w:val="000000" w:themeColor="text1"/>
        </w:rPr>
        <w:t>с даты подписания</w:t>
      </w:r>
      <w:proofErr w:type="gramEnd"/>
      <w:r w:rsidRPr="00786006">
        <w:rPr>
          <w:color w:val="000000" w:themeColor="text1"/>
        </w:rPr>
        <w:t xml:space="preserve">. </w:t>
      </w:r>
    </w:p>
    <w:p w:rsidR="007A5616" w:rsidRPr="00786006" w:rsidRDefault="007A5616" w:rsidP="00786006">
      <w:pPr>
        <w:tabs>
          <w:tab w:val="left" w:pos="0"/>
        </w:tabs>
        <w:spacing w:line="276" w:lineRule="auto"/>
        <w:ind w:right="4" w:firstLine="567"/>
        <w:jc w:val="both"/>
        <w:rPr>
          <w:color w:val="000000" w:themeColor="text1"/>
        </w:rPr>
      </w:pPr>
      <w:r w:rsidRPr="00786006">
        <w:rPr>
          <w:color w:val="000000" w:themeColor="text1"/>
        </w:rPr>
        <w:t xml:space="preserve">4. </w:t>
      </w:r>
      <w:proofErr w:type="gramStart"/>
      <w:r w:rsidRPr="00786006">
        <w:rPr>
          <w:color w:val="000000" w:themeColor="text1"/>
        </w:rPr>
        <w:t>Контроль за</w:t>
      </w:r>
      <w:proofErr w:type="gramEnd"/>
      <w:r w:rsidRPr="00786006">
        <w:rPr>
          <w:color w:val="000000" w:themeColor="text1"/>
        </w:rPr>
        <w:t xml:space="preserve"> исполнением настоящего решения возложить на комиссию по социальным вопросам (председатель  - Д.В. Сущев).</w:t>
      </w:r>
    </w:p>
    <w:p w:rsidR="00321FD8" w:rsidRPr="00786006" w:rsidRDefault="00321FD8" w:rsidP="00786006">
      <w:pPr>
        <w:spacing w:line="276" w:lineRule="auto"/>
        <w:ind w:firstLine="567"/>
        <w:jc w:val="both"/>
      </w:pPr>
    </w:p>
    <w:p w:rsidR="00321FD8" w:rsidRPr="00786006" w:rsidRDefault="00321FD8" w:rsidP="00786006">
      <w:pPr>
        <w:spacing w:line="276" w:lineRule="auto"/>
        <w:ind w:firstLine="567"/>
        <w:jc w:val="both"/>
      </w:pPr>
    </w:p>
    <w:p w:rsidR="00321FD8" w:rsidRPr="00786006" w:rsidRDefault="00321FD8" w:rsidP="00786006">
      <w:pPr>
        <w:spacing w:line="276" w:lineRule="auto"/>
        <w:ind w:firstLine="567"/>
      </w:pPr>
    </w:p>
    <w:p w:rsidR="00321FD8" w:rsidRPr="00786006" w:rsidRDefault="00321FD8" w:rsidP="00786006">
      <w:pPr>
        <w:spacing w:line="276" w:lineRule="auto"/>
        <w:ind w:firstLine="567"/>
      </w:pPr>
    </w:p>
    <w:p w:rsidR="00321FD8" w:rsidRPr="00786006" w:rsidRDefault="00321FD8" w:rsidP="00786006">
      <w:pPr>
        <w:spacing w:line="276" w:lineRule="auto"/>
        <w:jc w:val="both"/>
      </w:pPr>
      <w:r w:rsidRPr="00786006">
        <w:t>Председатель Собрания депутатов</w:t>
      </w:r>
    </w:p>
    <w:p w:rsidR="00321FD8" w:rsidRPr="00786006" w:rsidRDefault="00321FD8" w:rsidP="00786006">
      <w:pPr>
        <w:spacing w:line="276" w:lineRule="auto"/>
        <w:jc w:val="both"/>
      </w:pPr>
      <w:proofErr w:type="spellStart"/>
      <w:r w:rsidRPr="00786006">
        <w:t>Саткинского</w:t>
      </w:r>
      <w:proofErr w:type="spellEnd"/>
      <w:r w:rsidRPr="00786006">
        <w:t xml:space="preserve"> муниципального района </w:t>
      </w:r>
      <w:r w:rsidRPr="00786006">
        <w:tab/>
        <w:t xml:space="preserve">                      </w:t>
      </w:r>
      <w:r w:rsidRPr="00786006">
        <w:tab/>
      </w:r>
      <w:r w:rsidRPr="00786006">
        <w:tab/>
      </w:r>
      <w:r w:rsidRPr="00786006">
        <w:tab/>
      </w:r>
      <w:r w:rsidRPr="00786006">
        <w:tab/>
      </w:r>
      <w:proofErr w:type="spellStart"/>
      <w:r w:rsidRPr="00786006">
        <w:t>Н.П.Бурматов</w:t>
      </w:r>
      <w:proofErr w:type="spellEnd"/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</w:pPr>
    </w:p>
    <w:p w:rsidR="003A2823" w:rsidRPr="00786006" w:rsidRDefault="003A2823" w:rsidP="00786006">
      <w:pPr>
        <w:spacing w:line="276" w:lineRule="auto"/>
        <w:ind w:left="6237"/>
        <w:jc w:val="center"/>
      </w:pPr>
    </w:p>
    <w:p w:rsidR="00321FD8" w:rsidRPr="00786006" w:rsidRDefault="00321FD8" w:rsidP="00786006">
      <w:pPr>
        <w:spacing w:line="276" w:lineRule="auto"/>
        <w:ind w:left="6237"/>
        <w:jc w:val="center"/>
        <w:rPr>
          <w:sz w:val="22"/>
          <w:szCs w:val="22"/>
        </w:rPr>
      </w:pPr>
      <w:r w:rsidRPr="00786006">
        <w:rPr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786006">
        <w:rPr>
          <w:sz w:val="22"/>
          <w:szCs w:val="22"/>
        </w:rPr>
        <w:t>Саткинского</w:t>
      </w:r>
      <w:proofErr w:type="spellEnd"/>
      <w:r w:rsidRPr="00786006">
        <w:rPr>
          <w:sz w:val="22"/>
          <w:szCs w:val="22"/>
        </w:rPr>
        <w:t xml:space="preserve"> муниципального района</w:t>
      </w:r>
    </w:p>
    <w:p w:rsidR="00071DB5" w:rsidRPr="00D57A3C" w:rsidRDefault="00071DB5" w:rsidP="00071DB5">
      <w:pPr>
        <w:tabs>
          <w:tab w:val="left" w:pos="-284"/>
        </w:tabs>
        <w:spacing w:line="276" w:lineRule="auto"/>
        <w:ind w:left="6237"/>
        <w:jc w:val="center"/>
      </w:pPr>
      <w:r>
        <w:t>о</w:t>
      </w:r>
      <w:r w:rsidRPr="00D57A3C">
        <w:t>т</w:t>
      </w:r>
      <w:r>
        <w:t xml:space="preserve"> 26 октября 2022 года №272/54</w:t>
      </w:r>
    </w:p>
    <w:p w:rsidR="00321FD8" w:rsidRPr="00786006" w:rsidRDefault="00321FD8" w:rsidP="00786006">
      <w:pPr>
        <w:spacing w:line="276" w:lineRule="auto"/>
        <w:jc w:val="right"/>
      </w:pPr>
    </w:p>
    <w:p w:rsidR="00321FD8" w:rsidRPr="00786006" w:rsidRDefault="00321FD8" w:rsidP="00786006">
      <w:pPr>
        <w:spacing w:line="276" w:lineRule="auto"/>
        <w:ind w:firstLine="567"/>
      </w:pPr>
    </w:p>
    <w:p w:rsidR="00F8134B" w:rsidRPr="00786006" w:rsidRDefault="007A5616" w:rsidP="00786006">
      <w:pPr>
        <w:spacing w:line="276" w:lineRule="auto"/>
        <w:ind w:firstLine="708"/>
        <w:jc w:val="center"/>
        <w:rPr>
          <w:b/>
        </w:rPr>
      </w:pPr>
      <w:r w:rsidRPr="00786006">
        <w:rPr>
          <w:b/>
        </w:rPr>
        <w:t xml:space="preserve">Информацию о результатах развития внутреннего и въездного туризма </w:t>
      </w:r>
      <w:proofErr w:type="spellStart"/>
      <w:r w:rsidRPr="00786006">
        <w:rPr>
          <w:b/>
        </w:rPr>
        <w:t>Саткинского</w:t>
      </w:r>
      <w:proofErr w:type="spellEnd"/>
      <w:r w:rsidRPr="00786006">
        <w:rPr>
          <w:b/>
        </w:rPr>
        <w:t xml:space="preserve"> муниципального района за 2022 год и перспективах на 2023 год</w:t>
      </w:r>
    </w:p>
    <w:p w:rsidR="007A5616" w:rsidRPr="00786006" w:rsidRDefault="007A5616" w:rsidP="00786006">
      <w:pPr>
        <w:spacing w:line="276" w:lineRule="auto"/>
        <w:ind w:firstLine="708"/>
        <w:jc w:val="center"/>
        <w:rPr>
          <w:b/>
        </w:rPr>
      </w:pPr>
    </w:p>
    <w:p w:rsidR="007A5616" w:rsidRPr="00786006" w:rsidRDefault="007A5616" w:rsidP="00786006">
      <w:pPr>
        <w:spacing w:line="276" w:lineRule="auto"/>
        <w:ind w:firstLine="708"/>
        <w:jc w:val="center"/>
        <w:rPr>
          <w:b/>
        </w:rPr>
      </w:pPr>
    </w:p>
    <w:p w:rsidR="00F8134B" w:rsidRPr="00786006" w:rsidRDefault="00F8134B" w:rsidP="00786006">
      <w:pPr>
        <w:spacing w:line="276" w:lineRule="auto"/>
        <w:ind w:firstLine="567"/>
        <w:jc w:val="both"/>
      </w:pPr>
      <w:r w:rsidRPr="00786006">
        <w:t>Развитие внутр</w:t>
      </w:r>
      <w:r w:rsidR="009054D6" w:rsidRPr="00786006">
        <w:t>еннего и въездного туризма в Саткинском муниципальном районе</w:t>
      </w:r>
      <w:r w:rsidR="00965FFC" w:rsidRPr="00786006">
        <w:t xml:space="preserve"> (далее – СМР)</w:t>
      </w:r>
      <w:r w:rsidRPr="00786006">
        <w:t xml:space="preserve"> осуществляется в соответствии с муниципальной программой «Развитие туризма в Саткинском муниципальном районе», а также Стратегией социально-экономического</w:t>
      </w:r>
      <w:r w:rsidR="009054D6" w:rsidRPr="00786006">
        <w:t xml:space="preserve"> развития</w:t>
      </w:r>
      <w:r w:rsidRPr="00786006">
        <w:t xml:space="preserve"> Саткинского муниципального района до 2035 г.</w:t>
      </w:r>
    </w:p>
    <w:p w:rsidR="00E84D64" w:rsidRPr="00786006" w:rsidRDefault="00E84D64" w:rsidP="00786006">
      <w:pPr>
        <w:spacing w:line="276" w:lineRule="auto"/>
        <w:ind w:firstLine="567"/>
        <w:jc w:val="both"/>
      </w:pPr>
      <w:r w:rsidRPr="00786006">
        <w:t xml:space="preserve">Предварительный </w:t>
      </w:r>
      <w:r w:rsidR="00525435" w:rsidRPr="00786006">
        <w:t>мониторинг</w:t>
      </w:r>
      <w:r w:rsidRPr="00786006">
        <w:t xml:space="preserve"> туристической отрасли Саткинского муниципального района</w:t>
      </w:r>
      <w:r w:rsidR="00F8134B" w:rsidRPr="00786006">
        <w:t xml:space="preserve">, который был проведен в </w:t>
      </w:r>
      <w:r w:rsidRPr="00786006">
        <w:t>конце сентября 2022</w:t>
      </w:r>
      <w:r w:rsidR="00F8134B" w:rsidRPr="00786006">
        <w:t xml:space="preserve"> г., показал </w:t>
      </w:r>
      <w:r w:rsidRPr="00786006">
        <w:t>положительную динамику в этой сфере</w:t>
      </w:r>
      <w:r w:rsidR="00F8134B" w:rsidRPr="00786006">
        <w:t xml:space="preserve">. </w:t>
      </w:r>
    </w:p>
    <w:p w:rsidR="00053F2D" w:rsidRPr="00786006" w:rsidRDefault="00053F2D" w:rsidP="00786006">
      <w:pPr>
        <w:spacing w:line="276" w:lineRule="auto"/>
        <w:ind w:firstLine="567"/>
        <w:jc w:val="both"/>
        <w:rPr>
          <w:bCs/>
          <w:color w:val="000000"/>
        </w:rPr>
      </w:pPr>
      <w:r w:rsidRPr="00786006">
        <w:rPr>
          <w:bCs/>
          <w:color w:val="000000"/>
        </w:rPr>
        <w:t>Туристический поток</w:t>
      </w:r>
      <w:r w:rsidR="00E84D64" w:rsidRPr="00786006">
        <w:rPr>
          <w:bCs/>
          <w:color w:val="000000"/>
        </w:rPr>
        <w:t xml:space="preserve">, </w:t>
      </w:r>
      <w:r w:rsidRPr="00786006">
        <w:rPr>
          <w:bCs/>
          <w:color w:val="000000"/>
        </w:rPr>
        <w:t>в</w:t>
      </w:r>
      <w:r w:rsidR="00E84D64" w:rsidRPr="00786006">
        <w:rPr>
          <w:bCs/>
          <w:color w:val="000000"/>
        </w:rPr>
        <w:t xml:space="preserve"> период с января по сентябрь 2022</w:t>
      </w:r>
      <w:r w:rsidRPr="00786006">
        <w:rPr>
          <w:bCs/>
          <w:color w:val="000000"/>
        </w:rPr>
        <w:t xml:space="preserve"> г. (</w:t>
      </w:r>
      <w:r w:rsidR="00E84D64" w:rsidRPr="00786006">
        <w:rPr>
          <w:bCs/>
          <w:color w:val="000000"/>
        </w:rPr>
        <w:t xml:space="preserve">9 </w:t>
      </w:r>
      <w:r w:rsidR="00525435" w:rsidRPr="00786006">
        <w:rPr>
          <w:bCs/>
          <w:color w:val="000000"/>
        </w:rPr>
        <w:t xml:space="preserve">месяцев) </w:t>
      </w:r>
      <w:r w:rsidR="004B6CA6" w:rsidRPr="00786006">
        <w:rPr>
          <w:bCs/>
          <w:color w:val="000000"/>
        </w:rPr>
        <w:t xml:space="preserve">около </w:t>
      </w:r>
      <w:r w:rsidR="00A4729B" w:rsidRPr="00786006">
        <w:rPr>
          <w:bCs/>
          <w:color w:val="000000"/>
        </w:rPr>
        <w:t>323</w:t>
      </w:r>
      <w:r w:rsidRPr="00786006">
        <w:rPr>
          <w:bCs/>
          <w:color w:val="000000"/>
        </w:rPr>
        <w:t xml:space="preserve"> тыс. чел.  </w:t>
      </w:r>
    </w:p>
    <w:p w:rsidR="00F8134B" w:rsidRPr="00786006" w:rsidRDefault="00F8134B" w:rsidP="00786006">
      <w:pPr>
        <w:spacing w:line="276" w:lineRule="auto"/>
        <w:ind w:firstLine="567"/>
        <w:jc w:val="both"/>
      </w:pPr>
      <w:r w:rsidRPr="00786006">
        <w:t>Увеличилось количество коллективных средств размещения. В нас</w:t>
      </w:r>
      <w:r w:rsidR="00525435" w:rsidRPr="00786006">
        <w:t>тоящее время их насчитывается 36 ед. с общим номерным фондом 510</w:t>
      </w:r>
      <w:r w:rsidRPr="00786006">
        <w:rPr>
          <w:b/>
        </w:rPr>
        <w:t xml:space="preserve"> </w:t>
      </w:r>
      <w:r w:rsidR="00525435" w:rsidRPr="00786006">
        <w:t>ед. (1848</w:t>
      </w:r>
      <w:r w:rsidRPr="00786006">
        <w:t xml:space="preserve"> </w:t>
      </w:r>
      <w:proofErr w:type="gramStart"/>
      <w:r w:rsidRPr="00786006">
        <w:t>к</w:t>
      </w:r>
      <w:proofErr w:type="gramEnd"/>
      <w:r w:rsidRPr="00786006">
        <w:t>/мест).</w:t>
      </w:r>
    </w:p>
    <w:p w:rsidR="00525435" w:rsidRPr="00786006" w:rsidRDefault="00F8134B" w:rsidP="00786006">
      <w:pPr>
        <w:spacing w:line="276" w:lineRule="auto"/>
        <w:ind w:firstLine="567"/>
        <w:jc w:val="both"/>
        <w:rPr>
          <w:bCs/>
          <w:color w:val="000000"/>
        </w:rPr>
      </w:pPr>
      <w:r w:rsidRPr="00786006">
        <w:rPr>
          <w:bCs/>
          <w:color w:val="000000"/>
        </w:rPr>
        <w:t>Сумма налоговый поступлений от туристско-рекреационной деятельност</w:t>
      </w:r>
      <w:r w:rsidR="000D4F91" w:rsidRPr="00786006">
        <w:rPr>
          <w:bCs/>
          <w:color w:val="000000"/>
        </w:rPr>
        <w:t xml:space="preserve">и в консолидированный бюджет </w:t>
      </w:r>
      <w:r w:rsidR="00965FFC" w:rsidRPr="00786006">
        <w:rPr>
          <w:bCs/>
          <w:color w:val="000000"/>
        </w:rPr>
        <w:t>СМР</w:t>
      </w:r>
      <w:r w:rsidR="00525435" w:rsidRPr="00786006">
        <w:rPr>
          <w:bCs/>
          <w:color w:val="000000"/>
        </w:rPr>
        <w:t xml:space="preserve"> в 2021 г. составила 32 407</w:t>
      </w:r>
      <w:r w:rsidRPr="00786006">
        <w:rPr>
          <w:bCs/>
          <w:color w:val="000000"/>
        </w:rPr>
        <w:t> 00</w:t>
      </w:r>
      <w:r w:rsidR="00525435" w:rsidRPr="00786006">
        <w:rPr>
          <w:bCs/>
          <w:color w:val="000000"/>
        </w:rPr>
        <w:t>0 руб. (в 2020 г. – 18 650 000).</w:t>
      </w:r>
      <w:r w:rsidRPr="00786006">
        <w:rPr>
          <w:bCs/>
          <w:color w:val="000000"/>
        </w:rPr>
        <w:t xml:space="preserve"> </w:t>
      </w:r>
    </w:p>
    <w:p w:rsidR="00F8134B" w:rsidRPr="00786006" w:rsidRDefault="00F8134B" w:rsidP="00786006">
      <w:pPr>
        <w:spacing w:line="276" w:lineRule="auto"/>
        <w:ind w:firstLine="567"/>
        <w:jc w:val="both"/>
      </w:pPr>
      <w:r w:rsidRPr="00786006">
        <w:rPr>
          <w:color w:val="000000"/>
        </w:rPr>
        <w:t>Подобные показатели во многом определил</w:t>
      </w:r>
      <w:r w:rsidR="00DE09EA" w:rsidRPr="00786006">
        <w:rPr>
          <w:color w:val="000000"/>
        </w:rPr>
        <w:t>и</w:t>
      </w:r>
      <w:r w:rsidRPr="00786006">
        <w:rPr>
          <w:color w:val="000000"/>
        </w:rPr>
        <w:t xml:space="preserve"> целый комплекс мероприятий по развитию туризма.</w:t>
      </w:r>
      <w:r w:rsidRPr="00786006">
        <w:t xml:space="preserve"> </w:t>
      </w:r>
    </w:p>
    <w:p w:rsidR="00B21EAC" w:rsidRPr="00786006" w:rsidRDefault="003B5754" w:rsidP="00786006">
      <w:pPr>
        <w:spacing w:line="276" w:lineRule="auto"/>
        <w:ind w:firstLine="567"/>
        <w:jc w:val="both"/>
        <w:rPr>
          <w:b/>
          <w:u w:val="single"/>
        </w:rPr>
      </w:pPr>
      <w:r w:rsidRPr="00786006">
        <w:rPr>
          <w:b/>
        </w:rPr>
        <w:t>1.</w:t>
      </w:r>
      <w:r w:rsidR="007A5616" w:rsidRPr="00786006">
        <w:rPr>
          <w:b/>
        </w:rPr>
        <w:t xml:space="preserve"> </w:t>
      </w:r>
      <w:r w:rsidR="007E57F2" w:rsidRPr="00786006">
        <w:rPr>
          <w:b/>
        </w:rPr>
        <w:t xml:space="preserve">Информационно-консультационное обслуживание </w:t>
      </w:r>
      <w:r w:rsidRPr="00786006">
        <w:rPr>
          <w:b/>
        </w:rPr>
        <w:t>лиц в сфере туризма по обращениям физических и юридических лиц.</w:t>
      </w:r>
    </w:p>
    <w:p w:rsidR="00786E95" w:rsidRPr="00786006" w:rsidRDefault="00786E95" w:rsidP="00786006">
      <w:pPr>
        <w:spacing w:line="276" w:lineRule="auto"/>
        <w:ind w:firstLine="567"/>
        <w:jc w:val="both"/>
      </w:pPr>
      <w:r w:rsidRPr="00786006">
        <w:t xml:space="preserve">За период с января по </w:t>
      </w:r>
      <w:r w:rsidR="00B2146B" w:rsidRPr="00786006">
        <w:t>сентябрь 2022</w:t>
      </w:r>
      <w:r w:rsidRPr="00786006">
        <w:t xml:space="preserve"> г. в Центр</w:t>
      </w:r>
      <w:r w:rsidR="00FE0A88" w:rsidRPr="00786006">
        <w:t xml:space="preserve"> туризма и гостеприимства</w:t>
      </w:r>
      <w:r w:rsidRPr="00786006">
        <w:t xml:space="preserve"> поступило более </w:t>
      </w:r>
      <w:r w:rsidR="00A4729B" w:rsidRPr="00786006">
        <w:t>13</w:t>
      </w:r>
      <w:r w:rsidR="004D6A86" w:rsidRPr="00786006">
        <w:t>0</w:t>
      </w:r>
      <w:r w:rsidRPr="00786006">
        <w:t>00 обращений.</w:t>
      </w:r>
    </w:p>
    <w:p w:rsidR="00786E95" w:rsidRPr="00786006" w:rsidRDefault="00104824" w:rsidP="00786006">
      <w:pPr>
        <w:spacing w:line="276" w:lineRule="auto"/>
        <w:ind w:firstLine="567"/>
        <w:jc w:val="both"/>
      </w:pPr>
      <w:r w:rsidRPr="00786006">
        <w:t>Более</w:t>
      </w:r>
      <w:r w:rsidR="004D6A86" w:rsidRPr="00786006">
        <w:t xml:space="preserve"> 50% и</w:t>
      </w:r>
      <w:r w:rsidR="00786E95" w:rsidRPr="00786006">
        <w:t>з них</w:t>
      </w:r>
      <w:r w:rsidR="000D4F91" w:rsidRPr="00786006">
        <w:t xml:space="preserve"> -</w:t>
      </w:r>
      <w:r w:rsidR="004D6A86" w:rsidRPr="00786006">
        <w:t xml:space="preserve"> посетители</w:t>
      </w:r>
      <w:r w:rsidR="00786E95" w:rsidRPr="00786006">
        <w:t xml:space="preserve"> информационной стойки в Центре и на</w:t>
      </w:r>
      <w:r w:rsidR="004D6A86" w:rsidRPr="00786006">
        <w:t xml:space="preserve"> различных туристических площадках.</w:t>
      </w:r>
    </w:p>
    <w:p w:rsidR="00786E95" w:rsidRPr="00786006" w:rsidRDefault="00786E95" w:rsidP="00786006">
      <w:pPr>
        <w:spacing w:line="276" w:lineRule="auto"/>
        <w:ind w:firstLine="567"/>
        <w:jc w:val="both"/>
      </w:pPr>
      <w:r w:rsidRPr="00786006">
        <w:t xml:space="preserve">Большинство обращений касалось вопросов размещения, проведения туров и экскурсий. </w:t>
      </w:r>
    </w:p>
    <w:p w:rsidR="003B5754" w:rsidRPr="00786006" w:rsidRDefault="003B5754" w:rsidP="00786006">
      <w:pPr>
        <w:spacing w:line="276" w:lineRule="auto"/>
        <w:ind w:firstLine="567"/>
        <w:jc w:val="both"/>
        <w:rPr>
          <w:b/>
        </w:rPr>
      </w:pPr>
      <w:r w:rsidRPr="00786006">
        <w:rPr>
          <w:b/>
        </w:rPr>
        <w:t>2.</w:t>
      </w:r>
      <w:r w:rsidRPr="00786006">
        <w:rPr>
          <w:b/>
          <w:bCs/>
        </w:rPr>
        <w:t xml:space="preserve"> Продвижение туристского потенциала Саткинского района.</w:t>
      </w:r>
    </w:p>
    <w:p w:rsidR="0011503C" w:rsidRPr="00786006" w:rsidRDefault="004D1219" w:rsidP="00786006">
      <w:pPr>
        <w:spacing w:line="276" w:lineRule="auto"/>
        <w:ind w:firstLine="567"/>
        <w:jc w:val="both"/>
      </w:pPr>
      <w:r w:rsidRPr="00786006">
        <w:t>В рамках концепции продвижения туристического потенциала Саткинского муниципального района:</w:t>
      </w:r>
    </w:p>
    <w:p w:rsidR="00450B17" w:rsidRPr="00786006" w:rsidRDefault="007A5616" w:rsidP="00786006">
      <w:pPr>
        <w:spacing w:line="276" w:lineRule="auto"/>
        <w:ind w:firstLine="567"/>
        <w:jc w:val="both"/>
        <w:rPr>
          <w:color w:val="000000"/>
        </w:rPr>
      </w:pPr>
      <w:r w:rsidRPr="00786006">
        <w:t>1) в</w:t>
      </w:r>
      <w:r w:rsidR="00E717C1" w:rsidRPr="00786006">
        <w:t>едется постоянная работа по актуализации, созданных на базе Центра единых</w:t>
      </w:r>
      <w:r w:rsidR="00001567" w:rsidRPr="00786006">
        <w:t xml:space="preserve"> </w:t>
      </w:r>
      <w:r w:rsidR="00E717C1" w:rsidRPr="00786006">
        <w:rPr>
          <w:b/>
        </w:rPr>
        <w:t>туристических</w:t>
      </w:r>
      <w:r w:rsidR="00001567" w:rsidRPr="00786006">
        <w:rPr>
          <w:b/>
        </w:rPr>
        <w:t xml:space="preserve"> реестр</w:t>
      </w:r>
      <w:r w:rsidR="00E717C1" w:rsidRPr="00786006">
        <w:rPr>
          <w:b/>
        </w:rPr>
        <w:t>ов</w:t>
      </w:r>
      <w:r w:rsidR="00001567" w:rsidRPr="00786006">
        <w:t xml:space="preserve">, </w:t>
      </w:r>
      <w:r w:rsidR="009054D6" w:rsidRPr="00786006">
        <w:rPr>
          <w:color w:val="000000"/>
        </w:rPr>
        <w:t>куда</w:t>
      </w:r>
      <w:r w:rsidR="00E717C1" w:rsidRPr="00786006">
        <w:rPr>
          <w:color w:val="000000"/>
        </w:rPr>
        <w:t xml:space="preserve"> внесены</w:t>
      </w:r>
      <w:r w:rsidR="00001567" w:rsidRPr="00786006">
        <w:rPr>
          <w:color w:val="000000"/>
        </w:rPr>
        <w:t xml:space="preserve"> все достопримечательности и объекты туристической инфрас</w:t>
      </w:r>
      <w:r w:rsidR="004559D0" w:rsidRPr="00786006">
        <w:rPr>
          <w:color w:val="000000"/>
        </w:rPr>
        <w:t>труктуры</w:t>
      </w:r>
      <w:r w:rsidR="004D1219" w:rsidRPr="00786006">
        <w:rPr>
          <w:color w:val="000000"/>
        </w:rPr>
        <w:t xml:space="preserve">. Объединённая </w:t>
      </w:r>
      <w:r w:rsidR="000C4E9B" w:rsidRPr="00786006">
        <w:rPr>
          <w:color w:val="000000"/>
        </w:rPr>
        <w:t>информация</w:t>
      </w:r>
      <w:r w:rsidR="00852236" w:rsidRPr="00786006">
        <w:rPr>
          <w:color w:val="000000"/>
        </w:rPr>
        <w:t xml:space="preserve"> </w:t>
      </w:r>
      <w:r w:rsidR="004D1219" w:rsidRPr="00786006">
        <w:rPr>
          <w:color w:val="000000"/>
        </w:rPr>
        <w:t>о</w:t>
      </w:r>
      <w:r w:rsidR="000C4E9B" w:rsidRPr="00786006">
        <w:rPr>
          <w:color w:val="000000"/>
        </w:rPr>
        <w:t xml:space="preserve"> туристических возможностях </w:t>
      </w:r>
      <w:r w:rsidR="004D1219" w:rsidRPr="00786006">
        <w:rPr>
          <w:color w:val="000000"/>
        </w:rPr>
        <w:t>района позволяет</w:t>
      </w:r>
      <w:r w:rsidR="00001567" w:rsidRPr="00786006">
        <w:rPr>
          <w:color w:val="000000"/>
        </w:rPr>
        <w:t xml:space="preserve"> облегчит</w:t>
      </w:r>
      <w:r w:rsidR="004559D0" w:rsidRPr="00786006">
        <w:rPr>
          <w:color w:val="000000"/>
        </w:rPr>
        <w:t>ь</w:t>
      </w:r>
      <w:r w:rsidR="00001567" w:rsidRPr="00786006">
        <w:rPr>
          <w:color w:val="000000"/>
        </w:rPr>
        <w:t xml:space="preserve"> организацию туристических поездок, соответственно повысит</w:t>
      </w:r>
      <w:r w:rsidR="001763CC" w:rsidRPr="00786006">
        <w:rPr>
          <w:color w:val="000000"/>
        </w:rPr>
        <w:t>ь</w:t>
      </w:r>
      <w:r w:rsidR="00001567" w:rsidRPr="00786006">
        <w:rPr>
          <w:color w:val="000000"/>
        </w:rPr>
        <w:t xml:space="preserve"> привлек</w:t>
      </w:r>
      <w:r w:rsidR="004559D0" w:rsidRPr="00786006">
        <w:rPr>
          <w:color w:val="000000"/>
        </w:rPr>
        <w:t>ательность района</w:t>
      </w:r>
      <w:r w:rsidR="00001567" w:rsidRPr="00786006">
        <w:rPr>
          <w:color w:val="000000"/>
        </w:rPr>
        <w:t xml:space="preserve"> для туристов.</w:t>
      </w:r>
    </w:p>
    <w:p w:rsidR="00E5206B" w:rsidRPr="00786006" w:rsidRDefault="00E5206B" w:rsidP="00786006">
      <w:pPr>
        <w:spacing w:line="276" w:lineRule="auto"/>
        <w:ind w:firstLine="567"/>
        <w:jc w:val="both"/>
        <w:rPr>
          <w:color w:val="000000"/>
        </w:rPr>
      </w:pPr>
      <w:r w:rsidRPr="00786006">
        <w:rPr>
          <w:color w:val="000000"/>
        </w:rPr>
        <w:t>-</w:t>
      </w:r>
      <w:r w:rsidR="007A5616" w:rsidRPr="00786006">
        <w:rPr>
          <w:color w:val="000000"/>
        </w:rPr>
        <w:t xml:space="preserve"> р</w:t>
      </w:r>
      <w:r w:rsidRPr="00786006">
        <w:rPr>
          <w:color w:val="000000"/>
        </w:rPr>
        <w:t>еестр коллективных средств размещения СМР;</w:t>
      </w:r>
    </w:p>
    <w:p w:rsidR="00450B17" w:rsidRPr="00786006" w:rsidRDefault="00450B17" w:rsidP="00786006">
      <w:pPr>
        <w:spacing w:line="276" w:lineRule="auto"/>
        <w:ind w:firstLine="567"/>
        <w:jc w:val="both"/>
        <w:rPr>
          <w:color w:val="000000"/>
        </w:rPr>
      </w:pPr>
      <w:r w:rsidRPr="00786006">
        <w:rPr>
          <w:color w:val="000000"/>
        </w:rPr>
        <w:t>-</w:t>
      </w:r>
      <w:r w:rsidR="007A5616" w:rsidRPr="00786006">
        <w:rPr>
          <w:color w:val="000000"/>
        </w:rPr>
        <w:t xml:space="preserve"> р</w:t>
      </w:r>
      <w:r w:rsidRPr="00786006">
        <w:rPr>
          <w:color w:val="000000"/>
        </w:rPr>
        <w:t>еестр туристско-рекреационных объектов;</w:t>
      </w:r>
    </w:p>
    <w:p w:rsidR="00450B17" w:rsidRPr="00786006" w:rsidRDefault="00450B17" w:rsidP="00786006">
      <w:pPr>
        <w:spacing w:line="276" w:lineRule="auto"/>
        <w:ind w:firstLine="567"/>
        <w:jc w:val="both"/>
        <w:rPr>
          <w:color w:val="000000"/>
        </w:rPr>
      </w:pPr>
      <w:r w:rsidRPr="00786006">
        <w:rPr>
          <w:color w:val="000000"/>
        </w:rPr>
        <w:t>-</w:t>
      </w:r>
      <w:r w:rsidR="007A5616" w:rsidRPr="00786006">
        <w:rPr>
          <w:color w:val="000000"/>
        </w:rPr>
        <w:t xml:space="preserve"> р</w:t>
      </w:r>
      <w:r w:rsidRPr="00786006">
        <w:rPr>
          <w:color w:val="000000"/>
        </w:rPr>
        <w:t>еестр туристических маршрутов</w:t>
      </w:r>
      <w:r w:rsidR="00081C4E" w:rsidRPr="00786006">
        <w:rPr>
          <w:color w:val="000000"/>
        </w:rPr>
        <w:t xml:space="preserve"> (в том числе экологических и </w:t>
      </w:r>
      <w:r w:rsidR="00081C4E" w:rsidRPr="00786006">
        <w:t>для организованных групп детей)</w:t>
      </w:r>
      <w:r w:rsidRPr="00786006">
        <w:rPr>
          <w:color w:val="000000"/>
        </w:rPr>
        <w:t>;</w:t>
      </w:r>
    </w:p>
    <w:p w:rsidR="00450B17" w:rsidRPr="00786006" w:rsidRDefault="00450B17" w:rsidP="00786006">
      <w:pPr>
        <w:spacing w:line="276" w:lineRule="auto"/>
        <w:ind w:firstLine="567"/>
        <w:jc w:val="both"/>
        <w:rPr>
          <w:color w:val="000000"/>
        </w:rPr>
      </w:pPr>
      <w:r w:rsidRPr="00786006">
        <w:rPr>
          <w:color w:val="000000"/>
        </w:rPr>
        <w:t>-</w:t>
      </w:r>
      <w:r w:rsidR="007A5616" w:rsidRPr="00786006">
        <w:rPr>
          <w:color w:val="000000"/>
        </w:rPr>
        <w:t xml:space="preserve"> т</w:t>
      </w:r>
      <w:r w:rsidRPr="00786006">
        <w:rPr>
          <w:color w:val="000000"/>
        </w:rPr>
        <w:t>уристический паспорт СМР;</w:t>
      </w:r>
    </w:p>
    <w:p w:rsidR="00450B17" w:rsidRPr="00786006" w:rsidRDefault="00450B17" w:rsidP="00786006">
      <w:pPr>
        <w:spacing w:line="276" w:lineRule="auto"/>
        <w:ind w:firstLine="567"/>
        <w:jc w:val="both"/>
        <w:rPr>
          <w:color w:val="000000"/>
        </w:rPr>
      </w:pPr>
      <w:r w:rsidRPr="00786006">
        <w:rPr>
          <w:color w:val="000000"/>
        </w:rPr>
        <w:t>-</w:t>
      </w:r>
      <w:r w:rsidR="007A5616" w:rsidRPr="00786006">
        <w:rPr>
          <w:color w:val="000000"/>
        </w:rPr>
        <w:t xml:space="preserve"> б</w:t>
      </w:r>
      <w:r w:rsidRPr="00786006">
        <w:rPr>
          <w:color w:val="000000"/>
        </w:rPr>
        <w:t>аза фото и видеоматериалов.</w:t>
      </w:r>
    </w:p>
    <w:p w:rsidR="00450B17" w:rsidRPr="00786006" w:rsidRDefault="0011503C" w:rsidP="00786006">
      <w:pPr>
        <w:spacing w:line="276" w:lineRule="auto"/>
        <w:ind w:firstLine="567"/>
        <w:jc w:val="both"/>
        <w:rPr>
          <w:b/>
        </w:rPr>
      </w:pPr>
      <w:r w:rsidRPr="00786006">
        <w:t xml:space="preserve">Собранные </w:t>
      </w:r>
      <w:r w:rsidR="009B0188" w:rsidRPr="00786006">
        <w:t>материалы послужили</w:t>
      </w:r>
      <w:r w:rsidRPr="00786006">
        <w:t xml:space="preserve"> </w:t>
      </w:r>
      <w:proofErr w:type="spellStart"/>
      <w:r w:rsidRPr="00786006">
        <w:t>контентом</w:t>
      </w:r>
      <w:proofErr w:type="spellEnd"/>
      <w:r w:rsidRPr="00786006">
        <w:t xml:space="preserve"> для </w:t>
      </w:r>
      <w:proofErr w:type="spellStart"/>
      <w:r w:rsidR="00AC338C" w:rsidRPr="00786006">
        <w:rPr>
          <w:b/>
        </w:rPr>
        <w:t>интернет-ресурсов</w:t>
      </w:r>
      <w:proofErr w:type="spellEnd"/>
      <w:r w:rsidR="00AC338C" w:rsidRPr="00786006">
        <w:rPr>
          <w:b/>
        </w:rPr>
        <w:t xml:space="preserve">: </w:t>
      </w:r>
    </w:p>
    <w:p w:rsidR="00AC338C" w:rsidRPr="00786006" w:rsidRDefault="00AC338C" w:rsidP="00786006">
      <w:pPr>
        <w:spacing w:line="276" w:lineRule="auto"/>
        <w:ind w:firstLine="567"/>
        <w:jc w:val="both"/>
        <w:rPr>
          <w:lang w:val="en-US"/>
        </w:rPr>
      </w:pPr>
      <w:proofErr w:type="gramStart"/>
      <w:r w:rsidRPr="00786006">
        <w:rPr>
          <w:lang w:val="en-US"/>
        </w:rPr>
        <w:t>http</w:t>
      </w:r>
      <w:proofErr w:type="gramEnd"/>
      <w:r w:rsidRPr="00786006">
        <w:rPr>
          <w:lang w:val="en-US"/>
        </w:rPr>
        <w:t>: //satadmin.ru/</w:t>
      </w:r>
      <w:proofErr w:type="spellStart"/>
      <w:r w:rsidRPr="00786006">
        <w:rPr>
          <w:lang w:val="en-US"/>
        </w:rPr>
        <w:t>turizm</w:t>
      </w:r>
      <w:proofErr w:type="spellEnd"/>
      <w:r w:rsidR="00450B17" w:rsidRPr="00786006">
        <w:rPr>
          <w:lang w:val="en-US"/>
        </w:rPr>
        <w:t>;</w:t>
      </w:r>
      <w:r w:rsidRPr="00786006">
        <w:rPr>
          <w:lang w:val="en-US"/>
        </w:rPr>
        <w:t xml:space="preserve"> </w:t>
      </w:r>
    </w:p>
    <w:p w:rsidR="00AC338C" w:rsidRPr="00786006" w:rsidRDefault="00AC338C" w:rsidP="00786006">
      <w:pPr>
        <w:spacing w:line="276" w:lineRule="auto"/>
        <w:ind w:firstLine="567"/>
        <w:jc w:val="both"/>
        <w:rPr>
          <w:lang w:val="en-US"/>
        </w:rPr>
      </w:pPr>
      <w:proofErr w:type="gramStart"/>
      <w:r w:rsidRPr="00786006">
        <w:rPr>
          <w:lang w:val="en-US"/>
        </w:rPr>
        <w:t>https</w:t>
      </w:r>
      <w:proofErr w:type="gramEnd"/>
      <w:r w:rsidRPr="00786006">
        <w:rPr>
          <w:lang w:val="en-US"/>
        </w:rPr>
        <w:t>: // visitsatka.ru/</w:t>
      </w:r>
      <w:r w:rsidR="00450B17" w:rsidRPr="00786006">
        <w:rPr>
          <w:lang w:val="en-US"/>
        </w:rPr>
        <w:t>;</w:t>
      </w:r>
    </w:p>
    <w:p w:rsidR="00AC338C" w:rsidRPr="00786006" w:rsidRDefault="00AC338C" w:rsidP="00786006">
      <w:pPr>
        <w:spacing w:line="276" w:lineRule="auto"/>
        <w:ind w:firstLine="567"/>
        <w:jc w:val="both"/>
        <w:rPr>
          <w:lang w:val="en-US"/>
        </w:rPr>
      </w:pPr>
      <w:proofErr w:type="gramStart"/>
      <w:r w:rsidRPr="00786006">
        <w:rPr>
          <w:lang w:val="en-US"/>
        </w:rPr>
        <w:t>https</w:t>
      </w:r>
      <w:proofErr w:type="gramEnd"/>
      <w:r w:rsidRPr="00786006">
        <w:rPr>
          <w:lang w:val="en-US"/>
        </w:rPr>
        <w:t>: // vk.com/</w:t>
      </w:r>
      <w:proofErr w:type="spellStart"/>
      <w:r w:rsidRPr="00786006">
        <w:rPr>
          <w:lang w:val="en-US"/>
        </w:rPr>
        <w:t>tourism.satka</w:t>
      </w:r>
      <w:proofErr w:type="spellEnd"/>
      <w:r w:rsidR="00450B17" w:rsidRPr="00786006">
        <w:rPr>
          <w:lang w:val="en-US"/>
        </w:rPr>
        <w:t>;</w:t>
      </w:r>
      <w:r w:rsidRPr="00786006">
        <w:rPr>
          <w:lang w:val="en-US"/>
        </w:rPr>
        <w:t xml:space="preserve"> </w:t>
      </w:r>
    </w:p>
    <w:p w:rsidR="00AC338C" w:rsidRPr="00786006" w:rsidRDefault="00AC338C" w:rsidP="00786006">
      <w:pPr>
        <w:spacing w:line="276" w:lineRule="auto"/>
        <w:ind w:firstLine="567"/>
        <w:jc w:val="both"/>
      </w:pPr>
      <w:proofErr w:type="gramStart"/>
      <w:r w:rsidRPr="00786006">
        <w:rPr>
          <w:lang w:val="en-US"/>
        </w:rPr>
        <w:t>https</w:t>
      </w:r>
      <w:proofErr w:type="gramEnd"/>
      <w:r w:rsidRPr="00786006">
        <w:t xml:space="preserve">: // </w:t>
      </w:r>
      <w:r w:rsidRPr="00786006">
        <w:rPr>
          <w:lang w:val="en-US"/>
        </w:rPr>
        <w:t>ok</w:t>
      </w:r>
      <w:r w:rsidRPr="00786006">
        <w:t>.</w:t>
      </w:r>
      <w:proofErr w:type="spellStart"/>
      <w:r w:rsidRPr="00786006">
        <w:rPr>
          <w:lang w:val="en-US"/>
        </w:rPr>
        <w:t>ru</w:t>
      </w:r>
      <w:proofErr w:type="spellEnd"/>
      <w:r w:rsidRPr="00786006">
        <w:t>/</w:t>
      </w:r>
      <w:r w:rsidRPr="00786006">
        <w:rPr>
          <w:lang w:val="en-US"/>
        </w:rPr>
        <w:t>group</w:t>
      </w:r>
      <w:r w:rsidRPr="00786006">
        <w:t>/53675121180759</w:t>
      </w:r>
      <w:r w:rsidR="00450B17" w:rsidRPr="00786006">
        <w:t>;</w:t>
      </w:r>
    </w:p>
    <w:p w:rsidR="00E5206B" w:rsidRPr="00786006" w:rsidRDefault="00F90BED" w:rsidP="00786006">
      <w:pPr>
        <w:spacing w:line="276" w:lineRule="auto"/>
        <w:ind w:firstLine="567"/>
        <w:jc w:val="both"/>
        <w:rPr>
          <w:color w:val="333333"/>
          <w:shd w:val="clear" w:color="auto" w:fill="FFFFFF"/>
        </w:rPr>
      </w:pPr>
      <w:r w:rsidRPr="00786006">
        <w:lastRenderedPageBreak/>
        <w:t>-</w:t>
      </w:r>
      <w:r w:rsidR="007A5616" w:rsidRPr="00786006">
        <w:t xml:space="preserve"> </w:t>
      </w:r>
      <w:r w:rsidRPr="00786006">
        <w:t>туристического</w:t>
      </w:r>
      <w:r w:rsidR="00E5206B" w:rsidRPr="00786006">
        <w:t xml:space="preserve"> портал</w:t>
      </w:r>
      <w:r w:rsidRPr="00786006">
        <w:t>а</w:t>
      </w:r>
      <w:r w:rsidR="00E5206B" w:rsidRPr="00786006">
        <w:t xml:space="preserve"> </w:t>
      </w:r>
      <w:r w:rsidR="00E5206B" w:rsidRPr="00786006">
        <w:rPr>
          <w:shd w:val="clear" w:color="auto" w:fill="FFFFFF"/>
        </w:rPr>
        <w:t>Некоммерческого партнерства «Национальная Ассоциация информационно-туристических организаций</w:t>
      </w:r>
      <w:r w:rsidRPr="00786006">
        <w:rPr>
          <w:color w:val="333333"/>
          <w:shd w:val="clear" w:color="auto" w:fill="FFFFFF"/>
        </w:rPr>
        <w:t xml:space="preserve">» </w:t>
      </w:r>
      <w:r w:rsidRPr="00786006">
        <w:rPr>
          <w:shd w:val="clear" w:color="auto" w:fill="FFFFFF"/>
        </w:rPr>
        <w:t>(НАИТО);</w:t>
      </w:r>
      <w:r w:rsidR="00E5206B" w:rsidRPr="00786006">
        <w:rPr>
          <w:color w:val="333333"/>
          <w:shd w:val="clear" w:color="auto" w:fill="FFFFFF"/>
        </w:rPr>
        <w:t xml:space="preserve"> </w:t>
      </w:r>
    </w:p>
    <w:p w:rsidR="00450B17" w:rsidRPr="00786006" w:rsidRDefault="00F90BED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="00450B17" w:rsidRPr="00786006">
        <w:t>т</w:t>
      </w:r>
      <w:r w:rsidR="0011503C" w:rsidRPr="00786006">
        <w:t>уристическ</w:t>
      </w:r>
      <w:r w:rsidR="00450B17" w:rsidRPr="00786006">
        <w:t>ого портала Челябинской области;</w:t>
      </w:r>
    </w:p>
    <w:p w:rsidR="0011503C" w:rsidRPr="00786006" w:rsidRDefault="0051144C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="0011503C" w:rsidRPr="00786006">
        <w:t>туристиче</w:t>
      </w:r>
      <w:r w:rsidR="00450B17" w:rsidRPr="00786006">
        <w:t>ского портала «</w:t>
      </w:r>
      <w:proofErr w:type="spellStart"/>
      <w:r w:rsidR="00450B17" w:rsidRPr="00786006">
        <w:t>Russia</w:t>
      </w:r>
      <w:proofErr w:type="spellEnd"/>
      <w:r w:rsidR="00450B17" w:rsidRPr="00786006">
        <w:t xml:space="preserve">. </w:t>
      </w:r>
      <w:proofErr w:type="spellStart"/>
      <w:r w:rsidR="00450B17" w:rsidRPr="00786006">
        <w:t>Travel</w:t>
      </w:r>
      <w:proofErr w:type="spellEnd"/>
      <w:r w:rsidR="002D4B7C" w:rsidRPr="00786006">
        <w:t xml:space="preserve"> (</w:t>
      </w:r>
      <w:r w:rsidR="002D4B7C" w:rsidRPr="00786006">
        <w:rPr>
          <w:shd w:val="clear" w:color="auto" w:fill="FFFFFF"/>
        </w:rPr>
        <w:t>информационно-познавательный проект Федерального агентства по туризму</w:t>
      </w:r>
      <w:r w:rsidR="002D4B7C" w:rsidRPr="00786006">
        <w:t>)</w:t>
      </w:r>
      <w:r w:rsidR="00450B17" w:rsidRPr="00786006">
        <w:t xml:space="preserve"> и т.д</w:t>
      </w:r>
      <w:r w:rsidR="00AC338C" w:rsidRPr="00786006">
        <w:t>.</w:t>
      </w:r>
      <w:r w:rsidR="007A5616" w:rsidRPr="00786006">
        <w:t>;</w:t>
      </w:r>
    </w:p>
    <w:p w:rsidR="00757623" w:rsidRPr="00786006" w:rsidRDefault="007A5616" w:rsidP="00786006">
      <w:pPr>
        <w:spacing w:line="276" w:lineRule="auto"/>
        <w:ind w:firstLine="567"/>
        <w:jc w:val="both"/>
      </w:pPr>
      <w:r w:rsidRPr="00786006">
        <w:t>2) в</w:t>
      </w:r>
      <w:r w:rsidR="00594DDC" w:rsidRPr="00786006">
        <w:t xml:space="preserve">едется администрирование </w:t>
      </w:r>
      <w:r w:rsidR="00594DDC" w:rsidRPr="00786006">
        <w:rPr>
          <w:b/>
          <w:i/>
        </w:rPr>
        <w:t>туристического</w:t>
      </w:r>
      <w:r w:rsidR="00757623" w:rsidRPr="00786006">
        <w:rPr>
          <w:b/>
          <w:i/>
        </w:rPr>
        <w:t xml:space="preserve"> </w:t>
      </w:r>
      <w:r w:rsidR="00F8134B" w:rsidRPr="00786006">
        <w:rPr>
          <w:b/>
          <w:i/>
        </w:rPr>
        <w:t>портала</w:t>
      </w:r>
      <w:r w:rsidR="00757623" w:rsidRPr="00786006">
        <w:t xml:space="preserve"> </w:t>
      </w:r>
      <w:r w:rsidR="00757623" w:rsidRPr="00786006">
        <w:rPr>
          <w:lang w:val="en-US"/>
        </w:rPr>
        <w:t>https</w:t>
      </w:r>
      <w:r w:rsidR="00757623" w:rsidRPr="00786006">
        <w:t xml:space="preserve">: // </w:t>
      </w:r>
      <w:proofErr w:type="spellStart"/>
      <w:r w:rsidR="00757623" w:rsidRPr="00786006">
        <w:rPr>
          <w:lang w:val="en-US"/>
        </w:rPr>
        <w:t>visitsatka</w:t>
      </w:r>
      <w:proofErr w:type="spellEnd"/>
      <w:r w:rsidR="00757623" w:rsidRPr="00786006">
        <w:t>.</w:t>
      </w:r>
      <w:proofErr w:type="spellStart"/>
      <w:r w:rsidR="00757623" w:rsidRPr="00786006">
        <w:rPr>
          <w:lang w:val="en-US"/>
        </w:rPr>
        <w:t>ru</w:t>
      </w:r>
      <w:proofErr w:type="spellEnd"/>
      <w:r w:rsidR="00507BE6" w:rsidRPr="00786006">
        <w:t>/, где размещена</w:t>
      </w:r>
      <w:r w:rsidR="00757623" w:rsidRPr="00786006">
        <w:t xml:space="preserve"> вся информация о Саткинском муници</w:t>
      </w:r>
      <w:r w:rsidR="008F173F" w:rsidRPr="00786006">
        <w:t>пальном районе</w:t>
      </w:r>
      <w:r w:rsidR="00757623" w:rsidRPr="00786006">
        <w:t xml:space="preserve">. </w:t>
      </w:r>
      <w:r w:rsidR="000F1491" w:rsidRPr="00786006">
        <w:t xml:space="preserve">Это </w:t>
      </w:r>
      <w:r w:rsidR="00053F2D" w:rsidRPr="00786006">
        <w:t>позволило</w:t>
      </w:r>
      <w:r w:rsidR="00786E95" w:rsidRPr="00786006">
        <w:t xml:space="preserve"> </w:t>
      </w:r>
      <w:r w:rsidR="00757623" w:rsidRPr="00786006">
        <w:t xml:space="preserve">создать комфортную информационную среду для туристов и предоставить им полную актуальную информацию о городе и районе </w:t>
      </w:r>
      <w:r w:rsidR="008F173F" w:rsidRPr="00786006">
        <w:t>в целом</w:t>
      </w:r>
      <w:r w:rsidRPr="00786006">
        <w:t>;</w:t>
      </w:r>
    </w:p>
    <w:p w:rsidR="00757623" w:rsidRPr="00786006" w:rsidRDefault="007A5616" w:rsidP="00786006">
      <w:pPr>
        <w:spacing w:line="276" w:lineRule="auto"/>
        <w:ind w:firstLine="567"/>
        <w:jc w:val="both"/>
        <w:rPr>
          <w:color w:val="000000"/>
        </w:rPr>
      </w:pPr>
      <w:proofErr w:type="gramStart"/>
      <w:r w:rsidRPr="00786006">
        <w:t>3) на</w:t>
      </w:r>
      <w:r w:rsidR="002A45BB" w:rsidRPr="00786006">
        <w:t xml:space="preserve"> портале</w:t>
      </w:r>
      <w:r w:rsidR="004A4C76" w:rsidRPr="00786006">
        <w:t xml:space="preserve"> также доступна </w:t>
      </w:r>
      <w:r w:rsidR="004A4C76" w:rsidRPr="00786006">
        <w:rPr>
          <w:b/>
          <w:i/>
        </w:rPr>
        <w:t>интерактивная карта района</w:t>
      </w:r>
      <w:r w:rsidR="00377D35" w:rsidRPr="00786006">
        <w:t xml:space="preserve">, </w:t>
      </w:r>
      <w:r w:rsidR="00377D35" w:rsidRPr="00786006">
        <w:rPr>
          <w:color w:val="000000"/>
        </w:rPr>
        <w:t xml:space="preserve">в которой отображена подробная информация об объектах туризма (природные объекты, </w:t>
      </w:r>
      <w:r w:rsidR="00377D35" w:rsidRPr="00786006">
        <w:t>хребты, горы, пещеры</w:t>
      </w:r>
      <w:r w:rsidR="00377D35" w:rsidRPr="00786006">
        <w:rPr>
          <w:color w:val="000000"/>
        </w:rPr>
        <w:t xml:space="preserve"> храмы, музеи, памятники, гостиницы, </w:t>
      </w:r>
      <w:r w:rsidRPr="00786006">
        <w:rPr>
          <w:color w:val="000000"/>
        </w:rPr>
        <w:t>кафе, рестораны, аптеки и т.д.);</w:t>
      </w:r>
      <w:proofErr w:type="gramEnd"/>
    </w:p>
    <w:p w:rsidR="00BB52C6" w:rsidRPr="00786006" w:rsidRDefault="007A5616" w:rsidP="00786006">
      <w:pPr>
        <w:spacing w:line="276" w:lineRule="auto"/>
        <w:ind w:firstLine="567"/>
        <w:jc w:val="both"/>
      </w:pPr>
      <w:proofErr w:type="gramStart"/>
      <w:r w:rsidRPr="00786006">
        <w:rPr>
          <w:color w:val="000000"/>
        </w:rPr>
        <w:t>4) к</w:t>
      </w:r>
      <w:r w:rsidR="00BB52C6" w:rsidRPr="00786006">
        <w:rPr>
          <w:color w:val="000000"/>
        </w:rPr>
        <w:t xml:space="preserve">роме того, ежедневно ведутся </w:t>
      </w:r>
      <w:r w:rsidR="00BB52C6" w:rsidRPr="00786006">
        <w:rPr>
          <w:b/>
          <w:i/>
          <w:color w:val="000000"/>
        </w:rPr>
        <w:t>ст</w:t>
      </w:r>
      <w:r w:rsidR="00AD32EC" w:rsidRPr="00786006">
        <w:rPr>
          <w:b/>
          <w:i/>
          <w:color w:val="000000"/>
        </w:rPr>
        <w:t xml:space="preserve">раницы в соц. </w:t>
      </w:r>
      <w:r w:rsidR="00761D90" w:rsidRPr="00786006">
        <w:rPr>
          <w:b/>
          <w:i/>
          <w:color w:val="000000"/>
        </w:rPr>
        <w:t>с</w:t>
      </w:r>
      <w:r w:rsidR="00AD32EC" w:rsidRPr="00786006">
        <w:rPr>
          <w:b/>
          <w:i/>
          <w:color w:val="000000"/>
        </w:rPr>
        <w:t>етях</w:t>
      </w:r>
      <w:r w:rsidR="00AD32EC" w:rsidRPr="00786006">
        <w:rPr>
          <w:color w:val="000000"/>
        </w:rPr>
        <w:t xml:space="preserve"> (</w:t>
      </w:r>
      <w:r w:rsidR="00BB52C6" w:rsidRPr="00786006">
        <w:rPr>
          <w:color w:val="000000"/>
          <w:lang w:val="en-US"/>
        </w:rPr>
        <w:t>VK</w:t>
      </w:r>
      <w:r w:rsidR="00716192" w:rsidRPr="00786006">
        <w:rPr>
          <w:color w:val="000000"/>
        </w:rPr>
        <w:t>,</w:t>
      </w:r>
      <w:r w:rsidR="00AD32EC" w:rsidRPr="00786006">
        <w:rPr>
          <w:color w:val="000000"/>
        </w:rPr>
        <w:t xml:space="preserve"> </w:t>
      </w:r>
      <w:hyperlink r:id="rId7" w:tgtFrame="_blank" w:history="1">
        <w:r w:rsidR="00C77BFA" w:rsidRPr="00786006">
          <w:rPr>
            <w:rStyle w:val="organictitlecontentspan"/>
          </w:rPr>
          <w:t>Одноклассники</w:t>
        </w:r>
        <w:r w:rsidR="00AD32EC" w:rsidRPr="00786006">
          <w:t>)</w:t>
        </w:r>
      </w:hyperlink>
      <w:r w:rsidR="00AD32EC" w:rsidRPr="00786006">
        <w:rPr>
          <w:color w:val="000000"/>
        </w:rPr>
        <w:t xml:space="preserve">, </w:t>
      </w:r>
      <w:r w:rsidR="00716192" w:rsidRPr="00786006">
        <w:rPr>
          <w:color w:val="000000"/>
        </w:rPr>
        <w:t xml:space="preserve"> где размешено</w:t>
      </w:r>
      <w:r w:rsidR="004D1219" w:rsidRPr="00786006">
        <w:rPr>
          <w:color w:val="000000"/>
        </w:rPr>
        <w:t xml:space="preserve"> уже</w:t>
      </w:r>
      <w:r w:rsidR="00716192" w:rsidRPr="00786006">
        <w:rPr>
          <w:color w:val="000000"/>
        </w:rPr>
        <w:t xml:space="preserve"> </w:t>
      </w:r>
      <w:r w:rsidR="004D1219" w:rsidRPr="00786006">
        <w:rPr>
          <w:color w:val="000000"/>
        </w:rPr>
        <w:t>более 50</w:t>
      </w:r>
      <w:r w:rsidR="00BB52C6" w:rsidRPr="00786006">
        <w:rPr>
          <w:color w:val="000000"/>
        </w:rPr>
        <w:t xml:space="preserve">00 </w:t>
      </w:r>
      <w:r w:rsidR="00632465" w:rsidRPr="00786006">
        <w:rPr>
          <w:color w:val="000000"/>
        </w:rPr>
        <w:t xml:space="preserve">публикаций </w:t>
      </w:r>
      <w:r w:rsidR="00BB52C6" w:rsidRPr="00786006">
        <w:rPr>
          <w:color w:val="000000"/>
        </w:rPr>
        <w:t xml:space="preserve"> (</w:t>
      </w:r>
      <w:r w:rsidR="00BB52C6" w:rsidRPr="00786006">
        <w:t>фото, мероприятий, акций</w:t>
      </w:r>
      <w:r w:rsidR="00632465" w:rsidRPr="00786006">
        <w:t>, контактов, описаний), касающих</w:t>
      </w:r>
      <w:r w:rsidR="00BB52C6" w:rsidRPr="00786006">
        <w:t>ся сферы туризма.</w:t>
      </w:r>
      <w:proofErr w:type="gramEnd"/>
      <w:r w:rsidR="00BB52C6" w:rsidRPr="00786006">
        <w:t xml:space="preserve"> С</w:t>
      </w:r>
      <w:r w:rsidR="004D1219" w:rsidRPr="00786006">
        <w:t xml:space="preserve"> января 2022</w:t>
      </w:r>
      <w:r w:rsidR="00716192" w:rsidRPr="00786006">
        <w:t xml:space="preserve"> г. страницы соц</w:t>
      </w:r>
      <w:r w:rsidR="00CE0CD0" w:rsidRPr="00786006">
        <w:t>.</w:t>
      </w:r>
      <w:r w:rsidR="00716192" w:rsidRPr="00786006">
        <w:t xml:space="preserve"> </w:t>
      </w:r>
      <w:r w:rsidR="00CE0CD0" w:rsidRPr="00786006">
        <w:t>сетей посетило</w:t>
      </w:r>
      <w:r w:rsidR="00EC5D6D" w:rsidRPr="00786006">
        <w:t xml:space="preserve"> около 60</w:t>
      </w:r>
      <w:r w:rsidR="00BB52C6" w:rsidRPr="00786006">
        <w:t xml:space="preserve"> т</w:t>
      </w:r>
      <w:r w:rsidR="00EC5D6D" w:rsidRPr="00786006">
        <w:t>ыс. чел</w:t>
      </w:r>
      <w:r w:rsidR="004E6DDA" w:rsidRPr="00786006">
        <w:t>.</w:t>
      </w:r>
      <w:r w:rsidRPr="00786006">
        <w:t>;</w:t>
      </w:r>
    </w:p>
    <w:p w:rsidR="00832BA0" w:rsidRPr="00786006" w:rsidRDefault="007A5616" w:rsidP="00786006">
      <w:pPr>
        <w:spacing w:line="276" w:lineRule="auto"/>
        <w:ind w:firstLine="567"/>
        <w:jc w:val="both"/>
        <w:rPr>
          <w:b/>
        </w:rPr>
      </w:pPr>
      <w:r w:rsidRPr="00786006">
        <w:t>5) в</w:t>
      </w:r>
      <w:r w:rsidR="00A4729B" w:rsidRPr="00786006">
        <w:rPr>
          <w:bCs/>
        </w:rPr>
        <w:t xml:space="preserve"> начале этого года было запущено</w:t>
      </w:r>
      <w:r w:rsidR="0064297A" w:rsidRPr="00786006">
        <w:rPr>
          <w:bCs/>
        </w:rPr>
        <w:t xml:space="preserve"> </w:t>
      </w:r>
      <w:r w:rsidR="000D422D" w:rsidRPr="00786006">
        <w:rPr>
          <w:b/>
          <w:bCs/>
          <w:i/>
        </w:rPr>
        <w:t xml:space="preserve">приложение </w:t>
      </w:r>
      <w:r w:rsidR="000D422D" w:rsidRPr="00786006">
        <w:rPr>
          <w:bCs/>
          <w:i/>
        </w:rPr>
        <w:t>«</w:t>
      </w:r>
      <w:r w:rsidR="00E82C20" w:rsidRPr="00786006">
        <w:rPr>
          <w:bCs/>
          <w:lang w:val="en-US"/>
        </w:rPr>
        <w:t>VISITSATKA</w:t>
      </w:r>
      <w:r w:rsidR="000D422D" w:rsidRPr="00786006">
        <w:rPr>
          <w:bCs/>
          <w:i/>
        </w:rPr>
        <w:t>»</w:t>
      </w:r>
      <w:r w:rsidR="000D422D" w:rsidRPr="00786006">
        <w:rPr>
          <w:bCs/>
        </w:rPr>
        <w:t xml:space="preserve"> с интерактивной</w:t>
      </w:r>
      <w:r w:rsidR="0064297A" w:rsidRPr="00786006">
        <w:rPr>
          <w:bCs/>
        </w:rPr>
        <w:t xml:space="preserve"> картой, куда вошли</w:t>
      </w:r>
      <w:r w:rsidR="000D422D" w:rsidRPr="00786006">
        <w:rPr>
          <w:bCs/>
        </w:rPr>
        <w:t xml:space="preserve"> объекты показа, размещения, питания, а также основные туристические маршруты СМР. </w:t>
      </w:r>
      <w:r w:rsidR="00C73825" w:rsidRPr="00786006">
        <w:rPr>
          <w:bCs/>
        </w:rPr>
        <w:t xml:space="preserve">Приложение </w:t>
      </w:r>
      <w:r w:rsidR="000D422D" w:rsidRPr="00786006">
        <w:rPr>
          <w:bCs/>
        </w:rPr>
        <w:t xml:space="preserve">доступно как для </w:t>
      </w:r>
      <w:proofErr w:type="spellStart"/>
      <w:r w:rsidR="000D422D" w:rsidRPr="00786006">
        <w:rPr>
          <w:b/>
          <w:bCs/>
        </w:rPr>
        <w:t>iOS</w:t>
      </w:r>
      <w:proofErr w:type="spellEnd"/>
      <w:r w:rsidR="000D422D" w:rsidRPr="00786006">
        <w:rPr>
          <w:b/>
          <w:bCs/>
        </w:rPr>
        <w:t xml:space="preserve">, так и для </w:t>
      </w:r>
      <w:proofErr w:type="spellStart"/>
      <w:r w:rsidR="000D422D" w:rsidRPr="00786006">
        <w:rPr>
          <w:b/>
        </w:rPr>
        <w:t>Android</w:t>
      </w:r>
      <w:proofErr w:type="spellEnd"/>
      <w:r w:rsidRPr="00786006">
        <w:rPr>
          <w:b/>
        </w:rPr>
        <w:t>;</w:t>
      </w:r>
    </w:p>
    <w:p w:rsidR="00AA544E" w:rsidRPr="00786006" w:rsidRDefault="007A5616" w:rsidP="00786006">
      <w:pPr>
        <w:spacing w:line="276" w:lineRule="auto"/>
        <w:ind w:firstLine="567"/>
        <w:jc w:val="both"/>
      </w:pPr>
      <w:r w:rsidRPr="00786006">
        <w:t>6) о</w:t>
      </w:r>
      <w:r w:rsidR="00761D90" w:rsidRPr="00786006">
        <w:t xml:space="preserve">громную роль в продвижении СМР играет </w:t>
      </w:r>
      <w:r w:rsidR="008D34E8" w:rsidRPr="00786006">
        <w:t>освещение</w:t>
      </w:r>
      <w:r w:rsidR="00AA544E" w:rsidRPr="00786006">
        <w:t xml:space="preserve"> </w:t>
      </w:r>
      <w:r w:rsidR="00761D90" w:rsidRPr="00786006">
        <w:t xml:space="preserve">различных </w:t>
      </w:r>
      <w:r w:rsidR="00AA544E" w:rsidRPr="00786006">
        <w:t>меропр</w:t>
      </w:r>
      <w:r w:rsidR="008D34E8" w:rsidRPr="00786006">
        <w:t>ия</w:t>
      </w:r>
      <w:r w:rsidR="00761D90" w:rsidRPr="00786006">
        <w:t>тий в сфере туризма через</w:t>
      </w:r>
      <w:r w:rsidR="008D34E8" w:rsidRPr="00786006">
        <w:t xml:space="preserve"> </w:t>
      </w:r>
      <w:r w:rsidR="008D34E8" w:rsidRPr="00786006">
        <w:rPr>
          <w:b/>
          <w:i/>
        </w:rPr>
        <w:t>региональные и всероссийские</w:t>
      </w:r>
      <w:r w:rsidR="002E0D44" w:rsidRPr="00786006">
        <w:rPr>
          <w:b/>
          <w:i/>
        </w:rPr>
        <w:t xml:space="preserve"> СМИ</w:t>
      </w:r>
      <w:r w:rsidR="009749D1" w:rsidRPr="00786006">
        <w:t>, в том числе видеосъемки, которые проходили</w:t>
      </w:r>
      <w:r w:rsidR="004E6DDA" w:rsidRPr="00786006">
        <w:t xml:space="preserve"> на территории СМР:</w:t>
      </w:r>
    </w:p>
    <w:p w:rsidR="00EC0740" w:rsidRPr="00786006" w:rsidRDefault="005526B5" w:rsidP="00786006">
      <w:pPr>
        <w:spacing w:line="276" w:lineRule="auto"/>
        <w:ind w:firstLine="567"/>
        <w:jc w:val="both"/>
      </w:pPr>
      <w:r w:rsidRPr="00786006">
        <w:t>-</w:t>
      </w:r>
      <w:r w:rsidR="005432CB" w:rsidRPr="00786006">
        <w:t xml:space="preserve"> телекомпании «Звезда» в рамках цикла телевизионных программ «Круиз контроль» об автомобильных путешествиях по городам России;</w:t>
      </w:r>
    </w:p>
    <w:p w:rsidR="006A7AC5" w:rsidRPr="00786006" w:rsidRDefault="006A7AC5" w:rsidP="00786006">
      <w:pPr>
        <w:spacing w:line="276" w:lineRule="auto"/>
        <w:ind w:firstLine="567"/>
        <w:jc w:val="both"/>
      </w:pPr>
      <w:r w:rsidRPr="00786006">
        <w:t xml:space="preserve">- телеканал «Моя планета», съемки достопримечательностей </w:t>
      </w:r>
      <w:proofErr w:type="spellStart"/>
      <w:r w:rsidRPr="00786006">
        <w:t>Саткинского</w:t>
      </w:r>
      <w:proofErr w:type="spellEnd"/>
      <w:r w:rsidRPr="00786006">
        <w:t xml:space="preserve"> района для программ «Россия вне зоны доступа» и «А дома лучше»;</w:t>
      </w:r>
    </w:p>
    <w:p w:rsidR="005432CB" w:rsidRPr="00786006" w:rsidRDefault="005432CB" w:rsidP="00786006">
      <w:pPr>
        <w:spacing w:line="276" w:lineRule="auto"/>
        <w:ind w:firstLine="567"/>
        <w:jc w:val="both"/>
      </w:pPr>
      <w:r w:rsidRPr="00786006">
        <w:t>-1 первый телеканал, телепередача «Непутевые заметки»;</w:t>
      </w:r>
    </w:p>
    <w:p w:rsidR="005432CB" w:rsidRPr="00786006" w:rsidRDefault="005432CB" w:rsidP="00786006">
      <w:pPr>
        <w:spacing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786006">
        <w:rPr>
          <w:color w:val="000000" w:themeColor="text1"/>
        </w:rPr>
        <w:t>-</w:t>
      </w:r>
      <w:r w:rsidR="00874990" w:rsidRPr="00786006">
        <w:rPr>
          <w:color w:val="000000" w:themeColor="text1"/>
          <w:shd w:val="clear" w:color="auto" w:fill="FFFFFF"/>
        </w:rPr>
        <w:t xml:space="preserve">Южно-Уральский Государственный </w:t>
      </w:r>
      <w:r w:rsidR="006A7AC5" w:rsidRPr="00786006">
        <w:rPr>
          <w:color w:val="000000" w:themeColor="text1"/>
          <w:shd w:val="clear" w:color="auto" w:fill="FFFFFF"/>
        </w:rPr>
        <w:t>университет, научно-документальный фильм «Южный Урал. Следы веков»</w:t>
      </w:r>
      <w:r w:rsidR="00EE28B4" w:rsidRPr="00786006">
        <w:rPr>
          <w:color w:val="000000" w:themeColor="text1"/>
          <w:shd w:val="clear" w:color="auto" w:fill="FFFFFF"/>
        </w:rPr>
        <w:t>;</w:t>
      </w:r>
    </w:p>
    <w:p w:rsidR="00EE28B4" w:rsidRPr="00786006" w:rsidRDefault="00EE28B4" w:rsidP="00786006">
      <w:pPr>
        <w:spacing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786006">
        <w:rPr>
          <w:color w:val="000000" w:themeColor="text1"/>
          <w:shd w:val="clear" w:color="auto" w:fill="FFFFFF"/>
        </w:rPr>
        <w:t xml:space="preserve">-телекомпании «Четвёртый канал», </w:t>
      </w:r>
      <w:proofErr w:type="gramStart"/>
      <w:r w:rsidRPr="00786006">
        <w:rPr>
          <w:color w:val="000000" w:themeColor="text1"/>
          <w:shd w:val="clear" w:color="auto" w:fill="FFFFFF"/>
        </w:rPr>
        <w:t>г</w:t>
      </w:r>
      <w:proofErr w:type="gramEnd"/>
      <w:r w:rsidRPr="00786006">
        <w:rPr>
          <w:color w:val="000000" w:themeColor="text1"/>
          <w:shd w:val="clear" w:color="auto" w:fill="FFFFFF"/>
        </w:rPr>
        <w:t>. Екатеринбург. В рамках проекта «</w:t>
      </w:r>
      <w:proofErr w:type="spellStart"/>
      <w:r w:rsidRPr="00786006">
        <w:rPr>
          <w:color w:val="000000" w:themeColor="text1"/>
          <w:shd w:val="clear" w:color="auto" w:fill="FFFFFF"/>
        </w:rPr>
        <w:t>Импортозамещение</w:t>
      </w:r>
      <w:proofErr w:type="spellEnd"/>
      <w:r w:rsidRPr="00786006">
        <w:rPr>
          <w:color w:val="000000" w:themeColor="text1"/>
          <w:shd w:val="clear" w:color="auto" w:fill="FFFFFF"/>
        </w:rPr>
        <w:t xml:space="preserve"> по-уральски»;</w:t>
      </w:r>
    </w:p>
    <w:p w:rsidR="00EE28B4" w:rsidRPr="00786006" w:rsidRDefault="00EE28B4" w:rsidP="00786006">
      <w:pPr>
        <w:spacing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786006">
        <w:rPr>
          <w:color w:val="000000" w:themeColor="text1"/>
          <w:shd w:val="clear" w:color="auto" w:fill="FFFFFF"/>
        </w:rPr>
        <w:t>-«ТВ-новости» телеканал RT (Москва). Съемки</w:t>
      </w:r>
      <w:r w:rsidR="00173CAB" w:rsidRPr="00786006">
        <w:rPr>
          <w:color w:val="000000" w:themeColor="text1"/>
          <w:shd w:val="clear" w:color="auto" w:fill="FFFFFF"/>
        </w:rPr>
        <w:t xml:space="preserve"> проходили в национальном парке «Зюраткуль»</w:t>
      </w:r>
      <w:r w:rsidRPr="00786006">
        <w:rPr>
          <w:color w:val="000000" w:themeColor="text1"/>
          <w:shd w:val="clear" w:color="auto" w:fill="FFFFFF"/>
        </w:rPr>
        <w:t>, к рекламному ролику о туристических местах России</w:t>
      </w:r>
      <w:r w:rsidR="007A5616" w:rsidRPr="00786006">
        <w:rPr>
          <w:color w:val="000000" w:themeColor="text1"/>
          <w:shd w:val="clear" w:color="auto" w:fill="FFFFFF"/>
        </w:rPr>
        <w:t>;</w:t>
      </w:r>
    </w:p>
    <w:p w:rsidR="00F56F2B" w:rsidRPr="00786006" w:rsidRDefault="007A5616" w:rsidP="00786006">
      <w:pPr>
        <w:spacing w:line="276" w:lineRule="auto"/>
        <w:ind w:firstLine="567"/>
        <w:jc w:val="both"/>
      </w:pPr>
      <w:r w:rsidRPr="00786006">
        <w:rPr>
          <w:color w:val="000000" w:themeColor="text1"/>
          <w:shd w:val="clear" w:color="auto" w:fill="FFFFFF"/>
        </w:rPr>
        <w:t>7) в</w:t>
      </w:r>
      <w:r w:rsidR="000C4E9B" w:rsidRPr="00786006">
        <w:t>изуальное позиционирование</w:t>
      </w:r>
      <w:r w:rsidR="00AD32EC" w:rsidRPr="00786006">
        <w:t xml:space="preserve"> района происходит через </w:t>
      </w:r>
      <w:r w:rsidR="00AD32EC" w:rsidRPr="00786006">
        <w:rPr>
          <w:b/>
          <w:i/>
        </w:rPr>
        <w:t>рекламно-информационные материалы</w:t>
      </w:r>
      <w:r w:rsidR="00AD32EC" w:rsidRPr="00786006">
        <w:t xml:space="preserve"> (путеводители, рекламные буклеты, карты, открытки, календари, блокноты, каталоги и т.д.),</w:t>
      </w:r>
      <w:r w:rsidR="008F3C5C" w:rsidRPr="00786006">
        <w:t xml:space="preserve"> а также сувенир</w:t>
      </w:r>
      <w:r w:rsidR="001D2DC8" w:rsidRPr="00786006">
        <w:t>ную продукцию,</w:t>
      </w:r>
      <w:r w:rsidR="00AD32EC" w:rsidRPr="00786006">
        <w:t xml:space="preserve"> в которых </w:t>
      </w:r>
      <w:r w:rsidR="000C4E9B" w:rsidRPr="00786006">
        <w:t>активно используются</w:t>
      </w:r>
      <w:r w:rsidR="00F56F2B" w:rsidRPr="00786006">
        <w:t xml:space="preserve"> туристические</w:t>
      </w:r>
      <w:r w:rsidR="00AD32EC" w:rsidRPr="00786006">
        <w:t xml:space="preserve"> бренд</w:t>
      </w:r>
      <w:r w:rsidR="00F56F2B" w:rsidRPr="00786006">
        <w:t>ы района.</w:t>
      </w:r>
    </w:p>
    <w:p w:rsidR="00AD32EC" w:rsidRPr="00786006" w:rsidRDefault="001D2DC8" w:rsidP="00786006">
      <w:pPr>
        <w:spacing w:line="276" w:lineRule="auto"/>
        <w:ind w:firstLine="567"/>
        <w:jc w:val="both"/>
      </w:pPr>
      <w:r w:rsidRPr="00786006">
        <w:t>В настоящее время разработана и уже реализуется целая линейка сувенирной прод</w:t>
      </w:r>
      <w:r w:rsidR="000D7A60" w:rsidRPr="00786006">
        <w:t xml:space="preserve">укции. Всего более 20 наименований. </w:t>
      </w:r>
    </w:p>
    <w:p w:rsidR="00AD32EC" w:rsidRPr="00786006" w:rsidRDefault="001D2DC8" w:rsidP="00786006">
      <w:pPr>
        <w:spacing w:line="276" w:lineRule="auto"/>
        <w:ind w:firstLine="567"/>
        <w:jc w:val="both"/>
      </w:pPr>
      <w:r w:rsidRPr="00786006">
        <w:t>Кроме того, в</w:t>
      </w:r>
      <w:r w:rsidR="00AD32EC" w:rsidRPr="00786006">
        <w:t xml:space="preserve"> этом году было выпушено более </w:t>
      </w:r>
      <w:r w:rsidR="00A4729B" w:rsidRPr="00786006">
        <w:t>13</w:t>
      </w:r>
      <w:r w:rsidR="00AD32EC" w:rsidRPr="00786006">
        <w:t xml:space="preserve">000 тыс. различной рекламной продукции о туристических ресурсах и объектах туристской индустрии СМР, </w:t>
      </w:r>
      <w:r w:rsidR="00832BA0" w:rsidRPr="00786006">
        <w:t>которая успешно распространялась</w:t>
      </w:r>
      <w:r w:rsidR="00AD32EC" w:rsidRPr="00786006">
        <w:t xml:space="preserve"> на информационных стойках </w:t>
      </w:r>
      <w:r w:rsidR="00AD32EC" w:rsidRPr="00786006">
        <w:rPr>
          <w:b/>
          <w:i/>
        </w:rPr>
        <w:t>региональных,</w:t>
      </w:r>
      <w:r w:rsidR="00AD32EC" w:rsidRPr="00786006">
        <w:t xml:space="preserve"> </w:t>
      </w:r>
      <w:r w:rsidR="00AD32EC" w:rsidRPr="00786006">
        <w:rPr>
          <w:b/>
          <w:i/>
        </w:rPr>
        <w:t>всероссийских и между</w:t>
      </w:r>
      <w:r w:rsidR="002045EA" w:rsidRPr="00786006">
        <w:rPr>
          <w:b/>
          <w:i/>
        </w:rPr>
        <w:t>народных туристских выставках,</w:t>
      </w:r>
      <w:r w:rsidR="00AD32EC" w:rsidRPr="00786006">
        <w:rPr>
          <w:b/>
          <w:i/>
        </w:rPr>
        <w:t xml:space="preserve"> форумах</w:t>
      </w:r>
      <w:r w:rsidR="00AD32EC" w:rsidRPr="00786006">
        <w:t>:</w:t>
      </w:r>
    </w:p>
    <w:p w:rsidR="00AD32EC" w:rsidRPr="00786006" w:rsidRDefault="00AD32EC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Pr="00786006">
        <w:t>Международная туристическая выставка «</w:t>
      </w:r>
      <w:proofErr w:type="spellStart"/>
      <w:r w:rsidRPr="00786006">
        <w:t>Expotravel</w:t>
      </w:r>
      <w:proofErr w:type="spellEnd"/>
      <w:r w:rsidRPr="00786006">
        <w:t>» (г. Екатеринбург);</w:t>
      </w:r>
    </w:p>
    <w:p w:rsidR="00AD32EC" w:rsidRPr="00786006" w:rsidRDefault="00AD32EC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Pr="00786006">
        <w:t>Международный туристический форум «Большой Урал» (</w:t>
      </w:r>
      <w:proofErr w:type="gramStart"/>
      <w:r w:rsidRPr="00786006">
        <w:t>г</w:t>
      </w:r>
      <w:proofErr w:type="gramEnd"/>
      <w:r w:rsidRPr="00786006">
        <w:t>. Екатеринбург);</w:t>
      </w:r>
    </w:p>
    <w:p w:rsidR="00AD32EC" w:rsidRPr="00786006" w:rsidRDefault="00AD32EC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Pr="00786006">
        <w:t>Международная туристическая выставка «</w:t>
      </w:r>
      <w:proofErr w:type="spellStart"/>
      <w:r w:rsidRPr="00786006">
        <w:t>Интурмаркет</w:t>
      </w:r>
      <w:proofErr w:type="spellEnd"/>
      <w:r w:rsidRPr="00786006">
        <w:t>» (г. Москва)</w:t>
      </w:r>
      <w:r w:rsidR="007A5616" w:rsidRPr="00786006">
        <w:t>;</w:t>
      </w:r>
    </w:p>
    <w:p w:rsidR="00832BA0" w:rsidRPr="00786006" w:rsidRDefault="007A5616" w:rsidP="00786006">
      <w:pPr>
        <w:spacing w:line="276" w:lineRule="auto"/>
        <w:ind w:firstLine="567"/>
        <w:jc w:val="both"/>
        <w:rPr>
          <w:b/>
          <w:i/>
        </w:rPr>
      </w:pPr>
      <w:r w:rsidRPr="00786006">
        <w:t>8) а</w:t>
      </w:r>
      <w:r w:rsidR="001B6694" w:rsidRPr="00786006">
        <w:t xml:space="preserve">ктивное участие наш район принимает в </w:t>
      </w:r>
      <w:r w:rsidR="001B6694" w:rsidRPr="00786006">
        <w:rPr>
          <w:b/>
          <w:i/>
        </w:rPr>
        <w:t>разл</w:t>
      </w:r>
      <w:r w:rsidR="005432CB" w:rsidRPr="00786006">
        <w:rPr>
          <w:b/>
          <w:i/>
        </w:rPr>
        <w:t xml:space="preserve">ичных туристических </w:t>
      </w:r>
      <w:r w:rsidR="001B6694" w:rsidRPr="00786006">
        <w:rPr>
          <w:b/>
          <w:i/>
        </w:rPr>
        <w:t>конкурсах:</w:t>
      </w:r>
    </w:p>
    <w:p w:rsidR="000462C9" w:rsidRPr="00786006" w:rsidRDefault="007D63D5" w:rsidP="00786006">
      <w:pPr>
        <w:spacing w:line="276" w:lineRule="auto"/>
        <w:ind w:firstLine="567"/>
        <w:jc w:val="both"/>
      </w:pPr>
      <w:r w:rsidRPr="00786006">
        <w:t>-</w:t>
      </w:r>
      <w:r w:rsidR="00104824" w:rsidRPr="00786006">
        <w:t xml:space="preserve"> Международный фестиваль-конкурс </w:t>
      </w:r>
      <w:proofErr w:type="gramStart"/>
      <w:r w:rsidR="00104824" w:rsidRPr="00786006">
        <w:t>туристских</w:t>
      </w:r>
      <w:proofErr w:type="gramEnd"/>
      <w:r w:rsidR="00104824" w:rsidRPr="00786006">
        <w:t xml:space="preserve"> </w:t>
      </w:r>
      <w:proofErr w:type="spellStart"/>
      <w:r w:rsidR="00104824" w:rsidRPr="00786006">
        <w:t>видеопрезентаций</w:t>
      </w:r>
      <w:proofErr w:type="spellEnd"/>
      <w:r w:rsidR="00104824" w:rsidRPr="00786006">
        <w:t xml:space="preserve"> «Диво Евразии», 25-27 мая, г. Владивосток. Видеоролик «Сатка – город, который вдохновляет!» занял </w:t>
      </w:r>
      <w:r w:rsidR="00104824" w:rsidRPr="00786006">
        <w:rPr>
          <w:lang w:val="en-US"/>
        </w:rPr>
        <w:t>II</w:t>
      </w:r>
      <w:r w:rsidR="00104824" w:rsidRPr="00786006">
        <w:t xml:space="preserve"> место в номинации: Фильмы, т</w:t>
      </w:r>
      <w:r w:rsidR="007A5616" w:rsidRPr="00786006">
        <w:t>елерепортажи и рекламные ролики;</w:t>
      </w:r>
    </w:p>
    <w:p w:rsidR="00104824" w:rsidRPr="00786006" w:rsidRDefault="007A5616" w:rsidP="00786006">
      <w:pPr>
        <w:spacing w:line="276" w:lineRule="auto"/>
        <w:ind w:firstLine="567"/>
        <w:jc w:val="both"/>
      </w:pPr>
      <w:r w:rsidRPr="00786006">
        <w:lastRenderedPageBreak/>
        <w:t xml:space="preserve">- </w:t>
      </w:r>
      <w:r w:rsidR="0085142A" w:rsidRPr="00786006">
        <w:t xml:space="preserve">Всероссийский фестиваль-конкурс </w:t>
      </w:r>
      <w:proofErr w:type="gramStart"/>
      <w:r w:rsidR="0085142A" w:rsidRPr="00786006">
        <w:t>туристских</w:t>
      </w:r>
      <w:proofErr w:type="gramEnd"/>
      <w:r w:rsidR="0085142A" w:rsidRPr="00786006">
        <w:t xml:space="preserve"> </w:t>
      </w:r>
      <w:proofErr w:type="spellStart"/>
      <w:r w:rsidR="0085142A" w:rsidRPr="00786006">
        <w:t>видеопрезентаций</w:t>
      </w:r>
      <w:proofErr w:type="spellEnd"/>
      <w:r w:rsidR="0085142A" w:rsidRPr="00786006">
        <w:t xml:space="preserve"> «Диво России», 28-30 октября, г. Тверь. От Саткинского района в финал прошли видеоролики: </w:t>
      </w:r>
      <w:r w:rsidR="00104824" w:rsidRPr="00786006">
        <w:t>«Экстрим-парк</w:t>
      </w:r>
      <w:r w:rsidR="0085142A" w:rsidRPr="00786006">
        <w:t xml:space="preserve"> </w:t>
      </w:r>
      <w:proofErr w:type="spellStart"/>
      <w:r w:rsidR="00104824" w:rsidRPr="00786006">
        <w:t>Grifon</w:t>
      </w:r>
      <w:proofErr w:type="spellEnd"/>
      <w:r w:rsidR="00104824" w:rsidRPr="00786006">
        <w:t xml:space="preserve"> </w:t>
      </w:r>
      <w:proofErr w:type="spellStart"/>
      <w:r w:rsidR="00104824" w:rsidRPr="00786006">
        <w:t>Айские</w:t>
      </w:r>
      <w:proofErr w:type="spellEnd"/>
      <w:r w:rsidR="00104824" w:rsidRPr="00786006">
        <w:t xml:space="preserve"> </w:t>
      </w:r>
      <w:proofErr w:type="spellStart"/>
      <w:r w:rsidR="00104824" w:rsidRPr="00786006">
        <w:t>притёсы</w:t>
      </w:r>
      <w:proofErr w:type="spellEnd"/>
      <w:r w:rsidR="00104824" w:rsidRPr="00786006">
        <w:t>», «Общественное креат</w:t>
      </w:r>
      <w:r w:rsidR="0085142A" w:rsidRPr="00786006">
        <w:t xml:space="preserve">ивное пространство «Арт-Сатка», </w:t>
      </w:r>
      <w:r w:rsidR="00104824" w:rsidRPr="00786006">
        <w:t xml:space="preserve">«Передвижные </w:t>
      </w:r>
      <w:proofErr w:type="gramStart"/>
      <w:r w:rsidR="00104824" w:rsidRPr="00786006">
        <w:t>арт</w:t>
      </w:r>
      <w:proofErr w:type="gramEnd"/>
      <w:r w:rsidR="00104824" w:rsidRPr="00786006">
        <w:t xml:space="preserve"> объекты «Тепловозы»</w:t>
      </w:r>
      <w:r w:rsidR="0085142A" w:rsidRPr="00786006">
        <w:t>, «Сатка - место, где я чувствую себя человеком»</w:t>
      </w:r>
      <w:r w:rsidRPr="00786006">
        <w:t>;</w:t>
      </w:r>
    </w:p>
    <w:p w:rsidR="00756C14" w:rsidRPr="00786006" w:rsidRDefault="007A5616" w:rsidP="00786006">
      <w:pPr>
        <w:spacing w:line="276" w:lineRule="auto"/>
        <w:ind w:firstLine="567"/>
        <w:jc w:val="both"/>
      </w:pPr>
      <w:r w:rsidRPr="00786006">
        <w:t xml:space="preserve">- </w:t>
      </w:r>
      <w:r w:rsidRPr="00786006">
        <w:rPr>
          <w:bCs/>
          <w:bdr w:val="none" w:sz="0" w:space="0" w:color="auto" w:frame="1"/>
        </w:rPr>
        <w:t>ф</w:t>
      </w:r>
      <w:r w:rsidR="0085142A" w:rsidRPr="00786006">
        <w:rPr>
          <w:bCs/>
          <w:bdr w:val="none" w:sz="0" w:space="0" w:color="auto" w:frame="1"/>
        </w:rPr>
        <w:t>инал окружного этапа Всероссийского конкурса</w:t>
      </w:r>
      <w:r w:rsidR="005D277E" w:rsidRPr="00786006">
        <w:rPr>
          <w:bCs/>
          <w:bdr w:val="none" w:sz="0" w:space="0" w:color="auto" w:frame="1"/>
        </w:rPr>
        <w:t xml:space="preserve"> «Туристический сувенир» пройдет</w:t>
      </w:r>
      <w:r w:rsidR="0085142A" w:rsidRPr="00786006">
        <w:rPr>
          <w:bCs/>
          <w:bdr w:val="none" w:sz="0" w:space="0" w:color="auto" w:frame="1"/>
        </w:rPr>
        <w:t xml:space="preserve"> в рамках форума </w:t>
      </w:r>
      <w:r w:rsidR="0085142A" w:rsidRPr="00786006">
        <w:t xml:space="preserve">«Большой Урал», </w:t>
      </w:r>
      <w:r w:rsidR="00A17687" w:rsidRPr="00786006">
        <w:t>23-24</w:t>
      </w:r>
      <w:r w:rsidR="0085142A" w:rsidRPr="00786006">
        <w:t xml:space="preserve"> октября, </w:t>
      </w:r>
      <w:proofErr w:type="gramStart"/>
      <w:r w:rsidR="0085142A" w:rsidRPr="00786006">
        <w:t>г</w:t>
      </w:r>
      <w:proofErr w:type="gramEnd"/>
      <w:r w:rsidR="0085142A" w:rsidRPr="00786006">
        <w:t xml:space="preserve">. Екатеринбург. </w:t>
      </w:r>
      <w:proofErr w:type="gramStart"/>
      <w:r w:rsidR="00756C14" w:rsidRPr="00786006">
        <w:t>От Саткинского района будут представлены 5 наименований сувениров (набор деревянных изделий «</w:t>
      </w:r>
      <w:proofErr w:type="spellStart"/>
      <w:r w:rsidR="00756C14" w:rsidRPr="00786006">
        <w:t>Айлинская</w:t>
      </w:r>
      <w:proofErr w:type="spellEnd"/>
      <w:r w:rsidR="00756C14" w:rsidRPr="00786006">
        <w:t xml:space="preserve"> роспись», варенье из кислицы, сувенирный шоколад «Достопримечательности Саткинского района», набор открыток, линейка сувениров:</w:t>
      </w:r>
      <w:proofErr w:type="gramEnd"/>
      <w:r w:rsidR="00756C14" w:rsidRPr="00786006">
        <w:t xml:space="preserve"> </w:t>
      </w:r>
      <w:proofErr w:type="gramStart"/>
      <w:r w:rsidR="00756C14" w:rsidRPr="00786006">
        <w:t>Набо</w:t>
      </w:r>
      <w:bookmarkStart w:id="0" w:name="_GoBack"/>
      <w:bookmarkEnd w:id="0"/>
      <w:r w:rsidR="00756C14" w:rsidRPr="00786006">
        <w:t xml:space="preserve">р «Путешествие по </w:t>
      </w:r>
      <w:proofErr w:type="spellStart"/>
      <w:r w:rsidR="00756C14" w:rsidRPr="00786006">
        <w:t>Саткинскому</w:t>
      </w:r>
      <w:proofErr w:type="spellEnd"/>
      <w:r w:rsidR="00756C14" w:rsidRPr="00786006">
        <w:t xml:space="preserve"> району» (магнит, открытки, игрушка-брелок)</w:t>
      </w:r>
      <w:r w:rsidRPr="00786006">
        <w:t>);</w:t>
      </w:r>
      <w:proofErr w:type="gramEnd"/>
    </w:p>
    <w:p w:rsidR="00B40BB4" w:rsidRPr="00786006" w:rsidRDefault="007A5616" w:rsidP="00786006">
      <w:pPr>
        <w:spacing w:line="276" w:lineRule="auto"/>
        <w:ind w:firstLine="567"/>
        <w:jc w:val="both"/>
        <w:rPr>
          <w:bCs/>
        </w:rPr>
      </w:pPr>
      <w:r w:rsidRPr="00786006">
        <w:t>- о</w:t>
      </w:r>
      <w:r w:rsidR="000813C5" w:rsidRPr="00786006">
        <w:rPr>
          <w:bCs/>
        </w:rPr>
        <w:t xml:space="preserve">бщенациональный финал IX Всероссийской туристской премии «Маршрут года» пройдет 31 октября - 2 ноября в </w:t>
      </w:r>
      <w:proofErr w:type="gramStart"/>
      <w:r w:rsidR="000813C5" w:rsidRPr="00786006">
        <w:rPr>
          <w:bCs/>
        </w:rPr>
        <w:t>г</w:t>
      </w:r>
      <w:proofErr w:type="gramEnd"/>
      <w:r w:rsidR="000813C5" w:rsidRPr="00786006">
        <w:rPr>
          <w:bCs/>
        </w:rPr>
        <w:t>.</w:t>
      </w:r>
      <w:r w:rsidRPr="00786006">
        <w:rPr>
          <w:bCs/>
        </w:rPr>
        <w:t xml:space="preserve"> Уфе;</w:t>
      </w:r>
    </w:p>
    <w:p w:rsidR="00B40BB4" w:rsidRPr="00786006" w:rsidRDefault="000813C5" w:rsidP="00786006">
      <w:pPr>
        <w:pStyle w:val="Default"/>
        <w:spacing w:line="276" w:lineRule="auto"/>
        <w:ind w:firstLine="567"/>
        <w:jc w:val="both"/>
        <w:rPr>
          <w:color w:val="auto"/>
        </w:rPr>
      </w:pPr>
      <w:r w:rsidRPr="00786006">
        <w:rPr>
          <w:bCs/>
        </w:rPr>
        <w:t xml:space="preserve">От </w:t>
      </w:r>
      <w:proofErr w:type="spellStart"/>
      <w:r w:rsidRPr="00786006">
        <w:rPr>
          <w:bCs/>
        </w:rPr>
        <w:t>Саткинского</w:t>
      </w:r>
      <w:proofErr w:type="spellEnd"/>
      <w:r w:rsidRPr="00786006">
        <w:rPr>
          <w:bCs/>
        </w:rPr>
        <w:t xml:space="preserve"> района в финал прошли:</w:t>
      </w:r>
      <w:r w:rsidR="00B40BB4" w:rsidRPr="00786006">
        <w:rPr>
          <w:color w:val="26315F"/>
          <w:shd w:val="clear" w:color="auto" w:fill="FFFFFF"/>
        </w:rPr>
        <w:t xml:space="preserve"> </w:t>
      </w:r>
      <w:r w:rsidR="00B40BB4" w:rsidRPr="00786006">
        <w:rPr>
          <w:color w:val="auto"/>
          <w:shd w:val="clear" w:color="auto" w:fill="FFFFFF"/>
        </w:rPr>
        <w:t xml:space="preserve">мобильное приложение VISITSATKA в номинации: Лучшее приложение для туристов; Обзорная экскурсия по городу Сатка (Аудиогид) в номинации: </w:t>
      </w:r>
      <w:proofErr w:type="gramStart"/>
      <w:r w:rsidR="00B40BB4" w:rsidRPr="00786006">
        <w:rPr>
          <w:color w:val="auto"/>
          <w:shd w:val="clear" w:color="auto" w:fill="FFFFFF"/>
        </w:rPr>
        <w:t>Лучший</w:t>
      </w:r>
      <w:proofErr w:type="gramEnd"/>
      <w:r w:rsidR="00B40BB4" w:rsidRPr="00786006">
        <w:rPr>
          <w:color w:val="auto"/>
          <w:shd w:val="clear" w:color="auto" w:fill="FFFFFF"/>
        </w:rPr>
        <w:t xml:space="preserve"> </w:t>
      </w:r>
      <w:r w:rsidR="008C0E39" w:rsidRPr="00786006">
        <w:rPr>
          <w:color w:val="auto"/>
          <w:shd w:val="clear" w:color="auto" w:fill="FFFFFF"/>
        </w:rPr>
        <w:t>онлайн-</w:t>
      </w:r>
      <w:r w:rsidR="00B40BB4" w:rsidRPr="00786006">
        <w:rPr>
          <w:color w:val="auto"/>
          <w:shd w:val="clear" w:color="auto" w:fill="FFFFFF"/>
        </w:rPr>
        <w:t>маршрут в городе.</w:t>
      </w:r>
    </w:p>
    <w:p w:rsidR="0085142A" w:rsidRPr="00786006" w:rsidRDefault="0085142A" w:rsidP="00786006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853695" w:rsidRPr="00786006" w:rsidRDefault="00853695" w:rsidP="00786006">
      <w:pPr>
        <w:pStyle w:val="aa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86006">
        <w:rPr>
          <w:rStyle w:val="A50"/>
          <w:rFonts w:ascii="Times New Roman" w:hAnsi="Times New Roman" w:cs="Times New Roman"/>
          <w:b/>
          <w:sz w:val="24"/>
          <w:szCs w:val="24"/>
        </w:rPr>
        <w:t>3.Организация и проведение мероприятий в сфере туризма.</w:t>
      </w:r>
    </w:p>
    <w:p w:rsidR="00853695" w:rsidRPr="00786006" w:rsidRDefault="00CF3AA0" w:rsidP="00786006">
      <w:pPr>
        <w:pStyle w:val="aa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786006">
        <w:rPr>
          <w:rStyle w:val="A50"/>
          <w:rFonts w:ascii="Times New Roman" w:hAnsi="Times New Roman" w:cs="Times New Roman"/>
          <w:sz w:val="24"/>
          <w:szCs w:val="24"/>
        </w:rPr>
        <w:t>В</w:t>
      </w:r>
      <w:r w:rsidR="00853695"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7446C1" w:rsidRPr="00786006">
        <w:rPr>
          <w:rStyle w:val="A50"/>
          <w:rFonts w:ascii="Times New Roman" w:hAnsi="Times New Roman" w:cs="Times New Roman"/>
          <w:sz w:val="24"/>
          <w:szCs w:val="24"/>
        </w:rPr>
        <w:t>2022</w:t>
      </w:r>
      <w:r w:rsidR="00FE0A88"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 г. на территории Саткинского муниципального района прошло большое количество событийных мероприятий, в том числе:</w:t>
      </w:r>
    </w:p>
    <w:p w:rsidR="00FE0A88" w:rsidRPr="00786006" w:rsidRDefault="007A5616" w:rsidP="00786006">
      <w:pPr>
        <w:pStyle w:val="aa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786006">
        <w:rPr>
          <w:rStyle w:val="A50"/>
          <w:rFonts w:ascii="Times New Roman" w:hAnsi="Times New Roman" w:cs="Times New Roman"/>
          <w:sz w:val="24"/>
          <w:szCs w:val="24"/>
        </w:rPr>
        <w:t>- р</w:t>
      </w:r>
      <w:r w:rsidR="00FE0A88"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егиональный гастрономический фестиваль «Первое Уральское яблоко», который собрал около </w:t>
      </w:r>
      <w:r w:rsidRPr="00786006">
        <w:rPr>
          <w:rStyle w:val="A50"/>
          <w:rFonts w:ascii="Times New Roman" w:hAnsi="Times New Roman" w:cs="Times New Roman"/>
          <w:sz w:val="24"/>
          <w:szCs w:val="24"/>
        </w:rPr>
        <w:t>2000 чел.;</w:t>
      </w:r>
    </w:p>
    <w:p w:rsidR="00FE0A88" w:rsidRPr="00786006" w:rsidRDefault="007A5616" w:rsidP="00786006">
      <w:pPr>
        <w:pStyle w:val="aa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786006">
        <w:rPr>
          <w:rStyle w:val="A50"/>
          <w:rFonts w:ascii="Times New Roman" w:hAnsi="Times New Roman" w:cs="Times New Roman"/>
          <w:sz w:val="24"/>
          <w:szCs w:val="24"/>
        </w:rPr>
        <w:t>- р</w:t>
      </w:r>
      <w:r w:rsidR="00FE0A88" w:rsidRPr="00786006">
        <w:rPr>
          <w:rStyle w:val="A50"/>
          <w:rFonts w:ascii="Times New Roman" w:hAnsi="Times New Roman" w:cs="Times New Roman"/>
          <w:sz w:val="24"/>
          <w:szCs w:val="24"/>
        </w:rPr>
        <w:t>егиональный фестиваль водного туризма «</w:t>
      </w:r>
      <w:proofErr w:type="spellStart"/>
      <w:r w:rsidR="00FE0A88" w:rsidRPr="00786006">
        <w:rPr>
          <w:rStyle w:val="A50"/>
          <w:rFonts w:ascii="Times New Roman" w:hAnsi="Times New Roman" w:cs="Times New Roman"/>
          <w:sz w:val="24"/>
          <w:szCs w:val="24"/>
        </w:rPr>
        <w:t>Айские</w:t>
      </w:r>
      <w:proofErr w:type="spellEnd"/>
      <w:r w:rsidR="00FE0A88"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A88" w:rsidRPr="00786006">
        <w:rPr>
          <w:rStyle w:val="A50"/>
          <w:rFonts w:ascii="Times New Roman" w:hAnsi="Times New Roman" w:cs="Times New Roman"/>
          <w:sz w:val="24"/>
          <w:szCs w:val="24"/>
        </w:rPr>
        <w:t>прит</w:t>
      </w:r>
      <w:r w:rsidR="00612DC6" w:rsidRPr="00786006">
        <w:rPr>
          <w:rStyle w:val="A50"/>
          <w:rFonts w:ascii="Times New Roman" w:hAnsi="Times New Roman" w:cs="Times New Roman"/>
          <w:sz w:val="24"/>
          <w:szCs w:val="24"/>
        </w:rPr>
        <w:t>есы</w:t>
      </w:r>
      <w:proofErr w:type="spellEnd"/>
      <w:r w:rsidR="00612DC6" w:rsidRPr="00786006">
        <w:rPr>
          <w:rStyle w:val="A50"/>
          <w:rFonts w:ascii="Times New Roman" w:hAnsi="Times New Roman" w:cs="Times New Roman"/>
          <w:sz w:val="24"/>
          <w:szCs w:val="24"/>
        </w:rPr>
        <w:t>», участниками которого</w:t>
      </w:r>
      <w:r w:rsidR="00E301C8"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 стали</w:t>
      </w:r>
      <w:r w:rsidR="00F56F2B"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 около 50</w:t>
      </w:r>
      <w:r w:rsidR="00FE0A88" w:rsidRPr="00786006">
        <w:rPr>
          <w:rStyle w:val="A50"/>
          <w:rFonts w:ascii="Times New Roman" w:hAnsi="Times New Roman" w:cs="Times New Roman"/>
          <w:sz w:val="24"/>
          <w:szCs w:val="24"/>
        </w:rPr>
        <w:t>00 чел.</w:t>
      </w:r>
      <w:r w:rsidRPr="00786006">
        <w:rPr>
          <w:rStyle w:val="A50"/>
          <w:rFonts w:ascii="Times New Roman" w:hAnsi="Times New Roman" w:cs="Times New Roman"/>
          <w:sz w:val="24"/>
          <w:szCs w:val="24"/>
        </w:rPr>
        <w:t>;</w:t>
      </w:r>
    </w:p>
    <w:p w:rsidR="00F56F2B" w:rsidRPr="00786006" w:rsidRDefault="007A5616" w:rsidP="00786006">
      <w:pPr>
        <w:pStyle w:val="aa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786006">
        <w:rPr>
          <w:rStyle w:val="A50"/>
          <w:rFonts w:ascii="Times New Roman" w:hAnsi="Times New Roman" w:cs="Times New Roman"/>
          <w:sz w:val="24"/>
          <w:szCs w:val="24"/>
        </w:rPr>
        <w:t>- р</w:t>
      </w:r>
      <w:r w:rsidR="00F56F2B" w:rsidRPr="00786006">
        <w:rPr>
          <w:rStyle w:val="A50"/>
          <w:rFonts w:ascii="Times New Roman" w:hAnsi="Times New Roman" w:cs="Times New Roman"/>
          <w:sz w:val="24"/>
          <w:szCs w:val="24"/>
        </w:rPr>
        <w:t>егиональный фестиваль кузнецов и традиционных народных ремесел, участниками которого стали около 3000 чел.</w:t>
      </w:r>
    </w:p>
    <w:p w:rsidR="00FE0A88" w:rsidRPr="00786006" w:rsidRDefault="00FE0A88" w:rsidP="00786006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К организации </w:t>
      </w:r>
      <w:r w:rsidR="00F55DCB"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и проведению </w:t>
      </w:r>
      <w:r w:rsidRPr="00786006">
        <w:rPr>
          <w:rStyle w:val="A50"/>
          <w:rFonts w:ascii="Times New Roman" w:hAnsi="Times New Roman" w:cs="Times New Roman"/>
          <w:sz w:val="24"/>
          <w:szCs w:val="24"/>
        </w:rPr>
        <w:t xml:space="preserve">фестивалей привлекались также </w:t>
      </w:r>
      <w:r w:rsidR="00F55DCB" w:rsidRPr="00786006">
        <w:rPr>
          <w:rStyle w:val="A50"/>
          <w:rFonts w:ascii="Times New Roman" w:hAnsi="Times New Roman" w:cs="Times New Roman"/>
          <w:sz w:val="24"/>
          <w:szCs w:val="24"/>
        </w:rPr>
        <w:t>предприниматели СМР, осуществляющие деятельность в сфере туризма и общественного питания.</w:t>
      </w:r>
    </w:p>
    <w:p w:rsidR="0014467D" w:rsidRPr="00786006" w:rsidRDefault="0014467D" w:rsidP="0078600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F55DCB" w:rsidRPr="00786006" w:rsidRDefault="00F55DCB" w:rsidP="00786006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786006">
        <w:rPr>
          <w:b/>
          <w:bCs/>
        </w:rPr>
        <w:t>4. Взаимодействие   с туристическими организациями района.</w:t>
      </w:r>
    </w:p>
    <w:p w:rsidR="005F0668" w:rsidRPr="00786006" w:rsidRDefault="00433D8A" w:rsidP="007860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86006">
        <w:rPr>
          <w:bCs/>
          <w:color w:val="000000"/>
        </w:rPr>
        <w:t>П</w:t>
      </w:r>
      <w:r w:rsidR="00F55DCB" w:rsidRPr="00786006">
        <w:rPr>
          <w:bCs/>
          <w:color w:val="000000"/>
        </w:rPr>
        <w:t>редставители тур</w:t>
      </w:r>
      <w:r w:rsidR="005F0668" w:rsidRPr="00786006">
        <w:rPr>
          <w:bCs/>
          <w:color w:val="000000"/>
        </w:rPr>
        <w:t>бизнеса активно участвуют</w:t>
      </w:r>
      <w:r w:rsidR="00F55DCB" w:rsidRPr="00786006">
        <w:rPr>
          <w:bCs/>
          <w:color w:val="000000"/>
        </w:rPr>
        <w:t xml:space="preserve"> </w:t>
      </w:r>
      <w:r w:rsidR="00F55DCB" w:rsidRPr="00786006">
        <w:t>в реализации различных проектов в сфере туризма (конкурсы, круглые столы, эк</w:t>
      </w:r>
      <w:r w:rsidR="005F0668" w:rsidRPr="00786006">
        <w:t>ологические субботники и т.д.), а также в проведении информационных туров для туроператоров и СМИ из других регионов России.</w:t>
      </w:r>
    </w:p>
    <w:p w:rsidR="00841ABE" w:rsidRPr="00786006" w:rsidRDefault="005D586E" w:rsidP="007860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86006">
        <w:t>В рамках паспортизации туристических маршрутов Саткинского муниципального района ведется совместная работа по оформлению необходимых документов (описание маршрутов, составление технологических карт и т.д.).</w:t>
      </w:r>
    </w:p>
    <w:p w:rsidR="0005579C" w:rsidRPr="00786006" w:rsidRDefault="0005579C" w:rsidP="00786006">
      <w:pPr>
        <w:spacing w:line="276" w:lineRule="auto"/>
        <w:ind w:firstLine="567"/>
        <w:jc w:val="both"/>
        <w:rPr>
          <w:b/>
        </w:rPr>
      </w:pPr>
    </w:p>
    <w:p w:rsidR="00612DC6" w:rsidRPr="00786006" w:rsidRDefault="00612DC6" w:rsidP="00786006">
      <w:pPr>
        <w:spacing w:line="276" w:lineRule="auto"/>
        <w:ind w:firstLine="567"/>
        <w:jc w:val="both"/>
        <w:rPr>
          <w:b/>
        </w:rPr>
      </w:pPr>
      <w:r w:rsidRPr="00786006">
        <w:rPr>
          <w:b/>
        </w:rPr>
        <w:t xml:space="preserve">5. Комплексное развитие территории </w:t>
      </w:r>
      <w:proofErr w:type="spellStart"/>
      <w:r w:rsidRPr="00786006">
        <w:rPr>
          <w:b/>
        </w:rPr>
        <w:t>Айской</w:t>
      </w:r>
      <w:proofErr w:type="spellEnd"/>
      <w:r w:rsidRPr="00786006">
        <w:rPr>
          <w:b/>
        </w:rPr>
        <w:t xml:space="preserve"> долины (ООПТ).</w:t>
      </w:r>
    </w:p>
    <w:p w:rsidR="005432CB" w:rsidRPr="00786006" w:rsidRDefault="005432CB" w:rsidP="00786006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786006">
        <w:t>В рамках разработанного в прошлом году экологического маршрута</w:t>
      </w:r>
      <w:r w:rsidR="0082666D" w:rsidRPr="00786006">
        <w:t xml:space="preserve"> «Сплав по р. Ай», продолжается реализация мероприятий комплексного развития территории </w:t>
      </w:r>
      <w:proofErr w:type="spellStart"/>
      <w:r w:rsidR="0082666D" w:rsidRPr="00786006">
        <w:t>Айской</w:t>
      </w:r>
      <w:proofErr w:type="spellEnd"/>
      <w:r w:rsidR="0082666D" w:rsidRPr="00786006">
        <w:t xml:space="preserve"> долины. Работа ведется совместно с министерством экологического развития ЧО и </w:t>
      </w:r>
      <w:r w:rsidR="0082666D" w:rsidRPr="00786006">
        <w:rPr>
          <w:color w:val="000000"/>
          <w:shd w:val="clear" w:color="auto" w:fill="FFFFFF"/>
        </w:rPr>
        <w:t>АНО «Центр проектного развития территорий и туризма Челябинской области».</w:t>
      </w:r>
    </w:p>
    <w:p w:rsidR="0082666D" w:rsidRPr="00786006" w:rsidRDefault="0082666D" w:rsidP="00786006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786006">
        <w:rPr>
          <w:color w:val="000000"/>
          <w:shd w:val="clear" w:color="auto" w:fill="FFFFFF"/>
        </w:rPr>
        <w:t xml:space="preserve">В этом году на </w:t>
      </w:r>
      <w:proofErr w:type="spellStart"/>
      <w:r w:rsidRPr="00786006">
        <w:rPr>
          <w:color w:val="000000"/>
          <w:shd w:val="clear" w:color="auto" w:fill="FFFFFF"/>
        </w:rPr>
        <w:t>Айских</w:t>
      </w:r>
      <w:proofErr w:type="spellEnd"/>
      <w:r w:rsidRPr="00786006">
        <w:rPr>
          <w:color w:val="000000"/>
          <w:shd w:val="clear" w:color="auto" w:fill="FFFFFF"/>
        </w:rPr>
        <w:t xml:space="preserve"> </w:t>
      </w:r>
      <w:proofErr w:type="spellStart"/>
      <w:r w:rsidRPr="00786006">
        <w:rPr>
          <w:color w:val="000000"/>
          <w:shd w:val="clear" w:color="auto" w:fill="FFFFFF"/>
        </w:rPr>
        <w:t>притесах</w:t>
      </w:r>
      <w:proofErr w:type="spellEnd"/>
      <w:r w:rsidRPr="00786006">
        <w:rPr>
          <w:color w:val="000000"/>
          <w:shd w:val="clear" w:color="auto" w:fill="FFFFFF"/>
        </w:rPr>
        <w:t xml:space="preserve"> была установлена лестница (409 ступеней), туалеты и мусорные баки на трех площадках.</w:t>
      </w:r>
    </w:p>
    <w:p w:rsidR="0082666D" w:rsidRPr="00786006" w:rsidRDefault="001932C2" w:rsidP="00786006">
      <w:pPr>
        <w:spacing w:line="276" w:lineRule="auto"/>
        <w:ind w:firstLine="567"/>
        <w:jc w:val="both"/>
      </w:pPr>
      <w:r w:rsidRPr="00786006">
        <w:t xml:space="preserve">В настоящее время идет разработка </w:t>
      </w:r>
      <w:proofErr w:type="gramStart"/>
      <w:r w:rsidRPr="00786006">
        <w:t>мастер-плана</w:t>
      </w:r>
      <w:proofErr w:type="gramEnd"/>
      <w:r w:rsidRPr="00786006">
        <w:t xml:space="preserve"> по дальнейшему развитию этой территории. В связи с чем, в июне и августе, была организована экспедиция по всей нитке туристического маршрута р. Ай, с охватом всех туристических объектов.</w:t>
      </w:r>
    </w:p>
    <w:p w:rsidR="0082666D" w:rsidRPr="00786006" w:rsidRDefault="0082666D" w:rsidP="00786006">
      <w:pPr>
        <w:spacing w:line="276" w:lineRule="auto"/>
        <w:ind w:firstLine="567"/>
        <w:jc w:val="both"/>
      </w:pPr>
    </w:p>
    <w:p w:rsidR="00D22D68" w:rsidRPr="00786006" w:rsidRDefault="00612DC6" w:rsidP="0078600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86006">
        <w:rPr>
          <w:b/>
          <w:bCs/>
          <w:color w:val="000000"/>
        </w:rPr>
        <w:t>6</w:t>
      </w:r>
      <w:r w:rsidR="008C25DD" w:rsidRPr="00786006">
        <w:rPr>
          <w:b/>
          <w:bCs/>
          <w:color w:val="000000"/>
        </w:rPr>
        <w:t>.</w:t>
      </w:r>
      <w:r w:rsidR="003D73D1" w:rsidRPr="00786006">
        <w:rPr>
          <w:bCs/>
          <w:color w:val="000000"/>
        </w:rPr>
        <w:t xml:space="preserve"> </w:t>
      </w:r>
      <w:r w:rsidR="008C25DD" w:rsidRPr="00786006">
        <w:rPr>
          <w:b/>
          <w:bCs/>
          <w:color w:val="000000"/>
        </w:rPr>
        <w:t>Р</w:t>
      </w:r>
      <w:r w:rsidR="003D73D1" w:rsidRPr="00786006">
        <w:rPr>
          <w:b/>
          <w:bCs/>
          <w:color w:val="000000"/>
        </w:rPr>
        <w:t>азвитие</w:t>
      </w:r>
      <w:r w:rsidR="003D73D1" w:rsidRPr="00786006">
        <w:rPr>
          <w:bCs/>
          <w:color w:val="000000"/>
        </w:rPr>
        <w:t xml:space="preserve"> </w:t>
      </w:r>
      <w:r w:rsidR="003D73D1" w:rsidRPr="00786006">
        <w:rPr>
          <w:b/>
          <w:bCs/>
          <w:color w:val="000000"/>
        </w:rPr>
        <w:t>детского и юношеского туризма</w:t>
      </w:r>
      <w:r w:rsidR="008C25DD" w:rsidRPr="00786006">
        <w:rPr>
          <w:bCs/>
          <w:color w:val="000000"/>
        </w:rPr>
        <w:t xml:space="preserve"> я</w:t>
      </w:r>
      <w:r w:rsidR="008C25DD" w:rsidRPr="00786006">
        <w:t xml:space="preserve">вляется одним из </w:t>
      </w:r>
      <w:r w:rsidR="00340044" w:rsidRPr="00786006">
        <w:t>приоритетных направлений</w:t>
      </w:r>
      <w:r w:rsidR="004D10FF" w:rsidRPr="00786006">
        <w:t xml:space="preserve"> развития внутреннего туризма СМР</w:t>
      </w:r>
      <w:r w:rsidR="008C25DD" w:rsidRPr="00786006">
        <w:t>.</w:t>
      </w:r>
    </w:p>
    <w:p w:rsidR="004D10FF" w:rsidRPr="00786006" w:rsidRDefault="004D10FF" w:rsidP="00786006">
      <w:pPr>
        <w:spacing w:line="276" w:lineRule="auto"/>
        <w:ind w:firstLine="567"/>
        <w:jc w:val="both"/>
      </w:pPr>
      <w:r w:rsidRPr="00786006">
        <w:lastRenderedPageBreak/>
        <w:t>На территории Саткинского муниципального района, в настоящее время действуют 8 туристических объединений, уч</w:t>
      </w:r>
      <w:r w:rsidR="00CA6D29" w:rsidRPr="00786006">
        <w:t>астниками которых являются около 25</w:t>
      </w:r>
      <w:r w:rsidRPr="00786006">
        <w:t>0 детей разного школьного возраста.</w:t>
      </w:r>
    </w:p>
    <w:p w:rsidR="005E6576" w:rsidRPr="00786006" w:rsidRDefault="005F5C53" w:rsidP="00786006">
      <w:pPr>
        <w:spacing w:line="276" w:lineRule="auto"/>
        <w:ind w:firstLine="567"/>
        <w:jc w:val="both"/>
      </w:pPr>
      <w:r w:rsidRPr="00786006">
        <w:t>С</w:t>
      </w:r>
      <w:r w:rsidR="00C90065" w:rsidRPr="00786006">
        <w:t xml:space="preserve">борная </w:t>
      </w:r>
      <w:r w:rsidRPr="00786006">
        <w:t>команда юных туристов Саткинского района</w:t>
      </w:r>
      <w:r w:rsidR="004D10FF" w:rsidRPr="00786006">
        <w:t xml:space="preserve">, </w:t>
      </w:r>
      <w:r w:rsidR="005E6576" w:rsidRPr="00786006">
        <w:t xml:space="preserve">активно </w:t>
      </w:r>
      <w:r w:rsidR="00530415" w:rsidRPr="00786006">
        <w:t xml:space="preserve">участвует в различных районных, областных и всероссийских </w:t>
      </w:r>
      <w:r w:rsidR="005E6576" w:rsidRPr="00786006">
        <w:t>соревнованиях</w:t>
      </w:r>
      <w:r w:rsidRPr="00786006">
        <w:t xml:space="preserve"> в раз</w:t>
      </w:r>
      <w:r w:rsidR="00C77BFA" w:rsidRPr="00786006">
        <w:t>ных городах Челябинской области и за её пределами:</w:t>
      </w:r>
      <w:r w:rsidR="004D10FF" w:rsidRPr="00786006">
        <w:t xml:space="preserve"> </w:t>
      </w:r>
    </w:p>
    <w:p w:rsidR="00C77BFA" w:rsidRPr="00786006" w:rsidRDefault="007A5616" w:rsidP="00786006">
      <w:pPr>
        <w:spacing w:line="276" w:lineRule="auto"/>
        <w:ind w:firstLine="567"/>
        <w:jc w:val="both"/>
      </w:pPr>
      <w:r w:rsidRPr="00786006">
        <w:t xml:space="preserve">-  </w:t>
      </w:r>
      <w:r w:rsidR="00C77BFA" w:rsidRPr="00786006">
        <w:t xml:space="preserve">I этап Кубка Челябинской области по спортивному туризму на </w:t>
      </w:r>
      <w:proofErr w:type="spellStart"/>
      <w:r w:rsidR="00C77BFA" w:rsidRPr="00786006">
        <w:t>спелео-дистанциях</w:t>
      </w:r>
      <w:proofErr w:type="spellEnd"/>
      <w:r w:rsidR="00C77BFA" w:rsidRPr="00786006">
        <w:t xml:space="preserve"> «Зим</w:t>
      </w:r>
      <w:r w:rsidRPr="00786006">
        <w:t>ние спасработы-2022», п. Пороги;</w:t>
      </w:r>
    </w:p>
    <w:p w:rsidR="00C77BFA" w:rsidRPr="00786006" w:rsidRDefault="007A5616" w:rsidP="00786006">
      <w:pPr>
        <w:spacing w:line="276" w:lineRule="auto"/>
        <w:ind w:firstLine="567"/>
        <w:jc w:val="both"/>
      </w:pPr>
      <w:r w:rsidRPr="00786006">
        <w:t xml:space="preserve">- </w:t>
      </w:r>
      <w:r w:rsidR="00C77BFA" w:rsidRPr="00786006">
        <w:rPr>
          <w:lang w:val="en-US"/>
        </w:rPr>
        <w:t>XXV</w:t>
      </w:r>
      <w:r w:rsidR="00C77BFA" w:rsidRPr="00786006">
        <w:t xml:space="preserve"> Кубок республики Башкортостан по спортивному туризму на </w:t>
      </w:r>
      <w:proofErr w:type="spellStart"/>
      <w:r w:rsidR="00C77BFA" w:rsidRPr="00786006">
        <w:t>спелео-дистанциях</w:t>
      </w:r>
      <w:proofErr w:type="spellEnd"/>
      <w:r w:rsidR="00C77BFA" w:rsidRPr="00786006">
        <w:t xml:space="preserve"> «Зимняя вишня-2022» пам</w:t>
      </w:r>
      <w:r w:rsidRPr="00786006">
        <w:t xml:space="preserve">яти Анатолия Афанасьева, </w:t>
      </w:r>
      <w:proofErr w:type="gramStart"/>
      <w:r w:rsidRPr="00786006">
        <w:t>г</w:t>
      </w:r>
      <w:proofErr w:type="gramEnd"/>
      <w:r w:rsidRPr="00786006">
        <w:t>. Уфа;</w:t>
      </w:r>
    </w:p>
    <w:p w:rsidR="00C77BFA" w:rsidRPr="00786006" w:rsidRDefault="007A5616" w:rsidP="00786006">
      <w:pPr>
        <w:spacing w:line="276" w:lineRule="auto"/>
        <w:ind w:firstLine="567"/>
        <w:jc w:val="both"/>
      </w:pPr>
      <w:r w:rsidRPr="00786006">
        <w:t>- с</w:t>
      </w:r>
      <w:r w:rsidR="00C77BFA" w:rsidRPr="00786006">
        <w:t>оревнования по спортивному туризму</w:t>
      </w:r>
      <w:r w:rsidRPr="00786006">
        <w:t xml:space="preserve"> на </w:t>
      </w:r>
      <w:proofErr w:type="spellStart"/>
      <w:r w:rsidRPr="00786006">
        <w:t>спелео-дистанциях</w:t>
      </w:r>
      <w:proofErr w:type="spellEnd"/>
      <w:r w:rsidRPr="00786006">
        <w:t>, г. Касли;</w:t>
      </w:r>
    </w:p>
    <w:p w:rsidR="00C77BFA" w:rsidRPr="00786006" w:rsidRDefault="007A5616" w:rsidP="00786006">
      <w:pPr>
        <w:spacing w:line="276" w:lineRule="auto"/>
        <w:ind w:firstLine="567"/>
        <w:jc w:val="both"/>
      </w:pPr>
      <w:r w:rsidRPr="00786006">
        <w:t>- П</w:t>
      </w:r>
      <w:r w:rsidR="00C77BFA" w:rsidRPr="00786006">
        <w:t>ервенство Челябинской обл</w:t>
      </w:r>
      <w:r w:rsidRPr="00786006">
        <w:t>асти «Переправы-2022», г. Миасс;</w:t>
      </w:r>
    </w:p>
    <w:p w:rsidR="00C77BFA" w:rsidRPr="00786006" w:rsidRDefault="007A5616" w:rsidP="00786006">
      <w:pPr>
        <w:spacing w:line="276" w:lineRule="auto"/>
        <w:ind w:firstLine="567"/>
        <w:jc w:val="both"/>
      </w:pPr>
      <w:r w:rsidRPr="00786006">
        <w:t>- ч</w:t>
      </w:r>
      <w:r w:rsidR="00C77BFA" w:rsidRPr="00786006">
        <w:t xml:space="preserve">емпионат Приволжского и Уральского федеральных округов по спортивному туризму, </w:t>
      </w:r>
      <w:proofErr w:type="spellStart"/>
      <w:r w:rsidR="00C77BFA" w:rsidRPr="00786006">
        <w:t>Салаватский</w:t>
      </w:r>
      <w:proofErr w:type="spellEnd"/>
      <w:r w:rsidR="00C77BFA" w:rsidRPr="00786006">
        <w:t xml:space="preserve"> район республики Башкортостан.</w:t>
      </w:r>
    </w:p>
    <w:p w:rsidR="005D2C68" w:rsidRPr="00786006" w:rsidRDefault="005D2C68" w:rsidP="0078600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86006">
        <w:t>Всего за летний период этого года в различных соревнованиях, похо</w:t>
      </w:r>
      <w:r w:rsidR="00CA6D29" w:rsidRPr="00786006">
        <w:t>дах и экскурсиях побывало 4220</w:t>
      </w:r>
      <w:r w:rsidRPr="00786006">
        <w:t xml:space="preserve"> детей.</w:t>
      </w:r>
    </w:p>
    <w:p w:rsidR="003A2DB0" w:rsidRPr="00786006" w:rsidRDefault="003A2DB0" w:rsidP="00786006">
      <w:pPr>
        <w:spacing w:line="276" w:lineRule="auto"/>
        <w:ind w:firstLine="567"/>
        <w:jc w:val="both"/>
        <w:rPr>
          <w:b/>
        </w:rPr>
      </w:pPr>
    </w:p>
    <w:p w:rsidR="000B3A40" w:rsidRPr="00786006" w:rsidRDefault="000B3A40" w:rsidP="00786006">
      <w:pPr>
        <w:spacing w:line="276" w:lineRule="auto"/>
        <w:ind w:firstLine="567"/>
        <w:jc w:val="both"/>
        <w:rPr>
          <w:b/>
        </w:rPr>
      </w:pPr>
      <w:r w:rsidRPr="00786006">
        <w:rPr>
          <w:b/>
        </w:rPr>
        <w:t>7. Развитие туристской навигации.</w:t>
      </w:r>
    </w:p>
    <w:p w:rsidR="000B3A40" w:rsidRPr="00786006" w:rsidRDefault="000B3A40" w:rsidP="00786006">
      <w:pPr>
        <w:spacing w:line="276" w:lineRule="auto"/>
        <w:ind w:firstLine="567"/>
        <w:jc w:val="both"/>
      </w:pPr>
      <w:r w:rsidRPr="00786006">
        <w:rPr>
          <w:shd w:val="clear" w:color="auto" w:fill="FFFFFF"/>
        </w:rPr>
        <w:t xml:space="preserve">С 2019 г. в СМР запушен проект по повышению доступности и посещаемости туристических объектов </w:t>
      </w:r>
      <w:r w:rsidR="00632465" w:rsidRPr="00786006">
        <w:rPr>
          <w:shd w:val="clear" w:color="auto" w:fill="FFFFFF"/>
        </w:rPr>
        <w:t>показа. Б</w:t>
      </w:r>
      <w:r w:rsidRPr="00786006">
        <w:rPr>
          <w:shd w:val="clear" w:color="auto" w:fill="FFFFFF"/>
        </w:rPr>
        <w:t>ыло установлено 7 унифицированных указателей туристской навигации</w:t>
      </w:r>
      <w:r w:rsidRPr="00786006">
        <w:t xml:space="preserve">. </w:t>
      </w:r>
    </w:p>
    <w:p w:rsidR="000B3A40" w:rsidRPr="00786006" w:rsidRDefault="000B3A40" w:rsidP="00786006">
      <w:pPr>
        <w:spacing w:line="276" w:lineRule="auto"/>
        <w:ind w:firstLine="567"/>
        <w:jc w:val="both"/>
      </w:pPr>
      <w:r w:rsidRPr="00786006">
        <w:t xml:space="preserve">В </w:t>
      </w:r>
      <w:r w:rsidR="00F56F2B" w:rsidRPr="00786006">
        <w:t>сентябре этого года</w:t>
      </w:r>
      <w:r w:rsidRPr="00786006">
        <w:t xml:space="preserve"> </w:t>
      </w:r>
      <w:r w:rsidR="00F56F2B" w:rsidRPr="00786006">
        <w:t>установлено еще 11</w:t>
      </w:r>
      <w:r w:rsidRPr="00786006">
        <w:t xml:space="preserve"> знаков к основным объектам. </w:t>
      </w:r>
    </w:p>
    <w:p w:rsidR="003A2DB0" w:rsidRPr="00786006" w:rsidRDefault="003A2DB0" w:rsidP="00786006">
      <w:pPr>
        <w:spacing w:line="276" w:lineRule="auto"/>
        <w:ind w:firstLine="567"/>
        <w:jc w:val="both"/>
        <w:rPr>
          <w:b/>
        </w:rPr>
      </w:pPr>
    </w:p>
    <w:p w:rsidR="00DB5E26" w:rsidRPr="00786006" w:rsidRDefault="000B3A40" w:rsidP="00786006">
      <w:pPr>
        <w:spacing w:line="276" w:lineRule="auto"/>
        <w:ind w:firstLine="567"/>
        <w:jc w:val="both"/>
        <w:rPr>
          <w:b/>
        </w:rPr>
      </w:pPr>
      <w:r w:rsidRPr="00786006">
        <w:rPr>
          <w:b/>
        </w:rPr>
        <w:t>8</w:t>
      </w:r>
      <w:r w:rsidR="00DB5E26" w:rsidRPr="00786006">
        <w:rPr>
          <w:b/>
        </w:rPr>
        <w:t>. Межрегиональное сотрудничество в сфере туризма</w:t>
      </w:r>
    </w:p>
    <w:p w:rsidR="00DB5E26" w:rsidRPr="00786006" w:rsidRDefault="00DB5E26" w:rsidP="00786006">
      <w:pPr>
        <w:spacing w:line="276" w:lineRule="auto"/>
        <w:ind w:firstLine="567"/>
        <w:jc w:val="both"/>
      </w:pPr>
      <w:r w:rsidRPr="00786006">
        <w:t>Огромную роль в ра</w:t>
      </w:r>
      <w:r w:rsidR="005526B5" w:rsidRPr="00786006">
        <w:t>звитии внутреннего туризма в Саткинском муниципальном районе</w:t>
      </w:r>
      <w:r w:rsidRPr="00786006">
        <w:t xml:space="preserve"> играет межрегиональное сотрудничество в этой сфере: </w:t>
      </w:r>
    </w:p>
    <w:p w:rsidR="004F5505" w:rsidRPr="00786006" w:rsidRDefault="00A07F07" w:rsidP="00786006">
      <w:pPr>
        <w:spacing w:line="276" w:lineRule="auto"/>
        <w:ind w:firstLine="567"/>
        <w:jc w:val="both"/>
      </w:pPr>
      <w:r w:rsidRPr="00786006">
        <w:t xml:space="preserve"> - у</w:t>
      </w:r>
      <w:r w:rsidR="00DB5E26" w:rsidRPr="00786006">
        <w:t>частие в составе команды Челябинской области на различных туристических площадка</w:t>
      </w:r>
      <w:r w:rsidRPr="00786006">
        <w:t>х;</w:t>
      </w:r>
    </w:p>
    <w:p w:rsidR="004F5505" w:rsidRPr="00786006" w:rsidRDefault="00025A26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Pr="00786006">
        <w:t>работа на стенде Ч</w:t>
      </w:r>
      <w:r w:rsidR="004F5505" w:rsidRPr="00786006">
        <w:t>елябинской области на туристических выставках в различных городах России;</w:t>
      </w:r>
    </w:p>
    <w:p w:rsidR="004F5505" w:rsidRPr="00786006" w:rsidRDefault="004F5505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Pr="00786006">
        <w:t>участие в туристических форумах;</w:t>
      </w:r>
    </w:p>
    <w:p w:rsidR="004F5505" w:rsidRPr="00786006" w:rsidRDefault="004F5505" w:rsidP="00786006">
      <w:pPr>
        <w:spacing w:line="276" w:lineRule="auto"/>
        <w:ind w:firstLine="567"/>
        <w:jc w:val="both"/>
      </w:pPr>
      <w:r w:rsidRPr="00786006">
        <w:t>-</w:t>
      </w:r>
      <w:r w:rsidR="007A5616" w:rsidRPr="00786006">
        <w:t xml:space="preserve"> </w:t>
      </w:r>
      <w:r w:rsidRPr="00786006">
        <w:t>участие во всероссийских конкурсах в сфере экологического и промышленного туризма.</w:t>
      </w:r>
    </w:p>
    <w:p w:rsidR="00157B8E" w:rsidRPr="00786006" w:rsidRDefault="00DB5E26" w:rsidP="00786006">
      <w:pPr>
        <w:spacing w:line="276" w:lineRule="auto"/>
        <w:ind w:firstLine="567"/>
        <w:jc w:val="both"/>
        <w:rPr>
          <w:b/>
        </w:rPr>
      </w:pPr>
      <w:r w:rsidRPr="00786006">
        <w:t xml:space="preserve"> </w:t>
      </w:r>
      <w:r w:rsidR="00433D8A" w:rsidRPr="00786006">
        <w:t xml:space="preserve">В настоящее время ведется совместная работа над созданием </w:t>
      </w:r>
      <w:r w:rsidR="00155581" w:rsidRPr="00786006">
        <w:t>межрегионального маршрута «Большая уральская тропа».</w:t>
      </w:r>
    </w:p>
    <w:p w:rsidR="003A2DB0" w:rsidRPr="00786006" w:rsidRDefault="003A2DB0" w:rsidP="00786006">
      <w:pPr>
        <w:spacing w:line="276" w:lineRule="auto"/>
        <w:ind w:firstLine="567"/>
        <w:jc w:val="both"/>
        <w:rPr>
          <w:b/>
        </w:rPr>
      </w:pPr>
    </w:p>
    <w:p w:rsidR="004A4DFB" w:rsidRPr="00786006" w:rsidRDefault="00025A26" w:rsidP="00786006">
      <w:pPr>
        <w:spacing w:line="276" w:lineRule="auto"/>
        <w:ind w:firstLine="567"/>
        <w:jc w:val="both"/>
        <w:rPr>
          <w:b/>
        </w:rPr>
      </w:pPr>
      <w:r w:rsidRPr="00786006">
        <w:rPr>
          <w:b/>
        </w:rPr>
        <w:t>П</w:t>
      </w:r>
      <w:r w:rsidR="003A2DB0" w:rsidRPr="00786006">
        <w:rPr>
          <w:b/>
        </w:rPr>
        <w:t>лан мероприятий на 2023</w:t>
      </w:r>
      <w:r w:rsidR="004A4DFB" w:rsidRPr="00786006">
        <w:rPr>
          <w:b/>
        </w:rPr>
        <w:t xml:space="preserve"> год:</w:t>
      </w:r>
    </w:p>
    <w:p w:rsidR="005526B5" w:rsidRPr="00786006" w:rsidRDefault="007A5616" w:rsidP="00786006">
      <w:pPr>
        <w:spacing w:line="276" w:lineRule="auto"/>
        <w:ind w:firstLine="567"/>
        <w:jc w:val="both"/>
      </w:pPr>
      <w:r w:rsidRPr="00786006">
        <w:t>1) п</w:t>
      </w:r>
      <w:r w:rsidR="005526B5" w:rsidRPr="00786006">
        <w:t xml:space="preserve">родолжить, </w:t>
      </w:r>
      <w:r w:rsidR="00001F57" w:rsidRPr="00786006">
        <w:t>совместно с министерствами Челябинской</w:t>
      </w:r>
      <w:r w:rsidR="005526B5" w:rsidRPr="00786006">
        <w:t xml:space="preserve"> области, </w:t>
      </w:r>
      <w:r w:rsidR="00001F57" w:rsidRPr="00786006">
        <w:t xml:space="preserve">курирующими сферу </w:t>
      </w:r>
      <w:r w:rsidRPr="00786006">
        <w:t>т</w:t>
      </w:r>
      <w:r w:rsidR="00001F57" w:rsidRPr="00786006">
        <w:t xml:space="preserve">уризма, </w:t>
      </w:r>
      <w:r w:rsidR="005526B5" w:rsidRPr="00786006">
        <w:t xml:space="preserve">работу по развитию территории </w:t>
      </w:r>
      <w:proofErr w:type="spellStart"/>
      <w:r w:rsidR="005526B5" w:rsidRPr="00786006">
        <w:t>Айской</w:t>
      </w:r>
      <w:proofErr w:type="spellEnd"/>
      <w:r w:rsidR="005526B5" w:rsidRPr="00786006">
        <w:t xml:space="preserve"> долины;</w:t>
      </w:r>
    </w:p>
    <w:p w:rsidR="005526B5" w:rsidRPr="00786006" w:rsidRDefault="007A5616" w:rsidP="00786006">
      <w:pPr>
        <w:spacing w:line="276" w:lineRule="auto"/>
        <w:ind w:firstLine="567"/>
        <w:jc w:val="both"/>
      </w:pPr>
      <w:r w:rsidRPr="00786006">
        <w:t>2) п</w:t>
      </w:r>
      <w:r w:rsidR="005526B5" w:rsidRPr="00786006">
        <w:t xml:space="preserve">родолжить работу по установке знаков туристской навигации к основным туристско-привлекательным объектам </w:t>
      </w:r>
      <w:proofErr w:type="spellStart"/>
      <w:r w:rsidR="005526B5" w:rsidRPr="00786006">
        <w:t>Саткинского</w:t>
      </w:r>
      <w:proofErr w:type="spellEnd"/>
      <w:r w:rsidR="005526B5" w:rsidRPr="00786006">
        <w:t xml:space="preserve"> муниципального района;</w:t>
      </w:r>
    </w:p>
    <w:p w:rsidR="005526B5" w:rsidRPr="00786006" w:rsidRDefault="007A5616" w:rsidP="00786006">
      <w:pPr>
        <w:spacing w:line="276" w:lineRule="auto"/>
        <w:ind w:firstLine="567"/>
        <w:jc w:val="both"/>
      </w:pPr>
      <w:r w:rsidRPr="00786006">
        <w:t>3) п</w:t>
      </w:r>
      <w:r w:rsidR="00001F57" w:rsidRPr="00786006">
        <w:t>родолжить</w:t>
      </w:r>
      <w:r w:rsidR="005526B5" w:rsidRPr="00786006">
        <w:t>, совместно с представителями туриндустрии, работу</w:t>
      </w:r>
      <w:r w:rsidR="003A2DB0" w:rsidRPr="00786006">
        <w:t xml:space="preserve"> по</w:t>
      </w:r>
      <w:r w:rsidR="005526B5" w:rsidRPr="00786006">
        <w:t xml:space="preserve"> </w:t>
      </w:r>
      <w:r w:rsidR="00001F57" w:rsidRPr="00786006">
        <w:t>паспортизации</w:t>
      </w:r>
      <w:r w:rsidR="005526B5" w:rsidRPr="00786006">
        <w:t xml:space="preserve"> </w:t>
      </w:r>
      <w:r w:rsidR="003A2DB0" w:rsidRPr="00786006">
        <w:t>туристических маршрутов</w:t>
      </w:r>
      <w:r w:rsidR="005526B5" w:rsidRPr="00786006">
        <w:t xml:space="preserve"> Саткинского муниципального района;</w:t>
      </w:r>
      <w:r w:rsidR="003A2DB0" w:rsidRPr="00786006">
        <w:t xml:space="preserve"> </w:t>
      </w:r>
    </w:p>
    <w:p w:rsidR="005526B5" w:rsidRPr="00786006" w:rsidRDefault="007A5616" w:rsidP="00786006">
      <w:pPr>
        <w:spacing w:line="276" w:lineRule="auto"/>
        <w:ind w:firstLine="567"/>
        <w:jc w:val="both"/>
      </w:pPr>
      <w:r w:rsidRPr="00786006">
        <w:t>4) п</w:t>
      </w:r>
      <w:r w:rsidR="003A2DB0" w:rsidRPr="00786006">
        <w:t>родолжить</w:t>
      </w:r>
      <w:r w:rsidR="005526B5" w:rsidRPr="00786006">
        <w:t xml:space="preserve"> работу по разработке</w:t>
      </w:r>
      <w:r w:rsidR="003A2DB0" w:rsidRPr="00786006">
        <w:t xml:space="preserve"> и реализации сувенирной продукции</w:t>
      </w:r>
      <w:r w:rsidR="005526B5" w:rsidRPr="00786006">
        <w:t xml:space="preserve"> под единым брендом </w:t>
      </w:r>
      <w:proofErr w:type="spellStart"/>
      <w:r w:rsidR="005526B5" w:rsidRPr="00786006">
        <w:t>Са</w:t>
      </w:r>
      <w:r w:rsidRPr="00786006">
        <w:t>ткинского</w:t>
      </w:r>
      <w:proofErr w:type="spellEnd"/>
      <w:r w:rsidRPr="00786006">
        <w:t xml:space="preserve"> муниципального района;</w:t>
      </w:r>
    </w:p>
    <w:p w:rsidR="003A2DB0" w:rsidRPr="00786006" w:rsidRDefault="007A5616" w:rsidP="00786006">
      <w:pPr>
        <w:spacing w:line="276" w:lineRule="auto"/>
        <w:ind w:firstLine="567"/>
        <w:jc w:val="both"/>
      </w:pPr>
      <w:r w:rsidRPr="00786006">
        <w:t>5) о</w:t>
      </w:r>
      <w:r w:rsidR="003A2DB0" w:rsidRPr="00786006">
        <w:t>рганизовать курсы повышения квалификации гидов и экскурсоводов для специалистов туриндустрии;</w:t>
      </w:r>
    </w:p>
    <w:p w:rsidR="001575F1" w:rsidRPr="00786006" w:rsidRDefault="007A5616" w:rsidP="00786006">
      <w:pPr>
        <w:spacing w:line="276" w:lineRule="auto"/>
        <w:ind w:firstLine="567"/>
        <w:jc w:val="both"/>
      </w:pPr>
      <w:r w:rsidRPr="00786006">
        <w:t>6) п</w:t>
      </w:r>
      <w:r w:rsidR="005526B5" w:rsidRPr="00786006">
        <w:t>родолжить работу по продвижению Саткинского муниципального района на различных всероссийских и международных площадках.</w:t>
      </w:r>
    </w:p>
    <w:sectPr w:rsidR="001575F1" w:rsidRPr="00786006" w:rsidSect="00321F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S Gross Kunst">
    <w:altName w:val="Microsoft YaHei"/>
    <w:panose1 w:val="00000000000000000000"/>
    <w:charset w:val="CC"/>
    <w:family w:val="modern"/>
    <w:notTrueType/>
    <w:pitch w:val="variable"/>
    <w:sig w:usb0="00000201" w:usb1="00000002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94F"/>
    <w:multiLevelType w:val="hybridMultilevel"/>
    <w:tmpl w:val="60EA7892"/>
    <w:lvl w:ilvl="0" w:tplc="F8440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LS Gross Kunst" w:hAnsi="ALS Gross Kunst" w:hint="default"/>
      </w:rPr>
    </w:lvl>
    <w:lvl w:ilvl="1" w:tplc="78DC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LS Gross Kunst" w:hAnsi="ALS Gross Kunst" w:hint="default"/>
      </w:rPr>
    </w:lvl>
    <w:lvl w:ilvl="2" w:tplc="605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LS Gross Kunst" w:hAnsi="ALS Gross Kunst" w:hint="default"/>
      </w:rPr>
    </w:lvl>
    <w:lvl w:ilvl="3" w:tplc="7570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LS Gross Kunst" w:hAnsi="ALS Gross Kunst" w:hint="default"/>
      </w:rPr>
    </w:lvl>
    <w:lvl w:ilvl="4" w:tplc="6594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LS Gross Kunst" w:hAnsi="ALS Gross Kunst" w:hint="default"/>
      </w:rPr>
    </w:lvl>
    <w:lvl w:ilvl="5" w:tplc="24E4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LS Gross Kunst" w:hAnsi="ALS Gross Kunst" w:hint="default"/>
      </w:rPr>
    </w:lvl>
    <w:lvl w:ilvl="6" w:tplc="288C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LS Gross Kunst" w:hAnsi="ALS Gross Kunst" w:hint="default"/>
      </w:rPr>
    </w:lvl>
    <w:lvl w:ilvl="7" w:tplc="95FE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LS Gross Kunst" w:hAnsi="ALS Gross Kunst" w:hint="default"/>
      </w:rPr>
    </w:lvl>
    <w:lvl w:ilvl="8" w:tplc="FBEC4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LS Gross Kunst" w:hAnsi="ALS Gross Kunst" w:hint="default"/>
      </w:rPr>
    </w:lvl>
  </w:abstractNum>
  <w:abstractNum w:abstractNumId="1">
    <w:nsid w:val="25FF61BD"/>
    <w:multiLevelType w:val="multilevel"/>
    <w:tmpl w:val="D32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F81"/>
    <w:multiLevelType w:val="hybridMultilevel"/>
    <w:tmpl w:val="20A845E8"/>
    <w:lvl w:ilvl="0" w:tplc="718EC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57182"/>
    <w:multiLevelType w:val="multilevel"/>
    <w:tmpl w:val="BBB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43803"/>
    <w:rsid w:val="00001567"/>
    <w:rsid w:val="00001F57"/>
    <w:rsid w:val="000072BD"/>
    <w:rsid w:val="00007A5B"/>
    <w:rsid w:val="00007A8A"/>
    <w:rsid w:val="000146A8"/>
    <w:rsid w:val="000152F2"/>
    <w:rsid w:val="00020EA7"/>
    <w:rsid w:val="000213A7"/>
    <w:rsid w:val="000215EB"/>
    <w:rsid w:val="00025A26"/>
    <w:rsid w:val="00032CA6"/>
    <w:rsid w:val="00033D0D"/>
    <w:rsid w:val="00036152"/>
    <w:rsid w:val="00036596"/>
    <w:rsid w:val="000373EB"/>
    <w:rsid w:val="00040A74"/>
    <w:rsid w:val="000462C9"/>
    <w:rsid w:val="000470C6"/>
    <w:rsid w:val="00051CE5"/>
    <w:rsid w:val="00053F2D"/>
    <w:rsid w:val="0005579C"/>
    <w:rsid w:val="00060AEB"/>
    <w:rsid w:val="000618A0"/>
    <w:rsid w:val="00067CA4"/>
    <w:rsid w:val="00071DB5"/>
    <w:rsid w:val="0007220B"/>
    <w:rsid w:val="000813C5"/>
    <w:rsid w:val="00081C4E"/>
    <w:rsid w:val="000873AB"/>
    <w:rsid w:val="000B3A40"/>
    <w:rsid w:val="000B50DD"/>
    <w:rsid w:val="000C06C5"/>
    <w:rsid w:val="000C1FC2"/>
    <w:rsid w:val="000C4E9B"/>
    <w:rsid w:val="000D1955"/>
    <w:rsid w:val="000D229F"/>
    <w:rsid w:val="000D422D"/>
    <w:rsid w:val="000D42F8"/>
    <w:rsid w:val="000D4F91"/>
    <w:rsid w:val="000D7A60"/>
    <w:rsid w:val="000E41CA"/>
    <w:rsid w:val="000E49BD"/>
    <w:rsid w:val="000E73FB"/>
    <w:rsid w:val="000F1491"/>
    <w:rsid w:val="000F3415"/>
    <w:rsid w:val="000F78CB"/>
    <w:rsid w:val="00101A50"/>
    <w:rsid w:val="00104824"/>
    <w:rsid w:val="00106F8D"/>
    <w:rsid w:val="001100FC"/>
    <w:rsid w:val="00111B98"/>
    <w:rsid w:val="0011503C"/>
    <w:rsid w:val="00115637"/>
    <w:rsid w:val="001232E2"/>
    <w:rsid w:val="00123F23"/>
    <w:rsid w:val="00124234"/>
    <w:rsid w:val="00130F4C"/>
    <w:rsid w:val="00135AEF"/>
    <w:rsid w:val="00136C4C"/>
    <w:rsid w:val="00141006"/>
    <w:rsid w:val="00141E67"/>
    <w:rsid w:val="0014467D"/>
    <w:rsid w:val="001465E1"/>
    <w:rsid w:val="00146A1F"/>
    <w:rsid w:val="00152259"/>
    <w:rsid w:val="00155581"/>
    <w:rsid w:val="00155BA5"/>
    <w:rsid w:val="001575F1"/>
    <w:rsid w:val="00157B8E"/>
    <w:rsid w:val="00163E68"/>
    <w:rsid w:val="00164DCE"/>
    <w:rsid w:val="001730B9"/>
    <w:rsid w:val="00173CAB"/>
    <w:rsid w:val="001763CC"/>
    <w:rsid w:val="001932C2"/>
    <w:rsid w:val="001A32A8"/>
    <w:rsid w:val="001A3DD2"/>
    <w:rsid w:val="001A6A53"/>
    <w:rsid w:val="001B6694"/>
    <w:rsid w:val="001C0C30"/>
    <w:rsid w:val="001D2DC8"/>
    <w:rsid w:val="001D3022"/>
    <w:rsid w:val="001D3F46"/>
    <w:rsid w:val="001E1E28"/>
    <w:rsid w:val="001E73E3"/>
    <w:rsid w:val="002009B7"/>
    <w:rsid w:val="002045EA"/>
    <w:rsid w:val="002112D3"/>
    <w:rsid w:val="00227B27"/>
    <w:rsid w:val="00240D8A"/>
    <w:rsid w:val="002623B6"/>
    <w:rsid w:val="002627C2"/>
    <w:rsid w:val="00262C8F"/>
    <w:rsid w:val="002667EA"/>
    <w:rsid w:val="00276158"/>
    <w:rsid w:val="002807F0"/>
    <w:rsid w:val="00287BA3"/>
    <w:rsid w:val="002918C1"/>
    <w:rsid w:val="00294A7E"/>
    <w:rsid w:val="00297271"/>
    <w:rsid w:val="002A0A70"/>
    <w:rsid w:val="002A21D4"/>
    <w:rsid w:val="002A45BB"/>
    <w:rsid w:val="002C0CFC"/>
    <w:rsid w:val="002C19BE"/>
    <w:rsid w:val="002C58FF"/>
    <w:rsid w:val="002D3119"/>
    <w:rsid w:val="002D4B7C"/>
    <w:rsid w:val="002E0D44"/>
    <w:rsid w:val="002E1526"/>
    <w:rsid w:val="002E7158"/>
    <w:rsid w:val="002E7EDF"/>
    <w:rsid w:val="002F14A0"/>
    <w:rsid w:val="002F3E77"/>
    <w:rsid w:val="002F4BFD"/>
    <w:rsid w:val="002F566E"/>
    <w:rsid w:val="002F5ACC"/>
    <w:rsid w:val="002F64E9"/>
    <w:rsid w:val="00311475"/>
    <w:rsid w:val="0031518A"/>
    <w:rsid w:val="00321FD8"/>
    <w:rsid w:val="0032367F"/>
    <w:rsid w:val="003263F6"/>
    <w:rsid w:val="00326680"/>
    <w:rsid w:val="00334807"/>
    <w:rsid w:val="00337956"/>
    <w:rsid w:val="00340044"/>
    <w:rsid w:val="003475DA"/>
    <w:rsid w:val="0035115A"/>
    <w:rsid w:val="003528E0"/>
    <w:rsid w:val="0035573D"/>
    <w:rsid w:val="00362A15"/>
    <w:rsid w:val="00377AF1"/>
    <w:rsid w:val="00377D35"/>
    <w:rsid w:val="00380A4A"/>
    <w:rsid w:val="003908A1"/>
    <w:rsid w:val="003A2823"/>
    <w:rsid w:val="003A2DB0"/>
    <w:rsid w:val="003A7063"/>
    <w:rsid w:val="003B14A1"/>
    <w:rsid w:val="003B34EE"/>
    <w:rsid w:val="003B5734"/>
    <w:rsid w:val="003B5754"/>
    <w:rsid w:val="003B6A17"/>
    <w:rsid w:val="003B7523"/>
    <w:rsid w:val="003D73D1"/>
    <w:rsid w:val="003E079B"/>
    <w:rsid w:val="003E2C17"/>
    <w:rsid w:val="003F046D"/>
    <w:rsid w:val="003F1749"/>
    <w:rsid w:val="003F337F"/>
    <w:rsid w:val="003F3A70"/>
    <w:rsid w:val="003F3EE6"/>
    <w:rsid w:val="00400DEA"/>
    <w:rsid w:val="00401653"/>
    <w:rsid w:val="00413DE7"/>
    <w:rsid w:val="00416831"/>
    <w:rsid w:val="004212B0"/>
    <w:rsid w:val="00422487"/>
    <w:rsid w:val="004240BF"/>
    <w:rsid w:val="00433D8A"/>
    <w:rsid w:val="00437D25"/>
    <w:rsid w:val="0044403D"/>
    <w:rsid w:val="00444B75"/>
    <w:rsid w:val="0044691C"/>
    <w:rsid w:val="00450095"/>
    <w:rsid w:val="0045069A"/>
    <w:rsid w:val="00450B17"/>
    <w:rsid w:val="00451B91"/>
    <w:rsid w:val="004559D0"/>
    <w:rsid w:val="00455AA6"/>
    <w:rsid w:val="0045656F"/>
    <w:rsid w:val="004639A3"/>
    <w:rsid w:val="00476145"/>
    <w:rsid w:val="00490C73"/>
    <w:rsid w:val="00494EA4"/>
    <w:rsid w:val="004A4C76"/>
    <w:rsid w:val="004A4DFB"/>
    <w:rsid w:val="004B4762"/>
    <w:rsid w:val="004B6CA6"/>
    <w:rsid w:val="004D10FF"/>
    <w:rsid w:val="004D1219"/>
    <w:rsid w:val="004D1858"/>
    <w:rsid w:val="004D346F"/>
    <w:rsid w:val="004D6A86"/>
    <w:rsid w:val="004E23DC"/>
    <w:rsid w:val="004E6DDA"/>
    <w:rsid w:val="004F5505"/>
    <w:rsid w:val="00507B66"/>
    <w:rsid w:val="00507BE6"/>
    <w:rsid w:val="0051144C"/>
    <w:rsid w:val="0051194E"/>
    <w:rsid w:val="005206EF"/>
    <w:rsid w:val="00525435"/>
    <w:rsid w:val="005279D6"/>
    <w:rsid w:val="00530415"/>
    <w:rsid w:val="00530463"/>
    <w:rsid w:val="00536ADF"/>
    <w:rsid w:val="005426FA"/>
    <w:rsid w:val="005432CB"/>
    <w:rsid w:val="005514BA"/>
    <w:rsid w:val="005526B5"/>
    <w:rsid w:val="0055532F"/>
    <w:rsid w:val="005600A5"/>
    <w:rsid w:val="0056015B"/>
    <w:rsid w:val="00560949"/>
    <w:rsid w:val="005849D9"/>
    <w:rsid w:val="0059083D"/>
    <w:rsid w:val="00592072"/>
    <w:rsid w:val="00594DDC"/>
    <w:rsid w:val="00597D18"/>
    <w:rsid w:val="005A353A"/>
    <w:rsid w:val="005A3636"/>
    <w:rsid w:val="005A7C4E"/>
    <w:rsid w:val="005B7BAF"/>
    <w:rsid w:val="005C1D6A"/>
    <w:rsid w:val="005D277E"/>
    <w:rsid w:val="005D2C68"/>
    <w:rsid w:val="005D2E16"/>
    <w:rsid w:val="005D586E"/>
    <w:rsid w:val="005E1AED"/>
    <w:rsid w:val="005E545D"/>
    <w:rsid w:val="005E6576"/>
    <w:rsid w:val="005F0668"/>
    <w:rsid w:val="005F5C53"/>
    <w:rsid w:val="00612DC6"/>
    <w:rsid w:val="00616B0A"/>
    <w:rsid w:val="006258C9"/>
    <w:rsid w:val="0063065C"/>
    <w:rsid w:val="00632465"/>
    <w:rsid w:val="00637A3C"/>
    <w:rsid w:val="0064297A"/>
    <w:rsid w:val="0065235E"/>
    <w:rsid w:val="006605E9"/>
    <w:rsid w:val="00663901"/>
    <w:rsid w:val="0067181C"/>
    <w:rsid w:val="00671EDE"/>
    <w:rsid w:val="00680FB1"/>
    <w:rsid w:val="00683E65"/>
    <w:rsid w:val="00686A69"/>
    <w:rsid w:val="006932C9"/>
    <w:rsid w:val="00695C74"/>
    <w:rsid w:val="0069653D"/>
    <w:rsid w:val="006A05EE"/>
    <w:rsid w:val="006A0672"/>
    <w:rsid w:val="006A11A0"/>
    <w:rsid w:val="006A2497"/>
    <w:rsid w:val="006A7AC5"/>
    <w:rsid w:val="006B0440"/>
    <w:rsid w:val="006B649E"/>
    <w:rsid w:val="006C0159"/>
    <w:rsid w:val="006C189D"/>
    <w:rsid w:val="006D3A42"/>
    <w:rsid w:val="006E1E6B"/>
    <w:rsid w:val="006E3753"/>
    <w:rsid w:val="006E7BE9"/>
    <w:rsid w:val="006F1DBC"/>
    <w:rsid w:val="006F20A9"/>
    <w:rsid w:val="007062AA"/>
    <w:rsid w:val="007077A9"/>
    <w:rsid w:val="00711F58"/>
    <w:rsid w:val="00712C91"/>
    <w:rsid w:val="007133D3"/>
    <w:rsid w:val="00716192"/>
    <w:rsid w:val="00716B21"/>
    <w:rsid w:val="00717C1B"/>
    <w:rsid w:val="00724470"/>
    <w:rsid w:val="00724F8B"/>
    <w:rsid w:val="00731A51"/>
    <w:rsid w:val="00733C0E"/>
    <w:rsid w:val="00734EEA"/>
    <w:rsid w:val="00735A37"/>
    <w:rsid w:val="007412AF"/>
    <w:rsid w:val="00741FCB"/>
    <w:rsid w:val="007432EB"/>
    <w:rsid w:val="007443CF"/>
    <w:rsid w:val="007446C1"/>
    <w:rsid w:val="00755917"/>
    <w:rsid w:val="00756C14"/>
    <w:rsid w:val="00757623"/>
    <w:rsid w:val="00761D90"/>
    <w:rsid w:val="00765B04"/>
    <w:rsid w:val="0076673C"/>
    <w:rsid w:val="00767A47"/>
    <w:rsid w:val="00781679"/>
    <w:rsid w:val="00785D9B"/>
    <w:rsid w:val="00786006"/>
    <w:rsid w:val="00786E95"/>
    <w:rsid w:val="0079516C"/>
    <w:rsid w:val="007A0731"/>
    <w:rsid w:val="007A2B87"/>
    <w:rsid w:val="007A31BB"/>
    <w:rsid w:val="007A51F3"/>
    <w:rsid w:val="007A5616"/>
    <w:rsid w:val="007A779E"/>
    <w:rsid w:val="007B215A"/>
    <w:rsid w:val="007B3D0A"/>
    <w:rsid w:val="007B61E7"/>
    <w:rsid w:val="007C0D6F"/>
    <w:rsid w:val="007D63D5"/>
    <w:rsid w:val="007E0C83"/>
    <w:rsid w:val="007E57F2"/>
    <w:rsid w:val="007E58C8"/>
    <w:rsid w:val="007E6262"/>
    <w:rsid w:val="007E7872"/>
    <w:rsid w:val="007F70A1"/>
    <w:rsid w:val="007F7F5C"/>
    <w:rsid w:val="008005D8"/>
    <w:rsid w:val="0080532D"/>
    <w:rsid w:val="0081219D"/>
    <w:rsid w:val="00822362"/>
    <w:rsid w:val="0082666D"/>
    <w:rsid w:val="008324B8"/>
    <w:rsid w:val="00832BA0"/>
    <w:rsid w:val="00841ABE"/>
    <w:rsid w:val="00841DF3"/>
    <w:rsid w:val="0084211F"/>
    <w:rsid w:val="008446DA"/>
    <w:rsid w:val="008471F9"/>
    <w:rsid w:val="0085142A"/>
    <w:rsid w:val="00851F72"/>
    <w:rsid w:val="00852236"/>
    <w:rsid w:val="00853695"/>
    <w:rsid w:val="0085661A"/>
    <w:rsid w:val="0086172C"/>
    <w:rsid w:val="00865265"/>
    <w:rsid w:val="008656C8"/>
    <w:rsid w:val="00874990"/>
    <w:rsid w:val="00875C5A"/>
    <w:rsid w:val="00875F73"/>
    <w:rsid w:val="008813D0"/>
    <w:rsid w:val="0088161F"/>
    <w:rsid w:val="00886B97"/>
    <w:rsid w:val="00887246"/>
    <w:rsid w:val="008A2542"/>
    <w:rsid w:val="008A52F2"/>
    <w:rsid w:val="008A5375"/>
    <w:rsid w:val="008A570E"/>
    <w:rsid w:val="008A72DD"/>
    <w:rsid w:val="008A7848"/>
    <w:rsid w:val="008C0E39"/>
    <w:rsid w:val="008C25DD"/>
    <w:rsid w:val="008C303E"/>
    <w:rsid w:val="008C4924"/>
    <w:rsid w:val="008D2AE1"/>
    <w:rsid w:val="008D34E8"/>
    <w:rsid w:val="008D3ACC"/>
    <w:rsid w:val="008D5D72"/>
    <w:rsid w:val="008E6AE6"/>
    <w:rsid w:val="008F173F"/>
    <w:rsid w:val="008F18E8"/>
    <w:rsid w:val="008F31D8"/>
    <w:rsid w:val="008F3C5C"/>
    <w:rsid w:val="009010C8"/>
    <w:rsid w:val="00904A23"/>
    <w:rsid w:val="009054D6"/>
    <w:rsid w:val="00910F40"/>
    <w:rsid w:val="009136B4"/>
    <w:rsid w:val="00951FDC"/>
    <w:rsid w:val="00952671"/>
    <w:rsid w:val="00952D1B"/>
    <w:rsid w:val="00965FFC"/>
    <w:rsid w:val="009749D1"/>
    <w:rsid w:val="00975A59"/>
    <w:rsid w:val="0097656F"/>
    <w:rsid w:val="00980E3C"/>
    <w:rsid w:val="0098300B"/>
    <w:rsid w:val="00987FEA"/>
    <w:rsid w:val="009A4385"/>
    <w:rsid w:val="009B0188"/>
    <w:rsid w:val="009B535D"/>
    <w:rsid w:val="009C4D0B"/>
    <w:rsid w:val="009D2B08"/>
    <w:rsid w:val="009D2CCB"/>
    <w:rsid w:val="009E6806"/>
    <w:rsid w:val="009F057E"/>
    <w:rsid w:val="009F0583"/>
    <w:rsid w:val="009F3B65"/>
    <w:rsid w:val="009F575A"/>
    <w:rsid w:val="00A04342"/>
    <w:rsid w:val="00A07F07"/>
    <w:rsid w:val="00A109E4"/>
    <w:rsid w:val="00A17687"/>
    <w:rsid w:val="00A17E3F"/>
    <w:rsid w:val="00A24852"/>
    <w:rsid w:val="00A255D3"/>
    <w:rsid w:val="00A3052E"/>
    <w:rsid w:val="00A41233"/>
    <w:rsid w:val="00A447B3"/>
    <w:rsid w:val="00A453D2"/>
    <w:rsid w:val="00A4729B"/>
    <w:rsid w:val="00A60389"/>
    <w:rsid w:val="00A63B7F"/>
    <w:rsid w:val="00A64642"/>
    <w:rsid w:val="00A6557D"/>
    <w:rsid w:val="00A66970"/>
    <w:rsid w:val="00A85466"/>
    <w:rsid w:val="00A9046E"/>
    <w:rsid w:val="00A940FA"/>
    <w:rsid w:val="00A947CB"/>
    <w:rsid w:val="00A9603B"/>
    <w:rsid w:val="00AA544E"/>
    <w:rsid w:val="00AA5ACF"/>
    <w:rsid w:val="00AA6FDF"/>
    <w:rsid w:val="00AA7AF1"/>
    <w:rsid w:val="00AC338C"/>
    <w:rsid w:val="00AD32EC"/>
    <w:rsid w:val="00AF03AC"/>
    <w:rsid w:val="00AF707B"/>
    <w:rsid w:val="00B00F5E"/>
    <w:rsid w:val="00B04BF1"/>
    <w:rsid w:val="00B10B4C"/>
    <w:rsid w:val="00B1121E"/>
    <w:rsid w:val="00B11D54"/>
    <w:rsid w:val="00B2146B"/>
    <w:rsid w:val="00B21EAC"/>
    <w:rsid w:val="00B24C6A"/>
    <w:rsid w:val="00B24F52"/>
    <w:rsid w:val="00B3010B"/>
    <w:rsid w:val="00B35A2B"/>
    <w:rsid w:val="00B402C9"/>
    <w:rsid w:val="00B40BB4"/>
    <w:rsid w:val="00B4153E"/>
    <w:rsid w:val="00B4449E"/>
    <w:rsid w:val="00B550FD"/>
    <w:rsid w:val="00B61B23"/>
    <w:rsid w:val="00B649D2"/>
    <w:rsid w:val="00B96C89"/>
    <w:rsid w:val="00BA20E1"/>
    <w:rsid w:val="00BA3732"/>
    <w:rsid w:val="00BA3B3F"/>
    <w:rsid w:val="00BA6111"/>
    <w:rsid w:val="00BA7488"/>
    <w:rsid w:val="00BA7FB6"/>
    <w:rsid w:val="00BB52C6"/>
    <w:rsid w:val="00BB673A"/>
    <w:rsid w:val="00BC1669"/>
    <w:rsid w:val="00BC6481"/>
    <w:rsid w:val="00BC767D"/>
    <w:rsid w:val="00BD2F39"/>
    <w:rsid w:val="00BF1A41"/>
    <w:rsid w:val="00C023B3"/>
    <w:rsid w:val="00C02FF2"/>
    <w:rsid w:val="00C07C72"/>
    <w:rsid w:val="00C25AE7"/>
    <w:rsid w:val="00C306AF"/>
    <w:rsid w:val="00C31773"/>
    <w:rsid w:val="00C35310"/>
    <w:rsid w:val="00C36BBB"/>
    <w:rsid w:val="00C37CC2"/>
    <w:rsid w:val="00C44562"/>
    <w:rsid w:val="00C52CB2"/>
    <w:rsid w:val="00C608A0"/>
    <w:rsid w:val="00C61887"/>
    <w:rsid w:val="00C63F1F"/>
    <w:rsid w:val="00C72446"/>
    <w:rsid w:val="00C730E8"/>
    <w:rsid w:val="00C73825"/>
    <w:rsid w:val="00C749BD"/>
    <w:rsid w:val="00C76244"/>
    <w:rsid w:val="00C77BFA"/>
    <w:rsid w:val="00C77E61"/>
    <w:rsid w:val="00C77F84"/>
    <w:rsid w:val="00C839B5"/>
    <w:rsid w:val="00C873D5"/>
    <w:rsid w:val="00C90065"/>
    <w:rsid w:val="00C91E78"/>
    <w:rsid w:val="00C9555A"/>
    <w:rsid w:val="00CA42CC"/>
    <w:rsid w:val="00CA6D29"/>
    <w:rsid w:val="00CB4FEA"/>
    <w:rsid w:val="00CB5422"/>
    <w:rsid w:val="00CC3BEA"/>
    <w:rsid w:val="00CC5DF8"/>
    <w:rsid w:val="00CE0CD0"/>
    <w:rsid w:val="00CE1374"/>
    <w:rsid w:val="00CE3A34"/>
    <w:rsid w:val="00CE494F"/>
    <w:rsid w:val="00CE6367"/>
    <w:rsid w:val="00CF0455"/>
    <w:rsid w:val="00CF3AA0"/>
    <w:rsid w:val="00CF3F30"/>
    <w:rsid w:val="00D014D6"/>
    <w:rsid w:val="00D03466"/>
    <w:rsid w:val="00D139DA"/>
    <w:rsid w:val="00D22D68"/>
    <w:rsid w:val="00D25FB3"/>
    <w:rsid w:val="00D37B16"/>
    <w:rsid w:val="00D47C96"/>
    <w:rsid w:val="00D577F6"/>
    <w:rsid w:val="00D60C1A"/>
    <w:rsid w:val="00D851D1"/>
    <w:rsid w:val="00DA2E04"/>
    <w:rsid w:val="00DA603B"/>
    <w:rsid w:val="00DB5E26"/>
    <w:rsid w:val="00DC26B6"/>
    <w:rsid w:val="00DC7782"/>
    <w:rsid w:val="00DD47BE"/>
    <w:rsid w:val="00DE09EA"/>
    <w:rsid w:val="00DE20E3"/>
    <w:rsid w:val="00DE253E"/>
    <w:rsid w:val="00DF231F"/>
    <w:rsid w:val="00E00833"/>
    <w:rsid w:val="00E203EA"/>
    <w:rsid w:val="00E25581"/>
    <w:rsid w:val="00E301C8"/>
    <w:rsid w:val="00E32644"/>
    <w:rsid w:val="00E36406"/>
    <w:rsid w:val="00E42DFF"/>
    <w:rsid w:val="00E4493A"/>
    <w:rsid w:val="00E502BB"/>
    <w:rsid w:val="00E5206B"/>
    <w:rsid w:val="00E525AE"/>
    <w:rsid w:val="00E5307D"/>
    <w:rsid w:val="00E57F76"/>
    <w:rsid w:val="00E61253"/>
    <w:rsid w:val="00E62031"/>
    <w:rsid w:val="00E6604D"/>
    <w:rsid w:val="00E703F3"/>
    <w:rsid w:val="00E717C1"/>
    <w:rsid w:val="00E774E4"/>
    <w:rsid w:val="00E82C20"/>
    <w:rsid w:val="00E82F0C"/>
    <w:rsid w:val="00E84D64"/>
    <w:rsid w:val="00E92C31"/>
    <w:rsid w:val="00EA1937"/>
    <w:rsid w:val="00EB0EAB"/>
    <w:rsid w:val="00EB5CDC"/>
    <w:rsid w:val="00EC0740"/>
    <w:rsid w:val="00EC5D6D"/>
    <w:rsid w:val="00EC5D97"/>
    <w:rsid w:val="00EC5E22"/>
    <w:rsid w:val="00ED3780"/>
    <w:rsid w:val="00ED4C3E"/>
    <w:rsid w:val="00ED51C6"/>
    <w:rsid w:val="00ED7DBE"/>
    <w:rsid w:val="00EE28B4"/>
    <w:rsid w:val="00EE418A"/>
    <w:rsid w:val="00EE7AF2"/>
    <w:rsid w:val="00EF0993"/>
    <w:rsid w:val="00EF7E37"/>
    <w:rsid w:val="00F02A8B"/>
    <w:rsid w:val="00F050E1"/>
    <w:rsid w:val="00F07E42"/>
    <w:rsid w:val="00F1035A"/>
    <w:rsid w:val="00F2447D"/>
    <w:rsid w:val="00F34101"/>
    <w:rsid w:val="00F43803"/>
    <w:rsid w:val="00F43A5A"/>
    <w:rsid w:val="00F43BC9"/>
    <w:rsid w:val="00F46656"/>
    <w:rsid w:val="00F51112"/>
    <w:rsid w:val="00F518AC"/>
    <w:rsid w:val="00F54669"/>
    <w:rsid w:val="00F55DCB"/>
    <w:rsid w:val="00F562CC"/>
    <w:rsid w:val="00F56F2B"/>
    <w:rsid w:val="00F64D1A"/>
    <w:rsid w:val="00F8134B"/>
    <w:rsid w:val="00F90BED"/>
    <w:rsid w:val="00F91424"/>
    <w:rsid w:val="00FA70D5"/>
    <w:rsid w:val="00FC244C"/>
    <w:rsid w:val="00FD19B1"/>
    <w:rsid w:val="00FD752A"/>
    <w:rsid w:val="00FE0A88"/>
    <w:rsid w:val="00FE2F44"/>
    <w:rsid w:val="00FE47D7"/>
    <w:rsid w:val="00FE5ABE"/>
    <w:rsid w:val="00FE69C5"/>
    <w:rsid w:val="00FE7DFE"/>
    <w:rsid w:val="00FF34B4"/>
    <w:rsid w:val="00FF4A92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1"/>
    <w:rPr>
      <w:sz w:val="24"/>
      <w:szCs w:val="24"/>
    </w:rPr>
  </w:style>
  <w:style w:type="paragraph" w:styleId="1">
    <w:name w:val="heading 1"/>
    <w:basedOn w:val="a"/>
    <w:link w:val="10"/>
    <w:qFormat/>
    <w:rsid w:val="00E57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D3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0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4342"/>
    <w:rPr>
      <w:b/>
      <w:bCs/>
    </w:rPr>
  </w:style>
  <w:style w:type="character" w:styleId="a5">
    <w:name w:val="Hyperlink"/>
    <w:basedOn w:val="a0"/>
    <w:uiPriority w:val="99"/>
    <w:unhideWhenUsed/>
    <w:rsid w:val="007A2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57F76"/>
    <w:rPr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Основной текст (2)_"/>
    <w:link w:val="210"/>
    <w:rsid w:val="006E1E6B"/>
    <w:rPr>
      <w:b/>
      <w:bCs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6E1E6B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  <w:shd w:val="clear" w:color="auto" w:fill="FFFFFF"/>
    </w:rPr>
  </w:style>
  <w:style w:type="paragraph" w:styleId="a6">
    <w:name w:val="Balloon Text"/>
    <w:basedOn w:val="a"/>
    <w:semiHidden/>
    <w:rsid w:val="006C189D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3528E0"/>
    <w:rPr>
      <w:rFonts w:cs="Circe"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35573D"/>
    <w:pPr>
      <w:autoSpaceDE w:val="0"/>
      <w:autoSpaceDN w:val="0"/>
      <w:adjustRightInd w:val="0"/>
      <w:spacing w:line="241" w:lineRule="atLeast"/>
    </w:pPr>
    <w:rPr>
      <w:rFonts w:ascii="Circe" w:hAnsi="Circe"/>
    </w:rPr>
  </w:style>
  <w:style w:type="table" w:styleId="a7">
    <w:name w:val="Table Grid"/>
    <w:basedOn w:val="a1"/>
    <w:uiPriority w:val="59"/>
    <w:rsid w:val="00146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rsid w:val="005426FA"/>
    <w:rPr>
      <w:rFonts w:cs="Times New Roman"/>
      <w:color w:val="106BBE"/>
    </w:rPr>
  </w:style>
  <w:style w:type="character" w:customStyle="1" w:styleId="a9">
    <w:name w:val="Цветовое выделение"/>
    <w:rsid w:val="005426FA"/>
    <w:rPr>
      <w:b/>
      <w:color w:val="26282F"/>
    </w:rPr>
  </w:style>
  <w:style w:type="paragraph" w:styleId="aa">
    <w:name w:val="No Spacing"/>
    <w:qFormat/>
    <w:rsid w:val="00C6188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39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7pt0pt">
    <w:name w:val="Основной текст + 7 pt;Интервал 0 pt"/>
    <w:basedOn w:val="a0"/>
    <w:rsid w:val="00F518A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9F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D3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AD32EC"/>
  </w:style>
  <w:style w:type="paragraph" w:customStyle="1" w:styleId="Default">
    <w:name w:val="Default"/>
    <w:rsid w:val="000813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E399B-4AD3-44D3-96CF-07600358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Муниципальное бюджетное  учреждение «Центр развития туризма Саткинского муниципального района» существует уже два года</vt:lpstr>
      <vt:lpstr>Муниципальное бюджетное  учреждение «Центр развития туризма Саткинского муниципального района» существует уже два года</vt:lpstr>
    </vt:vector>
  </TitlesOfParts>
  <Company>RePack by SPecialiST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 «Центр развития туризма Саткинского муниципального района» существует уже два года</dc:title>
  <dc:creator>Саттурн</dc:creator>
  <cp:lastModifiedBy>oksana</cp:lastModifiedBy>
  <cp:revision>39</cp:revision>
  <cp:lastPrinted>2022-10-25T05:08:00Z</cp:lastPrinted>
  <dcterms:created xsi:type="dcterms:W3CDTF">2022-10-11T04:00:00Z</dcterms:created>
  <dcterms:modified xsi:type="dcterms:W3CDTF">2022-11-07T10:48:00Z</dcterms:modified>
</cp:coreProperties>
</file>