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DC1" w:rsidRPr="006958CC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3A1DC1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3A1DC1" w:rsidRPr="00324208" w:rsidRDefault="003A1DC1" w:rsidP="003A1DC1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24208"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3A1DC1" w:rsidRPr="006958CC" w:rsidRDefault="003A1DC1" w:rsidP="003A1DC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C1" w:rsidRPr="006958CC" w:rsidRDefault="003A1DC1" w:rsidP="003A1DC1">
      <w:pPr>
        <w:spacing w:after="0"/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958CC">
        <w:rPr>
          <w:rFonts w:ascii="Times New Roman" w:hAnsi="Times New Roman" w:cs="Times New Roman"/>
          <w:sz w:val="24"/>
          <w:szCs w:val="24"/>
        </w:rPr>
        <w:t xml:space="preserve">от </w:t>
      </w:r>
      <w:r w:rsidR="004E7DDA">
        <w:rPr>
          <w:rFonts w:ascii="Times New Roman" w:hAnsi="Times New Roman" w:cs="Times New Roman"/>
          <w:sz w:val="24"/>
          <w:szCs w:val="24"/>
        </w:rPr>
        <w:t>26 октября 2022 года №275/54</w:t>
      </w:r>
    </w:p>
    <w:p w:rsidR="003A1DC1" w:rsidRPr="006958CC" w:rsidRDefault="003A1DC1" w:rsidP="003A1DC1">
      <w:pPr>
        <w:ind w:right="5102"/>
        <w:jc w:val="both"/>
        <w:rPr>
          <w:rFonts w:ascii="Times New Roman" w:hAnsi="Times New Roman" w:cs="Times New Roman"/>
          <w:sz w:val="24"/>
          <w:szCs w:val="24"/>
        </w:rPr>
      </w:pPr>
      <w:r w:rsidRPr="006958CC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6958CC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6958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C1" w:rsidRPr="003A1DC1" w:rsidRDefault="003A1DC1" w:rsidP="003A1DC1">
      <w:pPr>
        <w:autoSpaceDE w:val="0"/>
        <w:autoSpaceDN w:val="0"/>
        <w:adjustRightInd w:val="0"/>
        <w:spacing w:after="0"/>
        <w:ind w:right="5102"/>
        <w:jc w:val="both"/>
        <w:rPr>
          <w:rFonts w:ascii="Times New Roman" w:hAnsi="Times New Roman" w:cs="Times New Roman"/>
          <w:bCs/>
          <w:lang w:eastAsia="ru-RU"/>
        </w:rPr>
      </w:pPr>
      <w:r w:rsidRPr="003A1DC1">
        <w:rPr>
          <w:rFonts w:ascii="Times New Roman" w:hAnsi="Times New Roman" w:cs="Times New Roman"/>
        </w:rPr>
        <w:t xml:space="preserve">О внесении изменений в приложение №1 решения Собрания депутатов </w:t>
      </w:r>
      <w:proofErr w:type="spellStart"/>
      <w:r w:rsidRPr="003A1DC1">
        <w:rPr>
          <w:rFonts w:ascii="Times New Roman" w:hAnsi="Times New Roman" w:cs="Times New Roman"/>
        </w:rPr>
        <w:t>Саткинского</w:t>
      </w:r>
      <w:proofErr w:type="spellEnd"/>
      <w:r w:rsidRPr="003A1DC1">
        <w:rPr>
          <w:rFonts w:ascii="Times New Roman" w:hAnsi="Times New Roman" w:cs="Times New Roman"/>
        </w:rPr>
        <w:t xml:space="preserve"> муниципального района от </w:t>
      </w:r>
      <w:r w:rsidRPr="003A1DC1">
        <w:rPr>
          <w:rFonts w:ascii="Times New Roman" w:hAnsi="Times New Roman" w:cs="Times New Roman"/>
          <w:bCs/>
          <w:shd w:val="clear" w:color="auto" w:fill="FFFFFF"/>
        </w:rPr>
        <w:t>27.12.2017г.</w:t>
      </w:r>
      <w:r w:rsidRPr="003A1DC1">
        <w:rPr>
          <w:rFonts w:ascii="Times New Roman" w:hAnsi="Times New Roman" w:cs="Times New Roman"/>
          <w:bCs/>
        </w:rPr>
        <w:t xml:space="preserve"> </w:t>
      </w:r>
      <w:r w:rsidRPr="003A1DC1">
        <w:rPr>
          <w:rFonts w:ascii="Times New Roman" w:hAnsi="Times New Roman" w:cs="Times New Roman"/>
          <w:bCs/>
          <w:shd w:val="clear" w:color="auto" w:fill="FFFFFF"/>
        </w:rPr>
        <w:t xml:space="preserve">280/35 </w:t>
      </w:r>
      <w:r w:rsidRPr="003A1DC1">
        <w:rPr>
          <w:rFonts w:ascii="Times New Roman" w:hAnsi="Times New Roman" w:cs="Times New Roman"/>
        </w:rPr>
        <w:t>«</w:t>
      </w:r>
      <w:r w:rsidRPr="003A1DC1">
        <w:rPr>
          <w:rFonts w:ascii="Times New Roman" w:hAnsi="Times New Roman" w:cs="Times New Roman"/>
          <w:color w:val="000000"/>
          <w:spacing w:val="-3"/>
        </w:rPr>
        <w:t>Об</w:t>
      </w:r>
      <w:r w:rsidRPr="003A1DC1">
        <w:rPr>
          <w:rFonts w:ascii="Times New Roman" w:hAnsi="Times New Roman" w:cs="Times New Roman"/>
          <w:color w:val="000000"/>
          <w:spacing w:val="-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3A1DC1">
        <w:rPr>
          <w:rFonts w:ascii="Times New Roman" w:hAnsi="Times New Roman" w:cs="Times New Roman"/>
          <w:color w:val="000000"/>
          <w:spacing w:val="-5"/>
        </w:rPr>
        <w:t>образования, осуществляющих свои полномочия на постоянной основе, муниципальных служащих в новой редакции»</w:t>
      </w:r>
    </w:p>
    <w:p w:rsidR="003A1DC1" w:rsidRPr="00324208" w:rsidRDefault="003A1DC1" w:rsidP="003A1DC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C1" w:rsidRPr="007E4E35" w:rsidRDefault="003A1DC1" w:rsidP="003006DB">
      <w:pPr>
        <w:pStyle w:val="1"/>
        <w:spacing w:before="0" w:after="0" w:line="276" w:lineRule="auto"/>
        <w:ind w:firstLine="708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7E4E35">
        <w:rPr>
          <w:rFonts w:ascii="Times New Roman" w:hAnsi="Times New Roman" w:cs="Times New Roman"/>
          <w:b w:val="0"/>
          <w:bCs w:val="0"/>
          <w:color w:val="000000" w:themeColor="text1"/>
          <w:kern w:val="1"/>
        </w:rPr>
        <w:t xml:space="preserve">В соответствии с Федеральным законом </w:t>
      </w:r>
      <w:r w:rsidRPr="007E4E35">
        <w:rPr>
          <w:rFonts w:ascii="Times New Roman" w:hAnsi="Times New Roman" w:cs="Times New Roman"/>
          <w:b w:val="0"/>
          <w:bCs w:val="0"/>
          <w:color w:val="000000" w:themeColor="text1"/>
        </w:rPr>
        <w:t>от 06.10.2003 № 131-ФЗ «Об общих принципах организации местного самоуправления в Российской Федерации»</w:t>
      </w:r>
      <w:r w:rsidR="007E4E35" w:rsidRPr="007E4E3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, 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>Закон</w:t>
      </w:r>
      <w:r w:rsidR="00152661">
        <w:rPr>
          <w:rFonts w:ascii="Times New Roman" w:hAnsi="Times New Roman" w:cs="Times New Roman"/>
          <w:b w:val="0"/>
          <w:color w:val="000000" w:themeColor="text1"/>
        </w:rPr>
        <w:t xml:space="preserve">ом 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 xml:space="preserve"> Челябинской области  от 30</w:t>
      </w:r>
      <w:r w:rsidR="00152661">
        <w:rPr>
          <w:rFonts w:ascii="Times New Roman" w:hAnsi="Times New Roman" w:cs="Times New Roman"/>
          <w:b w:val="0"/>
          <w:color w:val="000000" w:themeColor="text1"/>
        </w:rPr>
        <w:t>.05.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 xml:space="preserve">2007 г. </w:t>
      </w:r>
      <w:r w:rsidR="00152661">
        <w:rPr>
          <w:rFonts w:ascii="Times New Roman" w:hAnsi="Times New Roman" w:cs="Times New Roman"/>
          <w:b w:val="0"/>
          <w:color w:val="000000" w:themeColor="text1"/>
        </w:rPr>
        <w:t>№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 xml:space="preserve">144-ЗО  </w:t>
      </w:r>
      <w:r w:rsidR="00152661">
        <w:rPr>
          <w:rFonts w:ascii="Times New Roman" w:hAnsi="Times New Roman" w:cs="Times New Roman"/>
          <w:b w:val="0"/>
          <w:color w:val="000000" w:themeColor="text1"/>
        </w:rPr>
        <w:t>«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>О регулировании муниципальн</w:t>
      </w:r>
      <w:r w:rsidR="00152661">
        <w:rPr>
          <w:rFonts w:ascii="Times New Roman" w:hAnsi="Times New Roman" w:cs="Times New Roman"/>
          <w:b w:val="0"/>
          <w:color w:val="000000" w:themeColor="text1"/>
        </w:rPr>
        <w:t xml:space="preserve">ой службы в Челябинской области» (с изменениями и дополнениями 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 xml:space="preserve">от 03.06.2022 г. </w:t>
      </w:r>
      <w:r w:rsidR="00152661">
        <w:rPr>
          <w:rFonts w:ascii="Times New Roman" w:hAnsi="Times New Roman" w:cs="Times New Roman"/>
          <w:b w:val="0"/>
          <w:color w:val="000000" w:themeColor="text1"/>
        </w:rPr>
        <w:t>№</w:t>
      </w:r>
      <w:r w:rsidR="007E4E35" w:rsidRPr="007E4E35">
        <w:rPr>
          <w:rFonts w:ascii="Times New Roman" w:hAnsi="Times New Roman" w:cs="Times New Roman"/>
          <w:b w:val="0"/>
          <w:color w:val="000000" w:themeColor="text1"/>
        </w:rPr>
        <w:t> 591-ЗО</w:t>
      </w:r>
      <w:r w:rsidR="00152661">
        <w:rPr>
          <w:rFonts w:ascii="Times New Roman" w:hAnsi="Times New Roman" w:cs="Times New Roman"/>
          <w:b w:val="0"/>
          <w:color w:val="000000" w:themeColor="text1"/>
        </w:rPr>
        <w:t xml:space="preserve">) </w:t>
      </w:r>
      <w:r w:rsidRPr="007E4E35">
        <w:rPr>
          <w:rFonts w:ascii="Times New Roman" w:hAnsi="Times New Roman" w:cs="Times New Roman"/>
          <w:b w:val="0"/>
          <w:color w:val="000000" w:themeColor="text1"/>
        </w:rPr>
        <w:t xml:space="preserve">и руководствуясь Уставом </w:t>
      </w:r>
      <w:proofErr w:type="spellStart"/>
      <w:r w:rsidRPr="007E4E35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7E4E35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</w:t>
      </w:r>
    </w:p>
    <w:p w:rsidR="003A1DC1" w:rsidRPr="00CE5201" w:rsidRDefault="003A1DC1" w:rsidP="003006D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DC1" w:rsidRDefault="003A1DC1" w:rsidP="003006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САТКИНСКОГО МУНИЦИПАЛЬНОГО РАЙОНА РЕШАЕТ:</w:t>
      </w:r>
    </w:p>
    <w:p w:rsidR="003A1DC1" w:rsidRDefault="003A1DC1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DC1" w:rsidRDefault="003A1DC1" w:rsidP="003006DB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1DC1">
        <w:rPr>
          <w:rFonts w:ascii="Times New Roman" w:hAnsi="Times New Roman" w:cs="Times New Roman"/>
          <w:sz w:val="24"/>
          <w:szCs w:val="24"/>
        </w:rPr>
        <w:t xml:space="preserve">1. Внести в приложение №1 решения Собрания депутатов </w:t>
      </w:r>
      <w:proofErr w:type="spellStart"/>
      <w:r w:rsidRPr="003A1DC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A1DC1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Pr="003A1D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27.12.2017г.</w:t>
      </w:r>
      <w:r w:rsidRPr="003A1D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1DC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280/35 </w:t>
      </w:r>
      <w:r w:rsidRPr="003A1DC1">
        <w:rPr>
          <w:rFonts w:ascii="Times New Roman" w:hAnsi="Times New Roman" w:cs="Times New Roman"/>
          <w:sz w:val="24"/>
          <w:szCs w:val="24"/>
        </w:rPr>
        <w:t>«</w:t>
      </w:r>
      <w:r w:rsidRPr="003A1DC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</w:t>
      </w:r>
      <w:r w:rsidRPr="003A1DC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3A1DC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образования, осуществляющих свои полномочия на постоянной основе, муниципальных служащих в новой редакции» </w:t>
      </w:r>
      <w:r w:rsidRPr="003A1DC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A1DC1" w:rsidRPr="003006DB" w:rsidRDefault="00450D5D" w:rsidP="003006DB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006DB" w:rsidRPr="003006D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A1DC1" w:rsidRPr="003006DB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  <w:t>подпункт 8 пункта 11</w:t>
      </w:r>
      <w:r w:rsidR="003A1DC1" w:rsidRPr="003006DB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:rsidR="003A1DC1" w:rsidRDefault="003A1DC1" w:rsidP="003006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A1DC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«</w:t>
      </w:r>
      <w:r w:rsidRPr="003A1DC1">
        <w:rPr>
          <w:rFonts w:ascii="Times New Roman" w:hAnsi="Times New Roman" w:cs="Times New Roman"/>
          <w:sz w:val="24"/>
          <w:szCs w:val="24"/>
        </w:rPr>
        <w:t xml:space="preserve">8) 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>премии, в том числе за выполнение особо важн</w:t>
      </w:r>
      <w:r w:rsidR="007E4E35">
        <w:rPr>
          <w:rFonts w:ascii="Times New Roman" w:eastAsiaTheme="minorHAnsi" w:hAnsi="Times New Roman" w:cs="Times New Roman"/>
          <w:sz w:val="24"/>
          <w:szCs w:val="24"/>
        </w:rPr>
        <w:t>ых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 xml:space="preserve"> и сложн</w:t>
      </w:r>
      <w:r w:rsidR="007E4E35">
        <w:rPr>
          <w:rFonts w:ascii="Times New Roman" w:eastAsiaTheme="minorHAnsi" w:hAnsi="Times New Roman" w:cs="Times New Roman"/>
          <w:sz w:val="24"/>
          <w:szCs w:val="24"/>
        </w:rPr>
        <w:t>ых заданий</w:t>
      </w:r>
      <w:proofErr w:type="gramStart"/>
      <w:r w:rsidRPr="003A1DC1">
        <w:rPr>
          <w:rFonts w:ascii="Times New Roman" w:eastAsiaTheme="minorHAnsi" w:hAnsi="Times New Roman" w:cs="Times New Roman"/>
          <w:sz w:val="24"/>
          <w:szCs w:val="24"/>
        </w:rPr>
        <w:t>;</w:t>
      </w:r>
      <w:r w:rsidR="007E4E35">
        <w:rPr>
          <w:rFonts w:ascii="Times New Roman" w:eastAsiaTheme="minorHAnsi" w:hAnsi="Times New Roman" w:cs="Times New Roman"/>
          <w:sz w:val="24"/>
          <w:szCs w:val="24"/>
        </w:rPr>
        <w:t>»</w:t>
      </w:r>
      <w:proofErr w:type="gramEnd"/>
      <w:r w:rsidR="007E4E35"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7E4E35" w:rsidRPr="003A1DC1" w:rsidRDefault="00450D5D" w:rsidP="003006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2</w:t>
      </w:r>
      <w:r w:rsidR="003A1DC1" w:rsidRPr="003006DB">
        <w:rPr>
          <w:rFonts w:ascii="Times New Roman" w:eastAsiaTheme="minorHAnsi" w:hAnsi="Times New Roman" w:cs="Times New Roman"/>
          <w:b/>
          <w:sz w:val="24"/>
          <w:szCs w:val="24"/>
        </w:rPr>
        <w:t xml:space="preserve">) </w:t>
      </w:r>
      <w:r w:rsidR="007E4E35" w:rsidRPr="003006DB">
        <w:rPr>
          <w:rFonts w:ascii="Times New Roman" w:eastAsiaTheme="minorHAnsi" w:hAnsi="Times New Roman" w:cs="Times New Roman"/>
          <w:b/>
          <w:sz w:val="24"/>
          <w:szCs w:val="24"/>
        </w:rPr>
        <w:t>подпункт 7 пункта 13</w:t>
      </w:r>
      <w:r w:rsidR="007E4E3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7E4E35" w:rsidRPr="003A1DC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изложить в следующей редакции:</w:t>
      </w:r>
    </w:p>
    <w:p w:rsidR="007E4E35" w:rsidRDefault="007E4E35" w:rsidP="003006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A1DC1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7</w:t>
      </w:r>
      <w:r w:rsidRPr="003A1DC1">
        <w:rPr>
          <w:rFonts w:ascii="Times New Roman" w:hAnsi="Times New Roman" w:cs="Times New Roman"/>
          <w:sz w:val="24"/>
          <w:szCs w:val="24"/>
        </w:rPr>
        <w:t xml:space="preserve">) 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>премии, в том числе за выполнение особо важн</w:t>
      </w:r>
      <w:r>
        <w:rPr>
          <w:rFonts w:ascii="Times New Roman" w:eastAsiaTheme="minorHAnsi" w:hAnsi="Times New Roman" w:cs="Times New Roman"/>
          <w:sz w:val="24"/>
          <w:szCs w:val="24"/>
        </w:rPr>
        <w:t>ых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 xml:space="preserve"> и сложн</w:t>
      </w:r>
      <w:r>
        <w:rPr>
          <w:rFonts w:ascii="Times New Roman" w:eastAsiaTheme="minorHAnsi" w:hAnsi="Times New Roman" w:cs="Times New Roman"/>
          <w:sz w:val="24"/>
          <w:szCs w:val="24"/>
        </w:rPr>
        <w:t>ых заданий – в размере двух должностных окладов</w:t>
      </w:r>
      <w:proofErr w:type="gramStart"/>
      <w:r w:rsidRPr="003A1DC1">
        <w:rPr>
          <w:rFonts w:ascii="Times New Roman" w:eastAsiaTheme="minorHAnsi" w:hAnsi="Times New Roman" w:cs="Times New Roman"/>
          <w:sz w:val="24"/>
          <w:szCs w:val="24"/>
        </w:rPr>
        <w:t>;</w:t>
      </w:r>
      <w:r>
        <w:rPr>
          <w:rFonts w:ascii="Times New Roman" w:eastAsiaTheme="minorHAnsi" w:hAnsi="Times New Roman" w:cs="Times New Roman"/>
          <w:sz w:val="24"/>
          <w:szCs w:val="24"/>
        </w:rPr>
        <w:t>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</w:rPr>
        <w:t>;</w:t>
      </w:r>
    </w:p>
    <w:p w:rsidR="00450D5D" w:rsidRDefault="00450D5D" w:rsidP="00450D5D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006DB">
        <w:rPr>
          <w:rFonts w:ascii="Times New Roman" w:hAnsi="Times New Roman" w:cs="Times New Roman"/>
          <w:b/>
          <w:sz w:val="24"/>
          <w:szCs w:val="24"/>
        </w:rPr>
        <w:t>) пункт 16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50D5D" w:rsidRPr="003006DB" w:rsidRDefault="00450D5D" w:rsidP="00450D5D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6DB">
        <w:rPr>
          <w:rFonts w:ascii="Times New Roman" w:hAnsi="Times New Roman" w:cs="Times New Roman"/>
          <w:sz w:val="24"/>
          <w:szCs w:val="24"/>
        </w:rPr>
        <w:t xml:space="preserve">«16. Экономия по фонду оплаты труда остается в распоряжении органов местного самоуправления </w:t>
      </w:r>
      <w:proofErr w:type="spellStart"/>
      <w:r w:rsidRPr="003006DB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3006DB">
        <w:rPr>
          <w:rFonts w:ascii="Times New Roman" w:hAnsi="Times New Roman" w:cs="Times New Roman"/>
          <w:sz w:val="24"/>
          <w:szCs w:val="24"/>
        </w:rPr>
        <w:t xml:space="preserve"> муниципального района и используется на выплату премий, материальной помощи и других выплат</w:t>
      </w:r>
      <w:proofErr w:type="gramStart"/>
      <w:r w:rsidRPr="003006DB">
        <w:rPr>
          <w:rFonts w:ascii="Times New Roman" w:hAnsi="Times New Roman" w:cs="Times New Roman"/>
          <w:sz w:val="24"/>
          <w:szCs w:val="24"/>
        </w:rPr>
        <w:t>.»;</w:t>
      </w:r>
    </w:p>
    <w:p w:rsidR="003A1DC1" w:rsidRDefault="003006DB" w:rsidP="003006DB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End"/>
      <w:r>
        <w:rPr>
          <w:rFonts w:ascii="Times New Roman" w:eastAsiaTheme="minorHAnsi" w:hAnsi="Times New Roman" w:cs="Times New Roman"/>
          <w:b/>
          <w:sz w:val="24"/>
          <w:szCs w:val="24"/>
        </w:rPr>
        <w:t>4</w:t>
      </w:r>
      <w:r w:rsidR="00152661" w:rsidRPr="003006DB">
        <w:rPr>
          <w:rFonts w:ascii="Times New Roman" w:eastAsiaTheme="minorHAnsi" w:hAnsi="Times New Roman" w:cs="Times New Roman"/>
          <w:b/>
          <w:sz w:val="24"/>
          <w:szCs w:val="24"/>
        </w:rPr>
        <w:t xml:space="preserve">) главу </w:t>
      </w:r>
      <w:r w:rsidR="00152661" w:rsidRPr="003006DB">
        <w:rPr>
          <w:rFonts w:ascii="Times New Roman" w:eastAsiaTheme="minorHAnsi" w:hAnsi="Times New Roman" w:cs="Times New Roman"/>
          <w:b/>
          <w:sz w:val="24"/>
          <w:szCs w:val="24"/>
          <w:lang w:val="en-US"/>
        </w:rPr>
        <w:t>XI</w:t>
      </w:r>
      <w:r w:rsidR="00152661">
        <w:rPr>
          <w:rFonts w:ascii="Times New Roman" w:eastAsiaTheme="minorHAnsi" w:hAnsi="Times New Roman" w:cs="Times New Roman"/>
          <w:sz w:val="24"/>
          <w:szCs w:val="24"/>
        </w:rPr>
        <w:t xml:space="preserve"> изложить в следующей редакции:</w:t>
      </w:r>
    </w:p>
    <w:p w:rsidR="00152661" w:rsidRDefault="00152661" w:rsidP="003006DB">
      <w:pPr>
        <w:spacing w:after="0"/>
        <w:ind w:firstLine="56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«               </w:t>
      </w:r>
      <w:r>
        <w:rPr>
          <w:rFonts w:ascii="Times New Roman" w:eastAsiaTheme="minorHAnsi" w:hAnsi="Times New Roman" w:cs="Times New Roman"/>
          <w:sz w:val="24"/>
          <w:szCs w:val="24"/>
          <w:lang w:val="en-US"/>
        </w:rPr>
        <w:t>XI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. Премии, в том числе 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>за выполнение особо важн</w:t>
      </w:r>
      <w:r>
        <w:rPr>
          <w:rFonts w:ascii="Times New Roman" w:eastAsiaTheme="minorHAnsi" w:hAnsi="Times New Roman" w:cs="Times New Roman"/>
          <w:sz w:val="24"/>
          <w:szCs w:val="24"/>
        </w:rPr>
        <w:t>ых</w:t>
      </w:r>
      <w:r w:rsidRPr="003A1DC1">
        <w:rPr>
          <w:rFonts w:ascii="Times New Roman" w:eastAsiaTheme="minorHAnsi" w:hAnsi="Times New Roman" w:cs="Times New Roman"/>
          <w:sz w:val="24"/>
          <w:szCs w:val="24"/>
        </w:rPr>
        <w:t xml:space="preserve"> и сложн</w:t>
      </w:r>
      <w:r>
        <w:rPr>
          <w:rFonts w:ascii="Times New Roman" w:eastAsiaTheme="minorHAnsi" w:hAnsi="Times New Roman" w:cs="Times New Roman"/>
          <w:sz w:val="24"/>
          <w:szCs w:val="24"/>
        </w:rPr>
        <w:t>ых заданий.</w:t>
      </w:r>
    </w:p>
    <w:p w:rsidR="00152661" w:rsidRPr="00152661" w:rsidRDefault="00152661" w:rsidP="003006DB">
      <w:pPr>
        <w:pStyle w:val="ConsPlusNormal"/>
        <w:tabs>
          <w:tab w:val="left" w:pos="-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661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38. </w:t>
      </w:r>
      <w:proofErr w:type="gramStart"/>
      <w:r w:rsidR="008D2619">
        <w:rPr>
          <w:rFonts w:ascii="Times New Roman" w:hAnsi="Times New Roman" w:cs="Times New Roman"/>
          <w:sz w:val="24"/>
          <w:szCs w:val="24"/>
        </w:rPr>
        <w:t>Премии</w:t>
      </w:r>
      <w:r w:rsidR="008D2619">
        <w:rPr>
          <w:rFonts w:ascii="Times New Roman" w:eastAsiaTheme="minorHAnsi" w:hAnsi="Times New Roman" w:cs="Times New Roman"/>
          <w:sz w:val="24"/>
          <w:szCs w:val="24"/>
        </w:rPr>
        <w:t xml:space="preserve">, в том числе </w:t>
      </w:r>
      <w:r w:rsidR="008D2619" w:rsidRPr="003A1DC1">
        <w:rPr>
          <w:rFonts w:ascii="Times New Roman" w:eastAsiaTheme="minorHAnsi" w:hAnsi="Times New Roman" w:cs="Times New Roman"/>
          <w:sz w:val="24"/>
          <w:szCs w:val="24"/>
        </w:rPr>
        <w:t>за выполнение особо важн</w:t>
      </w:r>
      <w:r w:rsidR="008D2619">
        <w:rPr>
          <w:rFonts w:ascii="Times New Roman" w:eastAsiaTheme="minorHAnsi" w:hAnsi="Times New Roman" w:cs="Times New Roman"/>
          <w:sz w:val="24"/>
          <w:szCs w:val="24"/>
        </w:rPr>
        <w:t>ых</w:t>
      </w:r>
      <w:r w:rsidR="008D2619" w:rsidRPr="003A1DC1">
        <w:rPr>
          <w:rFonts w:ascii="Times New Roman" w:eastAsiaTheme="minorHAnsi" w:hAnsi="Times New Roman" w:cs="Times New Roman"/>
          <w:sz w:val="24"/>
          <w:szCs w:val="24"/>
        </w:rPr>
        <w:t xml:space="preserve"> и сложн</w:t>
      </w:r>
      <w:r w:rsidR="008D2619">
        <w:rPr>
          <w:rFonts w:ascii="Times New Roman" w:eastAsiaTheme="minorHAnsi" w:hAnsi="Times New Roman" w:cs="Times New Roman"/>
          <w:sz w:val="24"/>
          <w:szCs w:val="24"/>
        </w:rPr>
        <w:t xml:space="preserve">ых заданий (далее по тексту – премия), </w:t>
      </w:r>
      <w:r w:rsidRPr="00152661">
        <w:rPr>
          <w:rFonts w:ascii="Times New Roman" w:hAnsi="Times New Roman" w:cs="Times New Roman"/>
          <w:sz w:val="24"/>
          <w:szCs w:val="24"/>
        </w:rPr>
        <w:t xml:space="preserve">выплачиваются муниципальным служащим за личный вклад каждого муниципального служащего в осуществление задач и функций, возложенных на орган местного самоуправления, а также задач, поставленных Главой </w:t>
      </w:r>
      <w:proofErr w:type="spellStart"/>
      <w:r w:rsidRPr="0015266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52661">
        <w:rPr>
          <w:rFonts w:ascii="Times New Roman" w:hAnsi="Times New Roman" w:cs="Times New Roman"/>
          <w:sz w:val="24"/>
          <w:szCs w:val="24"/>
        </w:rPr>
        <w:t xml:space="preserve"> муниципального района и (или) Заместителем Главы </w:t>
      </w:r>
      <w:proofErr w:type="spellStart"/>
      <w:r w:rsidRPr="0015266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52661">
        <w:rPr>
          <w:rFonts w:ascii="Times New Roman" w:hAnsi="Times New Roman" w:cs="Times New Roman"/>
          <w:sz w:val="24"/>
          <w:szCs w:val="24"/>
        </w:rPr>
        <w:t xml:space="preserve"> муниципального района, и (или) поручений руководства органа местного самоуправления.</w:t>
      </w:r>
      <w:proofErr w:type="gramEnd"/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152661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 осуществляется в пределах утвержденного фонда оплаты труда, который состоит из средств, предусмотренных в фонде оплаты труда на премию и экономии по фонду оплаты труда. 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661">
        <w:rPr>
          <w:rFonts w:ascii="Times New Roman" w:hAnsi="Times New Roman" w:cs="Times New Roman"/>
          <w:sz w:val="24"/>
          <w:szCs w:val="24"/>
        </w:rPr>
        <w:t xml:space="preserve">Размер премиального фонда определяется по окончании каждого </w:t>
      </w:r>
      <w:r w:rsidR="008D2619">
        <w:rPr>
          <w:rFonts w:ascii="Times New Roman" w:hAnsi="Times New Roman" w:cs="Times New Roman"/>
          <w:sz w:val="24"/>
          <w:szCs w:val="24"/>
        </w:rPr>
        <w:t xml:space="preserve">месяца, </w:t>
      </w:r>
      <w:r w:rsidRPr="00152661">
        <w:rPr>
          <w:rFonts w:ascii="Times New Roman" w:hAnsi="Times New Roman" w:cs="Times New Roman"/>
          <w:sz w:val="24"/>
          <w:szCs w:val="24"/>
        </w:rPr>
        <w:t>квартала, а в четвертом квартале не позднее 20 декабря.</w:t>
      </w:r>
    </w:p>
    <w:p w:rsidR="00152661" w:rsidRPr="00152661" w:rsidRDefault="00152661" w:rsidP="003006DB">
      <w:pPr>
        <w:pStyle w:val="ConsPlusNormal"/>
        <w:tabs>
          <w:tab w:val="left" w:pos="-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Pr="00152661">
        <w:rPr>
          <w:rFonts w:ascii="Times New Roman" w:hAnsi="Times New Roman" w:cs="Times New Roman"/>
          <w:sz w:val="24"/>
          <w:szCs w:val="24"/>
        </w:rPr>
        <w:t xml:space="preserve">Премирование муниципальных служащих </w:t>
      </w:r>
      <w:r w:rsidRPr="008D2619">
        <w:rPr>
          <w:rFonts w:ascii="Times New Roman" w:hAnsi="Times New Roman" w:cs="Times New Roman"/>
          <w:sz w:val="24"/>
          <w:szCs w:val="24"/>
        </w:rPr>
        <w:t>может</w:t>
      </w:r>
      <w:r w:rsidRPr="00152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2661"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 w:rsidR="008D2619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Pr="00152661">
        <w:rPr>
          <w:rFonts w:ascii="Times New Roman" w:hAnsi="Times New Roman" w:cs="Times New Roman"/>
          <w:sz w:val="24"/>
          <w:szCs w:val="24"/>
        </w:rPr>
        <w:t>ежеквартально, по итогам работы за полугодие, девять месяцев и год.</w:t>
      </w:r>
    </w:p>
    <w:p w:rsidR="00152661" w:rsidRPr="00152661" w:rsidRDefault="00152661" w:rsidP="003006DB">
      <w:pPr>
        <w:pStyle w:val="ConsPlusNormal"/>
        <w:tabs>
          <w:tab w:val="left" w:pos="-28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8D2619">
        <w:rPr>
          <w:rFonts w:ascii="Times New Roman" w:hAnsi="Times New Roman" w:cs="Times New Roman"/>
          <w:sz w:val="24"/>
          <w:szCs w:val="24"/>
        </w:rPr>
        <w:t xml:space="preserve"> </w:t>
      </w:r>
      <w:r w:rsidRPr="00152661">
        <w:rPr>
          <w:rFonts w:ascii="Times New Roman" w:hAnsi="Times New Roman" w:cs="Times New Roman"/>
          <w:sz w:val="24"/>
          <w:szCs w:val="24"/>
        </w:rPr>
        <w:t>Выплата премии муниципальным служащим максимальным размером не ограничивается. Премирование в отношении конкретного муниципального служащего максимальным размером также не ограничивается.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28480F">
        <w:rPr>
          <w:rFonts w:ascii="Times New Roman" w:hAnsi="Times New Roman" w:cs="Times New Roman"/>
          <w:sz w:val="24"/>
          <w:szCs w:val="24"/>
        </w:rPr>
        <w:t>Основными показателями, которые учитываются п</w:t>
      </w:r>
      <w:r w:rsidRPr="00152661">
        <w:rPr>
          <w:rFonts w:ascii="Times New Roman" w:hAnsi="Times New Roman" w:cs="Times New Roman"/>
          <w:sz w:val="24"/>
          <w:szCs w:val="24"/>
        </w:rPr>
        <w:t xml:space="preserve">ри премировании муниципальных служащих </w:t>
      </w:r>
      <w:r w:rsidR="0028480F">
        <w:rPr>
          <w:rFonts w:ascii="Times New Roman" w:hAnsi="Times New Roman" w:cs="Times New Roman"/>
          <w:sz w:val="24"/>
          <w:szCs w:val="24"/>
        </w:rPr>
        <w:t>по итогам проделанной работы, являются</w:t>
      </w:r>
      <w:r w:rsidRPr="00152661">
        <w:rPr>
          <w:rFonts w:ascii="Times New Roman" w:hAnsi="Times New Roman" w:cs="Times New Roman"/>
          <w:sz w:val="24"/>
          <w:szCs w:val="24"/>
        </w:rPr>
        <w:t>:</w:t>
      </w:r>
    </w:p>
    <w:p w:rsidR="00152661" w:rsidRDefault="00152661" w:rsidP="003006DB">
      <w:pPr>
        <w:pStyle w:val="formattex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 xml:space="preserve">1) </w:t>
      </w:r>
      <w:r w:rsidR="008D2619">
        <w:rPr>
          <w:spacing w:val="2"/>
        </w:rPr>
        <w:t>личный трудовой вклад в общие результаты работы и качество труда;</w:t>
      </w:r>
    </w:p>
    <w:p w:rsidR="00152661" w:rsidRDefault="00152661" w:rsidP="003006DB">
      <w:pPr>
        <w:pStyle w:val="formattex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proofErr w:type="gramStart"/>
      <w:r>
        <w:rPr>
          <w:spacing w:val="2"/>
        </w:rPr>
        <w:t xml:space="preserve">2) </w:t>
      </w:r>
      <w:r w:rsidR="008D2619">
        <w:rPr>
          <w:spacing w:val="2"/>
        </w:rPr>
        <w:t>своевременно и точное исполнение планов работы, распоряжений, устных и письменных поручений, заданий вышестоящих в порядке подчиненности руководителей, данных в пределах их должностных полномочий;</w:t>
      </w:r>
      <w:proofErr w:type="gramEnd"/>
    </w:p>
    <w:p w:rsidR="008D2619" w:rsidRDefault="008D2619" w:rsidP="003006DB">
      <w:pPr>
        <w:pStyle w:val="formattex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3) оперативность, инициативность и профессиональное</w:t>
      </w:r>
      <w:r w:rsidR="0028480F">
        <w:rPr>
          <w:spacing w:val="2"/>
        </w:rPr>
        <w:t xml:space="preserve"> отношение к исполнению своих служебных обязанностей, внесение предложений для более качественного и полного решения вопросов, относящихся к компетенции соответствующих органов местного самоуправления и (или) их структурных подразделений;</w:t>
      </w:r>
    </w:p>
    <w:p w:rsidR="0028480F" w:rsidRDefault="0028480F" w:rsidP="003006DB">
      <w:pPr>
        <w:pStyle w:val="formattex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4) отсутствие фактов нарушения трудовой, исполнительной дисциплины и правил внутреннего трудового распорядка, умение организовать работу.</w:t>
      </w:r>
    </w:p>
    <w:p w:rsidR="00152661" w:rsidRPr="00152661" w:rsidRDefault="0097571B" w:rsidP="003006DB">
      <w:pPr>
        <w:pStyle w:val="formattext"/>
        <w:shd w:val="clear" w:color="auto" w:fill="FFFFFF"/>
        <w:tabs>
          <w:tab w:val="left" w:pos="-284"/>
        </w:tabs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43</w:t>
      </w:r>
      <w:r w:rsidR="0028480F">
        <w:rPr>
          <w:spacing w:val="2"/>
        </w:rPr>
        <w:t xml:space="preserve">. </w:t>
      </w:r>
      <w:bookmarkStart w:id="0" w:name="OLE_LINK1"/>
      <w:r w:rsidR="00152661" w:rsidRPr="00152661">
        <w:rPr>
          <w:spacing w:val="2"/>
        </w:rPr>
        <w:t xml:space="preserve">Орган местного самоуправления </w:t>
      </w:r>
      <w:r w:rsidR="00BD6E76">
        <w:rPr>
          <w:spacing w:val="2"/>
        </w:rPr>
        <w:t>может утвердить порядок</w:t>
      </w:r>
      <w:r w:rsidR="00152661" w:rsidRPr="00152661">
        <w:rPr>
          <w:spacing w:val="2"/>
        </w:rPr>
        <w:t xml:space="preserve"> премирования </w:t>
      </w:r>
      <w:r w:rsidR="00BD6E76">
        <w:rPr>
          <w:spacing w:val="2"/>
        </w:rPr>
        <w:t>муниципальных служащих, с учетом обеспечения задач и функций органа местного самоуправления</w:t>
      </w:r>
      <w:r w:rsidR="00152661" w:rsidRPr="00152661">
        <w:rPr>
          <w:spacing w:val="2"/>
        </w:rPr>
        <w:t>.</w:t>
      </w:r>
    </w:p>
    <w:bookmarkEnd w:id="0"/>
    <w:p w:rsidR="00152661" w:rsidRPr="00152661" w:rsidRDefault="0097571B" w:rsidP="003006DB">
      <w:pPr>
        <w:tabs>
          <w:tab w:val="left" w:pos="-28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152661">
        <w:rPr>
          <w:rFonts w:ascii="Times New Roman" w:hAnsi="Times New Roman" w:cs="Times New Roman"/>
          <w:sz w:val="24"/>
          <w:szCs w:val="24"/>
        </w:rPr>
        <w:t xml:space="preserve">. </w:t>
      </w:r>
      <w:r w:rsidR="00152661" w:rsidRPr="00152661">
        <w:rPr>
          <w:rFonts w:ascii="Times New Roman" w:hAnsi="Times New Roman" w:cs="Times New Roman"/>
          <w:sz w:val="24"/>
          <w:szCs w:val="24"/>
        </w:rPr>
        <w:t>Наличие у муниципального служащего неснятого дисциплинарного взыскания не влияет на выплату премии.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975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Предложения о выплате премии муниципальным служащим вносятся:</w:t>
      </w:r>
    </w:p>
    <w:p w:rsid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отношении руководителей органов местного самоуправления – курирующим заместителем Главы </w:t>
      </w:r>
      <w:proofErr w:type="spellStart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Саткинского</w:t>
      </w:r>
      <w:proofErr w:type="spellEnd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района;</w:t>
      </w:r>
    </w:p>
    <w:p w:rsid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2)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отношении руководителей структурных подразделений – курирующим заместителем руководителя органа местного самоуправления;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3)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отношении иных муниципальных служащих – руководителями структурных подразделений органа местного самоуправления, согласованные, при наличии, с курирующим структурное подразделение заместителем руководителя органа местного самоуправления или заместителем руководителя органа местного самоуправления.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Предложения о выплате премии представляются на рассмотрение руководителю органа местного самоуправления, либо </w:t>
      </w:r>
      <w:r w:rsidR="0028480F"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лицу,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исполняющему его обязанности путем оформления служебного письма (далее – представление).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Руководитель органа местного самоуправления может пересмотреть внесенное предложение о выплате премии конкретному муниципальному служащему.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Премирование заместителей Главы </w:t>
      </w:r>
      <w:proofErr w:type="spellStart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Саткинского</w:t>
      </w:r>
      <w:proofErr w:type="spellEnd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района, заместителей руководителя органа местного самоуправления, руководителей структурных подразделений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 xml:space="preserve">органа местного самоуправления и специалистов, находящихся в непосредственном подчинении Главы </w:t>
      </w:r>
      <w:proofErr w:type="spellStart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Саткинского</w:t>
      </w:r>
      <w:proofErr w:type="spellEnd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 или руководителя органа местного самоуправления, определяет соответственно Глава </w:t>
      </w:r>
      <w:proofErr w:type="spellStart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Саткинского</w:t>
      </w:r>
      <w:proofErr w:type="spellEnd"/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района, руководитель органа местного самоуправления самостоятельно.</w:t>
      </w:r>
    </w:p>
    <w:p w:rsidR="00152661" w:rsidRP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4</w:t>
      </w:r>
      <w:r w:rsidR="00975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.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представлении о выплате премии должно быть указано:</w:t>
      </w:r>
    </w:p>
    <w:p w:rsidR="00152661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1) </w:t>
      </w:r>
      <w:r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муниципальный служащий, подлежащий премированию;</w:t>
      </w:r>
    </w:p>
    <w:p w:rsidR="00152661" w:rsidRPr="0097571B" w:rsidRDefault="00152661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97571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2) оценка показателей премирования муниципального служащего.</w:t>
      </w:r>
    </w:p>
    <w:p w:rsidR="00152661" w:rsidRPr="00152661" w:rsidRDefault="0097571B" w:rsidP="003006DB">
      <w:pPr>
        <w:tabs>
          <w:tab w:val="left" w:pos="-284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152661">
        <w:rPr>
          <w:rFonts w:ascii="Times New Roman" w:hAnsi="Times New Roman" w:cs="Times New Roman"/>
          <w:sz w:val="24"/>
          <w:szCs w:val="24"/>
        </w:rPr>
        <w:t xml:space="preserve">. </w:t>
      </w:r>
      <w:r w:rsidR="00152661" w:rsidRPr="00152661">
        <w:rPr>
          <w:rFonts w:ascii="Times New Roman" w:hAnsi="Times New Roman" w:cs="Times New Roman"/>
          <w:sz w:val="24"/>
          <w:szCs w:val="24"/>
        </w:rPr>
        <w:t xml:space="preserve">На основании резолюции Главы </w:t>
      </w:r>
      <w:proofErr w:type="spellStart"/>
      <w:r w:rsidR="00152661" w:rsidRPr="0015266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152661" w:rsidRPr="00152661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152661"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руководителя органа местного самоуправления готовится</w:t>
      </w:r>
      <w:r w:rsidR="00152661" w:rsidRPr="00152661">
        <w:rPr>
          <w:rFonts w:ascii="Times New Roman" w:hAnsi="Times New Roman" w:cs="Times New Roman"/>
          <w:sz w:val="24"/>
          <w:szCs w:val="24"/>
        </w:rPr>
        <w:t xml:space="preserve"> распоряжение (приказ) </w:t>
      </w:r>
      <w:r w:rsidR="00152661" w:rsidRPr="001526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органа местного самоуправления </w:t>
      </w:r>
      <w:r w:rsidR="00152661" w:rsidRPr="00152661">
        <w:rPr>
          <w:rFonts w:ascii="Times New Roman" w:hAnsi="Times New Roman" w:cs="Times New Roman"/>
          <w:sz w:val="24"/>
          <w:szCs w:val="24"/>
        </w:rPr>
        <w:t>о премировании муниципального служащего.</w:t>
      </w:r>
    </w:p>
    <w:p w:rsidR="00152661" w:rsidRDefault="00152661" w:rsidP="003006DB">
      <w:pPr>
        <w:shd w:val="clear" w:color="auto" w:fill="FFFFFF"/>
        <w:tabs>
          <w:tab w:val="left" w:pos="-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266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5266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152661">
        <w:rPr>
          <w:rFonts w:ascii="Times New Roman" w:hAnsi="Times New Roman" w:cs="Times New Roman"/>
          <w:sz w:val="24"/>
          <w:szCs w:val="24"/>
        </w:rPr>
        <w:t xml:space="preserve"> муниципального района, руководитель органа местного самоуправления имеет право премировать муниципального служащего без получения на него соответствующего представления от руководителя структурного подразделения</w:t>
      </w:r>
      <w:proofErr w:type="gramStart"/>
      <w:r w:rsidRPr="00152661">
        <w:rPr>
          <w:rFonts w:ascii="Times New Roman" w:hAnsi="Times New Roman" w:cs="Times New Roman"/>
          <w:sz w:val="24"/>
          <w:szCs w:val="24"/>
        </w:rPr>
        <w:t>.</w:t>
      </w:r>
      <w:r w:rsidR="009A783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7571B" w:rsidRPr="003006DB" w:rsidRDefault="0097571B" w:rsidP="003006DB">
      <w:pPr>
        <w:pStyle w:val="a6"/>
        <w:snapToGrid w:val="0"/>
        <w:spacing w:line="276" w:lineRule="auto"/>
        <w:ind w:right="82" w:firstLine="567"/>
        <w:jc w:val="both"/>
        <w:rPr>
          <w:rFonts w:ascii="Times New Roman" w:hAnsi="Times New Roman"/>
          <w:color w:val="000000"/>
          <w:spacing w:val="-5"/>
          <w:sz w:val="24"/>
        </w:rPr>
      </w:pPr>
      <w:r w:rsidRPr="003006DB">
        <w:rPr>
          <w:rFonts w:ascii="Times New Roman" w:hAnsi="Times New Roman"/>
          <w:sz w:val="24"/>
        </w:rPr>
        <w:t xml:space="preserve">2. </w:t>
      </w:r>
      <w:proofErr w:type="gramStart"/>
      <w:r w:rsidR="003006DB" w:rsidRPr="003006DB">
        <w:rPr>
          <w:rFonts w:ascii="Times New Roman" w:hAnsi="Times New Roman"/>
          <w:sz w:val="24"/>
        </w:rPr>
        <w:t>Признать утратившим силу р</w:t>
      </w:r>
      <w:r w:rsidRPr="003006DB">
        <w:rPr>
          <w:rFonts w:ascii="Times New Roman" w:hAnsi="Times New Roman"/>
          <w:sz w:val="24"/>
        </w:rPr>
        <w:t>ешение</w:t>
      </w:r>
      <w:r w:rsidR="003006DB" w:rsidRPr="003006DB">
        <w:rPr>
          <w:rFonts w:ascii="Times New Roman" w:hAnsi="Times New Roman"/>
          <w:sz w:val="24"/>
        </w:rPr>
        <w:t xml:space="preserve"> Собрания депутатов </w:t>
      </w:r>
      <w:proofErr w:type="spellStart"/>
      <w:r w:rsidR="003006DB" w:rsidRPr="003006DB">
        <w:rPr>
          <w:rFonts w:ascii="Times New Roman" w:hAnsi="Times New Roman"/>
          <w:sz w:val="24"/>
        </w:rPr>
        <w:t>Саткинского</w:t>
      </w:r>
      <w:proofErr w:type="spellEnd"/>
      <w:r w:rsidR="003006DB" w:rsidRPr="003006DB">
        <w:rPr>
          <w:rFonts w:ascii="Times New Roman" w:hAnsi="Times New Roman"/>
          <w:sz w:val="24"/>
        </w:rPr>
        <w:t xml:space="preserve"> муниципального района</w:t>
      </w:r>
      <w:r w:rsidRPr="003006DB">
        <w:rPr>
          <w:rFonts w:ascii="Times New Roman" w:hAnsi="Times New Roman"/>
          <w:bCs/>
          <w:sz w:val="24"/>
        </w:rPr>
        <w:t xml:space="preserve"> от 14.09.2018г. </w:t>
      </w:r>
      <w:r w:rsidR="003006DB" w:rsidRPr="003006DB">
        <w:rPr>
          <w:rFonts w:ascii="Times New Roman" w:hAnsi="Times New Roman"/>
          <w:bCs/>
          <w:sz w:val="24"/>
        </w:rPr>
        <w:t>№361/46</w:t>
      </w:r>
      <w:r w:rsidR="003006DB" w:rsidRPr="003006DB">
        <w:rPr>
          <w:rFonts w:ascii="Times New Roman" w:hAnsi="Times New Roman"/>
          <w:bCs/>
          <w:color w:val="000000"/>
          <w:sz w:val="24"/>
        </w:rPr>
        <w:t xml:space="preserve"> </w:t>
      </w:r>
      <w:r w:rsidRPr="003006DB">
        <w:rPr>
          <w:rFonts w:ascii="Times New Roman" w:hAnsi="Times New Roman"/>
          <w:bCs/>
          <w:color w:val="000000"/>
          <w:sz w:val="24"/>
        </w:rPr>
        <w:t>«</w:t>
      </w:r>
      <w:r w:rsidRPr="003006DB">
        <w:rPr>
          <w:rFonts w:ascii="Times New Roman" w:hAnsi="Times New Roman"/>
          <w:sz w:val="24"/>
        </w:rPr>
        <w:t xml:space="preserve">О внесении изменений и дополнений в приложение № 1 решения Собрания депутатов </w:t>
      </w:r>
      <w:proofErr w:type="spellStart"/>
      <w:r w:rsidRPr="003006DB">
        <w:rPr>
          <w:rFonts w:ascii="Times New Roman" w:hAnsi="Times New Roman"/>
          <w:sz w:val="24"/>
        </w:rPr>
        <w:t>Саткинского</w:t>
      </w:r>
      <w:proofErr w:type="spellEnd"/>
      <w:r w:rsidRPr="003006DB">
        <w:rPr>
          <w:rFonts w:ascii="Times New Roman" w:hAnsi="Times New Roman"/>
          <w:sz w:val="24"/>
        </w:rPr>
        <w:t xml:space="preserve"> муниципального района от 27.12.2017г. №</w:t>
      </w:r>
      <w:r w:rsidRPr="003006DB">
        <w:rPr>
          <w:rFonts w:ascii="Times New Roman" w:hAnsi="Times New Roman"/>
          <w:bCs/>
          <w:sz w:val="24"/>
          <w:shd w:val="clear" w:color="auto" w:fill="FFFFFF"/>
        </w:rPr>
        <w:t xml:space="preserve">280/35 </w:t>
      </w:r>
      <w:r w:rsidRPr="003006DB">
        <w:rPr>
          <w:rFonts w:ascii="Times New Roman" w:hAnsi="Times New Roman"/>
          <w:sz w:val="24"/>
        </w:rPr>
        <w:t>«</w:t>
      </w:r>
      <w:r w:rsidRPr="003006DB">
        <w:rPr>
          <w:rFonts w:ascii="Times New Roman" w:hAnsi="Times New Roman"/>
          <w:color w:val="000000"/>
          <w:spacing w:val="-3"/>
          <w:sz w:val="24"/>
        </w:rPr>
        <w:t>Об</w:t>
      </w:r>
      <w:r w:rsidRPr="003006DB">
        <w:rPr>
          <w:rFonts w:ascii="Times New Roman" w:hAnsi="Times New Roman"/>
          <w:color w:val="000000"/>
          <w:spacing w:val="-4"/>
          <w:sz w:val="24"/>
        </w:rPr>
        <w:t xml:space="preserve"> оплате труда главы муниципального образования, депутатов представительных органов муниципального </w:t>
      </w:r>
      <w:r w:rsidRPr="003006DB">
        <w:rPr>
          <w:rFonts w:ascii="Times New Roman" w:hAnsi="Times New Roman"/>
          <w:color w:val="000000"/>
          <w:spacing w:val="-5"/>
          <w:sz w:val="24"/>
        </w:rPr>
        <w:t>образования, осуществляющих свои полномочия на постоянной основе, муниципальных служащих в новой редакции»</w:t>
      </w:r>
      <w:r w:rsidR="003006DB">
        <w:rPr>
          <w:rFonts w:ascii="Times New Roman" w:hAnsi="Times New Roman"/>
          <w:color w:val="000000"/>
          <w:spacing w:val="-5"/>
          <w:sz w:val="24"/>
        </w:rPr>
        <w:t>.</w:t>
      </w:r>
      <w:proofErr w:type="gramEnd"/>
    </w:p>
    <w:p w:rsidR="003A1DC1" w:rsidRPr="003A1DC1" w:rsidRDefault="003006DB" w:rsidP="003006D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A1DC1" w:rsidRPr="003A1DC1">
        <w:rPr>
          <w:rFonts w:ascii="Times New Roman" w:hAnsi="Times New Roman" w:cs="Times New Roman"/>
          <w:sz w:val="24"/>
          <w:szCs w:val="24"/>
        </w:rPr>
        <w:t>. Настоящее решение опубликовать в газете «</w:t>
      </w:r>
      <w:proofErr w:type="spellStart"/>
      <w:r w:rsidR="003A1DC1" w:rsidRPr="003A1DC1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="003A1DC1" w:rsidRPr="003A1DC1">
        <w:rPr>
          <w:rFonts w:ascii="Times New Roman" w:hAnsi="Times New Roman" w:cs="Times New Roman"/>
          <w:sz w:val="24"/>
          <w:szCs w:val="24"/>
        </w:rPr>
        <w:t xml:space="preserve"> рабочий».</w:t>
      </w:r>
    </w:p>
    <w:p w:rsidR="003A1DC1" w:rsidRPr="003A1DC1" w:rsidRDefault="003006DB" w:rsidP="003006D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1DC1" w:rsidRPr="003A1DC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A1DC1" w:rsidRPr="003A1D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A1DC1" w:rsidRPr="003A1DC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3A1DC1" w:rsidRPr="003A1DC1" w:rsidRDefault="003A1DC1" w:rsidP="003006DB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1DC1" w:rsidRDefault="003A1DC1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6DB" w:rsidRDefault="003006DB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06DB" w:rsidRDefault="003006DB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1DC1" w:rsidRDefault="003A1DC1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3A1DC1" w:rsidRDefault="003A1DC1" w:rsidP="003006D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3A1DC1" w:rsidRDefault="003A1DC1" w:rsidP="003A1DC1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D70E7" w:rsidRDefault="005D70E7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Default="00723EC9"/>
    <w:p w:rsidR="00723EC9" w:rsidRPr="00095B6A" w:rsidRDefault="00723EC9" w:rsidP="00723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B6A">
        <w:rPr>
          <w:rFonts w:ascii="Times New Roman" w:hAnsi="Times New Roman" w:cs="Times New Roman"/>
          <w:b/>
          <w:sz w:val="24"/>
          <w:szCs w:val="24"/>
        </w:rPr>
        <w:lastRenderedPageBreak/>
        <w:t>ИЗМЕНЕНИЯ В ТАБЛИЦЕ</w:t>
      </w:r>
    </w:p>
    <w:tbl>
      <w:tblPr>
        <w:tblStyle w:val="a7"/>
        <w:tblW w:w="0" w:type="auto"/>
        <w:tblLook w:val="04A0"/>
      </w:tblPr>
      <w:tblGrid>
        <w:gridCol w:w="675"/>
        <w:gridCol w:w="4536"/>
        <w:gridCol w:w="5210"/>
      </w:tblGrid>
      <w:tr w:rsidR="00723EC9" w:rsidTr="00D528E7">
        <w:tc>
          <w:tcPr>
            <w:tcW w:w="675" w:type="dxa"/>
          </w:tcPr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33F2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33F2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33F2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210" w:type="dxa"/>
          </w:tcPr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723EC9" w:rsidTr="00D528E7">
        <w:tc>
          <w:tcPr>
            <w:tcW w:w="675" w:type="dxa"/>
            <w:vMerge w:val="restart"/>
          </w:tcPr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3F2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746" w:type="dxa"/>
            <w:gridSpan w:val="2"/>
          </w:tcPr>
          <w:p w:rsidR="00723EC9" w:rsidRPr="00833F25" w:rsidRDefault="00723EC9" w:rsidP="00D528E7">
            <w:pPr>
              <w:shd w:val="clear" w:color="auto" w:fill="FFFFFF"/>
              <w:tabs>
                <w:tab w:val="center" w:pos="0"/>
              </w:tabs>
              <w:autoSpaceDE w:val="0"/>
              <w:snapToGrid w:val="0"/>
              <w:spacing w:line="276" w:lineRule="auto"/>
              <w:ind w:firstLine="567"/>
              <w:jc w:val="center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3006DB">
              <w:rPr>
                <w:rFonts w:ascii="Times New Roman" w:hAnsi="Times New Roman" w:cs="Times New Roman"/>
                <w:b/>
                <w:sz w:val="24"/>
                <w:szCs w:val="24"/>
              </w:rPr>
              <w:t>пункт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25">
              <w:rPr>
                <w:rFonts w:ascii="Times New Roman" w:hAnsi="Times New Roman" w:cs="Times New Roman"/>
                <w:kern w:val="2"/>
                <w:shd w:val="clear" w:color="auto" w:fill="FFFFFF"/>
              </w:rPr>
              <w:t>изложить в следующей редакции</w:t>
            </w:r>
          </w:p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3EC9" w:rsidTr="00D528E7">
        <w:tc>
          <w:tcPr>
            <w:tcW w:w="675" w:type="dxa"/>
            <w:vMerge/>
          </w:tcPr>
          <w:p w:rsidR="00723EC9" w:rsidRPr="00833F25" w:rsidRDefault="00723EC9" w:rsidP="00D528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3EC9" w:rsidRPr="00833F25" w:rsidRDefault="00723EC9" w:rsidP="00723E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06DB">
              <w:rPr>
                <w:rFonts w:ascii="Times New Roman" w:hAnsi="Times New Roman" w:cs="Times New Roman"/>
                <w:b/>
                <w:sz w:val="24"/>
                <w:szCs w:val="24"/>
              </w:rPr>
              <w:t>пункт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723EC9">
              <w:rPr>
                <w:rFonts w:ascii="Times New Roman" w:hAnsi="Times New Roman" w:cs="Times New Roman"/>
                <w:sz w:val="24"/>
                <w:szCs w:val="24"/>
              </w:rPr>
              <w:t>исключен</w:t>
            </w:r>
          </w:p>
        </w:tc>
        <w:tc>
          <w:tcPr>
            <w:tcW w:w="5210" w:type="dxa"/>
          </w:tcPr>
          <w:p w:rsidR="00723EC9" w:rsidRPr="00833F25" w:rsidRDefault="00723EC9" w:rsidP="00723E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kern w:val="2"/>
                <w:shd w:val="clear" w:color="auto" w:fill="FFFFFF"/>
              </w:rPr>
            </w:pPr>
            <w:r w:rsidRPr="003006DB">
              <w:rPr>
                <w:rFonts w:ascii="Times New Roman" w:hAnsi="Times New Roman" w:cs="Times New Roman"/>
                <w:sz w:val="24"/>
                <w:szCs w:val="24"/>
              </w:rPr>
              <w:t xml:space="preserve">16. Экономия по фонду оплаты труда остается в распоряжении органов местного самоуправления </w:t>
            </w:r>
            <w:proofErr w:type="spellStart"/>
            <w:r w:rsidRPr="003006DB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3006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используется на выплату премий, материальной помощи и других выплат.</w:t>
            </w:r>
          </w:p>
        </w:tc>
      </w:tr>
      <w:tr w:rsidR="00723EC9" w:rsidTr="00111A82">
        <w:tc>
          <w:tcPr>
            <w:tcW w:w="675" w:type="dxa"/>
            <w:vMerge w:val="restart"/>
          </w:tcPr>
          <w:p w:rsidR="00723EC9" w:rsidRPr="00833F25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6" w:type="dxa"/>
            <w:gridSpan w:val="2"/>
          </w:tcPr>
          <w:p w:rsidR="00723EC9" w:rsidRPr="003006DB" w:rsidRDefault="00723EC9" w:rsidP="00723EC9">
            <w:pPr>
              <w:autoSpaceDE w:val="0"/>
              <w:autoSpaceDN w:val="0"/>
              <w:adjustRightInd w:val="0"/>
              <w:ind w:right="-1" w:firstLine="56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006DB">
              <w:rPr>
                <w:rFonts w:ascii="Times New Roman" w:eastAsiaTheme="minorHAnsi" w:hAnsi="Times New Roman" w:cs="Times New Roman"/>
                <w:b/>
                <w:color w:val="000000" w:themeColor="text1"/>
                <w:sz w:val="24"/>
                <w:szCs w:val="24"/>
              </w:rPr>
              <w:t>подпункт 8 пункта 11</w:t>
            </w:r>
            <w:r w:rsidRPr="003006D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 изложить в следующей редакции:</w:t>
            </w:r>
          </w:p>
          <w:p w:rsidR="00723EC9" w:rsidRPr="003006DB" w:rsidRDefault="00723EC9" w:rsidP="00723E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EC9" w:rsidTr="00D528E7">
        <w:tc>
          <w:tcPr>
            <w:tcW w:w="675" w:type="dxa"/>
            <w:vMerge/>
          </w:tcPr>
          <w:p w:rsidR="00723EC9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3EC9" w:rsidRPr="00723EC9" w:rsidRDefault="00723EC9" w:rsidP="00723EC9">
            <w:pPr>
              <w:shd w:val="clear" w:color="auto" w:fill="FFFFFF"/>
              <w:tabs>
                <w:tab w:val="num" w:pos="0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</w:rPr>
              <w:t>8) премии за выполнение особо важных и сложных заданий;</w:t>
            </w:r>
          </w:p>
        </w:tc>
        <w:tc>
          <w:tcPr>
            <w:tcW w:w="5210" w:type="dxa"/>
          </w:tcPr>
          <w:p w:rsidR="00723EC9" w:rsidRPr="003006DB" w:rsidRDefault="00723EC9" w:rsidP="00723E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D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A1DC1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723E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премии, в том числе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выполнение особо важн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сложн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 заданий</w:t>
            </w:r>
            <w:proofErr w:type="gramStart"/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23EC9" w:rsidTr="00C212DA">
        <w:tc>
          <w:tcPr>
            <w:tcW w:w="675" w:type="dxa"/>
            <w:vMerge w:val="restart"/>
          </w:tcPr>
          <w:p w:rsidR="00723EC9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746" w:type="dxa"/>
            <w:gridSpan w:val="2"/>
          </w:tcPr>
          <w:p w:rsidR="00723EC9" w:rsidRPr="003A1DC1" w:rsidRDefault="00723EC9" w:rsidP="00723EC9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006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подпункт 7 пункта 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A1D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изложить в следующей редакции:</w:t>
            </w:r>
          </w:p>
          <w:p w:rsidR="00723EC9" w:rsidRPr="003A1DC1" w:rsidRDefault="00723EC9" w:rsidP="00723EC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C9" w:rsidTr="00D528E7">
        <w:tc>
          <w:tcPr>
            <w:tcW w:w="675" w:type="dxa"/>
            <w:vMerge/>
          </w:tcPr>
          <w:p w:rsidR="00723EC9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3EC9" w:rsidRPr="00723EC9" w:rsidRDefault="00723EC9" w:rsidP="00723EC9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</w:rPr>
              <w:t>7) премии за выполнение особо важного и сложного задания - в размере двух должностных окладов;</w:t>
            </w:r>
          </w:p>
        </w:tc>
        <w:tc>
          <w:tcPr>
            <w:tcW w:w="5210" w:type="dxa"/>
          </w:tcPr>
          <w:p w:rsidR="00723EC9" w:rsidRPr="003A1DC1" w:rsidRDefault="00723EC9" w:rsidP="00723EC9">
            <w:pPr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  <w:r w:rsidRPr="003A1DC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3A1DC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23E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премии, в том числе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за выполнение особо важн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сложн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 заданий – в размере двух должностных окладов</w:t>
            </w:r>
            <w:proofErr w:type="gramStart"/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723EC9" w:rsidTr="004D1E8D">
        <w:tc>
          <w:tcPr>
            <w:tcW w:w="675" w:type="dxa"/>
            <w:vMerge w:val="restart"/>
          </w:tcPr>
          <w:p w:rsidR="00723EC9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46" w:type="dxa"/>
            <w:gridSpan w:val="2"/>
          </w:tcPr>
          <w:p w:rsidR="00723EC9" w:rsidRDefault="00723EC9" w:rsidP="00723EC9">
            <w:pPr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006DB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главу </w:t>
            </w:r>
            <w:r w:rsidRPr="003006DB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XI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723EC9" w:rsidRPr="003A1DC1" w:rsidRDefault="00723EC9" w:rsidP="00723EC9">
            <w:pPr>
              <w:ind w:firstLine="567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3EC9" w:rsidTr="00D528E7">
        <w:tc>
          <w:tcPr>
            <w:tcW w:w="675" w:type="dxa"/>
            <w:vMerge/>
          </w:tcPr>
          <w:p w:rsidR="00723EC9" w:rsidRDefault="00723EC9" w:rsidP="00D528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723EC9" w:rsidRPr="00723EC9" w:rsidRDefault="00723EC9" w:rsidP="00723EC9">
            <w:pPr>
              <w:shd w:val="clear" w:color="auto" w:fill="FFFFFF"/>
              <w:tabs>
                <w:tab w:val="left" w:pos="-1384"/>
                <w:tab w:val="left" w:pos="-1101"/>
                <w:tab w:val="left" w:pos="-817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E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723EC9">
              <w:rPr>
                <w:rFonts w:ascii="Times New Roman" w:hAnsi="Times New Roman" w:cs="Times New Roman"/>
                <w:sz w:val="24"/>
                <w:szCs w:val="24"/>
              </w:rPr>
              <w:t>. Премии за выполнение особо важных и сложных заданий</w:t>
            </w:r>
          </w:p>
          <w:p w:rsidR="00723EC9" w:rsidRPr="00723EC9" w:rsidRDefault="00723EC9" w:rsidP="00723EC9">
            <w:pPr>
              <w:tabs>
                <w:tab w:val="left" w:pos="113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723EC9" w:rsidRDefault="00723EC9" w:rsidP="00723EC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23E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«</w:t>
            </w:r>
            <w:r w:rsidRPr="00723EC9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723EC9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. Премии, в том числе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>за выполнение особо важн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</w:t>
            </w:r>
            <w:r w:rsidRPr="003A1DC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и сложн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ых заданий.</w:t>
            </w:r>
          </w:p>
          <w:p w:rsidR="00723EC9" w:rsidRPr="003A1DC1" w:rsidRDefault="00723EC9" w:rsidP="00723EC9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23EC9" w:rsidRDefault="00723EC9"/>
    <w:sectPr w:rsidR="00723EC9" w:rsidSect="003A1D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AE0"/>
    <w:multiLevelType w:val="hybridMultilevel"/>
    <w:tmpl w:val="35D8F3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475CFDFC">
      <w:start w:val="1"/>
      <w:numFmt w:val="decimal"/>
      <w:lvlText w:val="%3)"/>
      <w:lvlJc w:val="left"/>
      <w:pPr>
        <w:ind w:left="290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8C66D5"/>
    <w:multiLevelType w:val="hybridMultilevel"/>
    <w:tmpl w:val="8EF4CCB4"/>
    <w:lvl w:ilvl="0" w:tplc="FDF67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91CA27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283FE9"/>
    <w:multiLevelType w:val="hybridMultilevel"/>
    <w:tmpl w:val="F926B6C8"/>
    <w:lvl w:ilvl="0" w:tplc="04190011">
      <w:start w:val="1"/>
      <w:numFmt w:val="decimal"/>
      <w:lvlText w:val="%1)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D70E7"/>
    <w:rsid w:val="00152661"/>
    <w:rsid w:val="0028480F"/>
    <w:rsid w:val="003006DB"/>
    <w:rsid w:val="003A1DC1"/>
    <w:rsid w:val="00414AB6"/>
    <w:rsid w:val="00450D5D"/>
    <w:rsid w:val="004E7DDA"/>
    <w:rsid w:val="005D70E7"/>
    <w:rsid w:val="00723EC9"/>
    <w:rsid w:val="007A6E99"/>
    <w:rsid w:val="007D2638"/>
    <w:rsid w:val="007E4E35"/>
    <w:rsid w:val="00884F2C"/>
    <w:rsid w:val="008D2619"/>
    <w:rsid w:val="008E2092"/>
    <w:rsid w:val="0097571B"/>
    <w:rsid w:val="009A7834"/>
    <w:rsid w:val="00BD6E76"/>
    <w:rsid w:val="00C13969"/>
    <w:rsid w:val="00EA356B"/>
    <w:rsid w:val="00EC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DC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A1DC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1DC1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A1DC1"/>
    <w:pPr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DC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526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15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7571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7">
    <w:name w:val="Table Grid"/>
    <w:basedOn w:val="a1"/>
    <w:uiPriority w:val="59"/>
    <w:rsid w:val="0072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700B1-C8E9-4CB2-AB97-EE4F756A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11</cp:revision>
  <cp:lastPrinted>2022-10-28T04:31:00Z</cp:lastPrinted>
  <dcterms:created xsi:type="dcterms:W3CDTF">2022-09-23T08:37:00Z</dcterms:created>
  <dcterms:modified xsi:type="dcterms:W3CDTF">2022-11-07T10:49:00Z</dcterms:modified>
</cp:coreProperties>
</file>