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02" w:rsidRPr="00A60B20" w:rsidRDefault="00441C02" w:rsidP="00441C0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C02" w:rsidRPr="00A60B20" w:rsidRDefault="00441C02" w:rsidP="00441C02">
      <w:pPr>
        <w:jc w:val="center"/>
        <w:rPr>
          <w:b/>
          <w:bCs/>
        </w:rPr>
      </w:pPr>
    </w:p>
    <w:p w:rsidR="00441C02" w:rsidRPr="00A60B20" w:rsidRDefault="00441C02" w:rsidP="00441C02">
      <w:pPr>
        <w:spacing w:line="360" w:lineRule="auto"/>
        <w:jc w:val="center"/>
        <w:rPr>
          <w:b/>
          <w:bCs/>
          <w:sz w:val="36"/>
          <w:szCs w:val="36"/>
        </w:rPr>
      </w:pPr>
      <w:r w:rsidRPr="00A60B20">
        <w:rPr>
          <w:b/>
          <w:bCs/>
          <w:sz w:val="36"/>
          <w:szCs w:val="36"/>
        </w:rPr>
        <w:t>СОБРАНИЕ ДЕПУТАТОВ</w:t>
      </w:r>
    </w:p>
    <w:p w:rsidR="00441C02" w:rsidRPr="00A60B20" w:rsidRDefault="00441C02" w:rsidP="00441C02">
      <w:pPr>
        <w:spacing w:line="360" w:lineRule="auto"/>
        <w:jc w:val="center"/>
        <w:rPr>
          <w:b/>
          <w:bCs/>
          <w:sz w:val="36"/>
          <w:szCs w:val="36"/>
        </w:rPr>
      </w:pPr>
      <w:r w:rsidRPr="00A60B20">
        <w:rPr>
          <w:b/>
          <w:bCs/>
          <w:sz w:val="36"/>
          <w:szCs w:val="36"/>
        </w:rPr>
        <w:t xml:space="preserve">САТКИНСКОГО МУНИЦИПАЛЬНОГО РАЙОНА </w:t>
      </w:r>
    </w:p>
    <w:p w:rsidR="00441C02" w:rsidRPr="00A60B20" w:rsidRDefault="00441C02" w:rsidP="00441C02">
      <w:pPr>
        <w:spacing w:line="360" w:lineRule="auto"/>
        <w:jc w:val="center"/>
        <w:rPr>
          <w:b/>
          <w:bCs/>
          <w:sz w:val="36"/>
          <w:szCs w:val="36"/>
        </w:rPr>
      </w:pPr>
      <w:r w:rsidRPr="00A60B20">
        <w:rPr>
          <w:b/>
          <w:bCs/>
          <w:sz w:val="36"/>
          <w:szCs w:val="36"/>
        </w:rPr>
        <w:t>ЧЕЛЯБИНСКОЙ ОБЛАСТИ</w:t>
      </w:r>
    </w:p>
    <w:p w:rsidR="00441C02" w:rsidRPr="00A60B20" w:rsidRDefault="00441C02" w:rsidP="00441C02">
      <w:pPr>
        <w:jc w:val="center"/>
        <w:rPr>
          <w:b/>
          <w:bCs/>
          <w:sz w:val="36"/>
          <w:szCs w:val="36"/>
        </w:rPr>
      </w:pPr>
    </w:p>
    <w:p w:rsidR="00441C02" w:rsidRPr="00A60B20" w:rsidRDefault="00441C02" w:rsidP="00441C02">
      <w:pPr>
        <w:jc w:val="center"/>
        <w:rPr>
          <w:b/>
          <w:bCs/>
          <w:sz w:val="36"/>
          <w:szCs w:val="36"/>
        </w:rPr>
      </w:pPr>
      <w:r w:rsidRPr="00A60B20">
        <w:rPr>
          <w:b/>
          <w:bCs/>
          <w:sz w:val="36"/>
          <w:szCs w:val="36"/>
        </w:rPr>
        <w:t>РЕШЕНИЕ</w:t>
      </w:r>
    </w:p>
    <w:p w:rsidR="00441C02" w:rsidRPr="00A60B20" w:rsidRDefault="00441C02" w:rsidP="00441C02">
      <w:pPr>
        <w:pBdr>
          <w:top w:val="single" w:sz="8" w:space="1" w:color="000000"/>
        </w:pBdr>
        <w:spacing w:before="240"/>
      </w:pPr>
    </w:p>
    <w:p w:rsidR="00441C02" w:rsidRPr="00A60B20" w:rsidRDefault="00441C02" w:rsidP="00441C02">
      <w:pPr>
        <w:pBdr>
          <w:top w:val="single" w:sz="8" w:space="1" w:color="000000"/>
        </w:pBdr>
        <w:spacing w:line="360" w:lineRule="auto"/>
      </w:pPr>
      <w:r>
        <w:t xml:space="preserve">от </w:t>
      </w:r>
      <w:r w:rsidR="00CD4299">
        <w:t>14 сентября 2018 года № 352/46</w:t>
      </w:r>
    </w:p>
    <w:p w:rsidR="00441C02" w:rsidRPr="00A60B20" w:rsidRDefault="00441C02" w:rsidP="00441C02">
      <w:pPr>
        <w:pBdr>
          <w:top w:val="single" w:sz="8" w:space="1" w:color="000000"/>
        </w:pBdr>
        <w:spacing w:line="360" w:lineRule="auto"/>
      </w:pPr>
      <w:r w:rsidRPr="00A60B20">
        <w:t xml:space="preserve">г. </w:t>
      </w:r>
      <w:proofErr w:type="spellStart"/>
      <w:r w:rsidRPr="00A60B20">
        <w:t>Сатка</w:t>
      </w:r>
      <w:proofErr w:type="spellEnd"/>
    </w:p>
    <w:p w:rsidR="00441C02" w:rsidRPr="00A60B20" w:rsidRDefault="00441C02" w:rsidP="00441C02">
      <w:pPr>
        <w:spacing w:line="360" w:lineRule="auto"/>
        <w:ind w:firstLine="567"/>
        <w:jc w:val="center"/>
        <w:rPr>
          <w:b/>
          <w:bCs/>
          <w:spacing w:val="20"/>
        </w:rPr>
      </w:pPr>
    </w:p>
    <w:p w:rsidR="00441C02" w:rsidRPr="00441C02" w:rsidRDefault="00441C02" w:rsidP="00441C02">
      <w:pPr>
        <w:spacing w:line="276" w:lineRule="auto"/>
        <w:ind w:right="5669"/>
        <w:jc w:val="both"/>
        <w:rPr>
          <w:b/>
          <w:bCs/>
          <w:spacing w:val="20"/>
          <w:sz w:val="22"/>
          <w:szCs w:val="22"/>
        </w:rPr>
      </w:pPr>
      <w:r w:rsidRPr="00441C02">
        <w:rPr>
          <w:bCs/>
          <w:color w:val="000000"/>
          <w:sz w:val="22"/>
          <w:szCs w:val="22"/>
        </w:rPr>
        <w:t>Об итогах летней оздоровительной  кампании 2018 года, перспектива организации летнего отдыха детей в 2019 году</w:t>
      </w:r>
    </w:p>
    <w:p w:rsidR="00441C02" w:rsidRDefault="00441C02" w:rsidP="00441C02">
      <w:pPr>
        <w:jc w:val="both"/>
        <w:rPr>
          <w:b/>
          <w:bCs/>
          <w:spacing w:val="20"/>
        </w:rPr>
      </w:pPr>
    </w:p>
    <w:p w:rsidR="00441C02" w:rsidRPr="00A60B20" w:rsidRDefault="00441C02" w:rsidP="00441C02">
      <w:pPr>
        <w:jc w:val="both"/>
        <w:rPr>
          <w:b/>
          <w:bCs/>
          <w:spacing w:val="20"/>
        </w:rPr>
      </w:pPr>
    </w:p>
    <w:p w:rsidR="00441C02" w:rsidRDefault="00441C02" w:rsidP="000E2B54">
      <w:pPr>
        <w:spacing w:line="360" w:lineRule="auto"/>
        <w:ind w:right="-5" w:firstLine="616"/>
        <w:jc w:val="both"/>
        <w:rPr>
          <w:color w:val="000000"/>
        </w:rPr>
      </w:pPr>
      <w:r>
        <w:rPr>
          <w:color w:val="000000"/>
        </w:rPr>
        <w:t xml:space="preserve">Заслушав и обсудив  доклад начальника МКУ «Управление  образования» администрации </w:t>
      </w: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муниципального района Барановой Е.Ю., депутаты Собрания депутатов </w:t>
      </w: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муниципального района отмечают, что на  организацию летней оздоровительной кампании израсходовано </w:t>
      </w:r>
      <w:r>
        <w:t>43 389,9</w:t>
      </w:r>
      <w:r>
        <w:rPr>
          <w:color w:val="FF0000"/>
        </w:rPr>
        <w:t xml:space="preserve"> </w:t>
      </w:r>
      <w:r>
        <w:t xml:space="preserve"> </w:t>
      </w:r>
      <w:r w:rsidRPr="000036B5">
        <w:t>т</w:t>
      </w:r>
      <w:r>
        <w:t xml:space="preserve">ыс. </w:t>
      </w:r>
      <w:r w:rsidRPr="000036B5">
        <w:t>р</w:t>
      </w:r>
      <w:r>
        <w:t xml:space="preserve">уб. </w:t>
      </w:r>
      <w:r w:rsidRPr="000036B5">
        <w:t>в том числе:</w:t>
      </w:r>
      <w:r>
        <w:t xml:space="preserve"> </w:t>
      </w:r>
      <w:r w:rsidRPr="00A71C64">
        <w:t xml:space="preserve">областной бюджет – </w:t>
      </w:r>
      <w:r>
        <w:t xml:space="preserve">15 162,0 </w:t>
      </w:r>
      <w:r w:rsidRPr="00A71C64">
        <w:t>т</w:t>
      </w:r>
      <w:r>
        <w:t>ыс</w:t>
      </w:r>
      <w:proofErr w:type="gramStart"/>
      <w:r w:rsidRPr="00A71C64">
        <w:t>.р</w:t>
      </w:r>
      <w:proofErr w:type="gramEnd"/>
      <w:r>
        <w:t>уб</w:t>
      </w:r>
      <w:r w:rsidRPr="00A71C64">
        <w:t>.</w:t>
      </w:r>
      <w:r>
        <w:t xml:space="preserve">, </w:t>
      </w:r>
      <w:r w:rsidRPr="00A71C64">
        <w:t xml:space="preserve">местный бюджет –  </w:t>
      </w:r>
      <w:r>
        <w:t xml:space="preserve">4 570,0 тыс. руб.,  </w:t>
      </w:r>
      <w:r w:rsidRPr="000036B5">
        <w:t xml:space="preserve">средства предприятий </w:t>
      </w:r>
      <w:r w:rsidRPr="00031A94">
        <w:t xml:space="preserve">–  </w:t>
      </w:r>
      <w:r w:rsidRPr="00031A94">
        <w:rPr>
          <w:color w:val="000000"/>
        </w:rPr>
        <w:t>13 280,8</w:t>
      </w:r>
      <w:r>
        <w:rPr>
          <w:color w:val="000000"/>
        </w:rPr>
        <w:t xml:space="preserve"> </w:t>
      </w:r>
      <w:r w:rsidRPr="00031A94">
        <w:t>т</w:t>
      </w:r>
      <w:r>
        <w:t xml:space="preserve">ыс. руб., </w:t>
      </w:r>
      <w:r w:rsidRPr="000036B5">
        <w:t xml:space="preserve">средства родителей – </w:t>
      </w:r>
      <w:r w:rsidRPr="00031A94">
        <w:rPr>
          <w:color w:val="000000"/>
        </w:rPr>
        <w:t>10 377,1</w:t>
      </w:r>
      <w:r>
        <w:rPr>
          <w:color w:val="000000"/>
        </w:rPr>
        <w:t xml:space="preserve"> тыс. руб. </w:t>
      </w:r>
    </w:p>
    <w:p w:rsidR="00441C02" w:rsidRPr="000036B5" w:rsidRDefault="00441C02" w:rsidP="000E2B54">
      <w:pPr>
        <w:spacing w:line="360" w:lineRule="auto"/>
        <w:ind w:right="-81" w:firstLine="616"/>
        <w:jc w:val="both"/>
      </w:pPr>
      <w:r w:rsidRPr="000036B5">
        <w:t xml:space="preserve">В </w:t>
      </w:r>
      <w:r>
        <w:t>17</w:t>
      </w:r>
      <w:r w:rsidRPr="000036B5">
        <w:t xml:space="preserve"> лагерях дневного пребывания при общеобразовательных организациях района мероприятиями тематическ</w:t>
      </w:r>
      <w:r>
        <w:t xml:space="preserve">их и профильных смен </w:t>
      </w:r>
      <w:r w:rsidRPr="000036B5">
        <w:t xml:space="preserve">охвачены отдыхом </w:t>
      </w:r>
      <w:r>
        <w:t xml:space="preserve">и оздоровлением 2 305 чел., </w:t>
      </w:r>
      <w:r w:rsidRPr="000036B5">
        <w:t>в детских оздоров</w:t>
      </w:r>
      <w:r>
        <w:t>ительных лагерях отдохнули 2 352</w:t>
      </w:r>
      <w:r w:rsidRPr="000036B5">
        <w:t xml:space="preserve"> </w:t>
      </w:r>
      <w:r>
        <w:t xml:space="preserve">ребенка, </w:t>
      </w:r>
      <w:r w:rsidRPr="000036B5">
        <w:t>в том числе</w:t>
      </w:r>
      <w:r>
        <w:t xml:space="preserve"> в МАУ ДОЛ «Уралец» - 941</w:t>
      </w:r>
      <w:r w:rsidRPr="000036B5">
        <w:t xml:space="preserve"> чел., в МАУ </w:t>
      </w:r>
      <w:r>
        <w:t>«</w:t>
      </w:r>
      <w:r w:rsidRPr="000036B5">
        <w:t>ДОЛ имени Лаптева</w:t>
      </w:r>
      <w:r>
        <w:t>»</w:t>
      </w:r>
      <w:r w:rsidRPr="000036B5">
        <w:t xml:space="preserve"> – </w:t>
      </w:r>
      <w:r>
        <w:t xml:space="preserve">1411 </w:t>
      </w:r>
      <w:r w:rsidRPr="000036B5">
        <w:t>чел.</w:t>
      </w:r>
    </w:p>
    <w:p w:rsidR="00441C02" w:rsidRPr="00BC1FC5" w:rsidRDefault="00441C02" w:rsidP="000E2B54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В то же время остро стоят  проблемы, требующие решения в 2019 году:  необходимость увеличения финансирования на улучшение </w:t>
      </w:r>
      <w:r w:rsidR="000E2B54">
        <w:rPr>
          <w:color w:val="000000"/>
        </w:rPr>
        <w:t xml:space="preserve">и обновление </w:t>
      </w:r>
      <w:r>
        <w:rPr>
          <w:color w:val="000000"/>
        </w:rPr>
        <w:t>материально-технической базы  загородных лагерей</w:t>
      </w:r>
      <w:r w:rsidR="000E2B54">
        <w:rPr>
          <w:color w:val="000000"/>
        </w:rPr>
        <w:t xml:space="preserve">, </w:t>
      </w:r>
      <w:r w:rsidRPr="00BC1FC5">
        <w:t>финансирование на обновление МТБ не выделяется в течени</w:t>
      </w:r>
      <w:r>
        <w:t>е</w:t>
      </w:r>
      <w:r w:rsidR="000E2B54">
        <w:t xml:space="preserve"> последних 6</w:t>
      </w:r>
      <w:r w:rsidRPr="00BC1FC5">
        <w:t xml:space="preserve"> лет</w:t>
      </w:r>
      <w:r w:rsidR="000E2B54">
        <w:t xml:space="preserve">, исходя </w:t>
      </w:r>
      <w:proofErr w:type="gramStart"/>
      <w:r w:rsidR="000E2B54">
        <w:t>из</w:t>
      </w:r>
      <w:proofErr w:type="gramEnd"/>
      <w:r w:rsidR="000E2B54">
        <w:t xml:space="preserve"> вышеизложенного</w:t>
      </w:r>
      <w:r>
        <w:t>,</w:t>
      </w:r>
    </w:p>
    <w:p w:rsidR="00441C02" w:rsidRPr="00A60B20" w:rsidRDefault="00441C02" w:rsidP="000E2B54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color w:val="000000"/>
        </w:rPr>
      </w:pPr>
    </w:p>
    <w:p w:rsidR="00441C02" w:rsidRDefault="00441C02" w:rsidP="000E2B54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</w:rPr>
      </w:pPr>
      <w:r w:rsidRPr="00A60B20">
        <w:rPr>
          <w:color w:val="000000"/>
        </w:rPr>
        <w:t>СОБРАНИЕ ДЕПУТАТОВ САТКИНСКОГО МУНИЦИПАЛЬНОГО РАЙОНА РЕШАЕТ:</w:t>
      </w:r>
    </w:p>
    <w:p w:rsidR="00441C02" w:rsidRDefault="00441C02" w:rsidP="000E2B54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</w:rPr>
      </w:pPr>
    </w:p>
    <w:p w:rsidR="000E2B54" w:rsidRPr="000E2B54" w:rsidRDefault="000E2B54" w:rsidP="000E2B5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bookmarkStart w:id="0" w:name="sub_1001"/>
      <w:r w:rsidRPr="000E2B54">
        <w:rPr>
          <w:color w:val="000000"/>
        </w:rPr>
        <w:t xml:space="preserve">1. Информацию начальника МКУ «Управление  образования» администрации </w:t>
      </w:r>
      <w:proofErr w:type="spellStart"/>
      <w:r w:rsidRPr="000E2B54">
        <w:rPr>
          <w:color w:val="000000"/>
        </w:rPr>
        <w:t>Саткинского</w:t>
      </w:r>
      <w:proofErr w:type="spellEnd"/>
      <w:r w:rsidRPr="000E2B54">
        <w:rPr>
          <w:color w:val="000000"/>
        </w:rPr>
        <w:t xml:space="preserve"> муниципального района Барановой Е.Ю. об </w:t>
      </w:r>
      <w:r w:rsidRPr="000E2B54">
        <w:rPr>
          <w:bCs/>
          <w:color w:val="000000"/>
        </w:rPr>
        <w:t xml:space="preserve">итогах летней оздоровительной  кампании 2018 года, </w:t>
      </w:r>
      <w:r w:rsidRPr="000E2B54">
        <w:rPr>
          <w:bCs/>
          <w:color w:val="000000"/>
        </w:rPr>
        <w:lastRenderedPageBreak/>
        <w:t>перспектива организации летнего отдыха детей в 2019 году принять к сведению (приложение к настоящему решению).</w:t>
      </w:r>
    </w:p>
    <w:p w:rsidR="00441C02" w:rsidRPr="001A09BE" w:rsidRDefault="000E2B54" w:rsidP="000E2B5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</w:rPr>
      </w:pPr>
      <w:r w:rsidRPr="001A09BE">
        <w:rPr>
          <w:b/>
          <w:color w:val="000000"/>
        </w:rPr>
        <w:t>2</w:t>
      </w:r>
      <w:r w:rsidR="00441C02" w:rsidRPr="001A09BE">
        <w:rPr>
          <w:b/>
          <w:color w:val="000000"/>
        </w:rPr>
        <w:t xml:space="preserve">.    Рекомендовать  Главе </w:t>
      </w:r>
      <w:proofErr w:type="spellStart"/>
      <w:r w:rsidR="00441C02" w:rsidRPr="001A09BE">
        <w:rPr>
          <w:b/>
          <w:color w:val="000000"/>
        </w:rPr>
        <w:t>Саткинского</w:t>
      </w:r>
      <w:proofErr w:type="spellEnd"/>
      <w:r w:rsidR="00441C02" w:rsidRPr="001A09BE">
        <w:rPr>
          <w:b/>
          <w:color w:val="000000"/>
        </w:rPr>
        <w:t xml:space="preserve"> муниципального района Глазкову А.А.:</w:t>
      </w:r>
    </w:p>
    <w:p w:rsidR="000E2B54" w:rsidRDefault="000E2B54" w:rsidP="000E2B54">
      <w:pPr>
        <w:pStyle w:val="a5"/>
        <w:snapToGrid w:val="0"/>
        <w:spacing w:line="360" w:lineRule="auto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  <w:lang w:bidi="en-US"/>
        </w:rPr>
        <w:t xml:space="preserve">- при планировании бюджета на 2019 год предусмотреть финансирование на разработку проектно-сметной документации клуба в </w:t>
      </w:r>
      <w:r w:rsidRPr="00AE72F6">
        <w:rPr>
          <w:rFonts w:ascii="Times New Roman" w:hAnsi="Times New Roman"/>
          <w:bCs/>
          <w:sz w:val="24"/>
        </w:rPr>
        <w:t>детск</w:t>
      </w:r>
      <w:r>
        <w:rPr>
          <w:rFonts w:ascii="Times New Roman" w:hAnsi="Times New Roman"/>
          <w:bCs/>
          <w:sz w:val="24"/>
        </w:rPr>
        <w:t>ом</w:t>
      </w:r>
      <w:r w:rsidRPr="00AE72F6">
        <w:rPr>
          <w:rFonts w:ascii="Times New Roman" w:hAnsi="Times New Roman"/>
          <w:bCs/>
          <w:sz w:val="24"/>
        </w:rPr>
        <w:t xml:space="preserve"> оздоровительн</w:t>
      </w:r>
      <w:r>
        <w:rPr>
          <w:rFonts w:ascii="Times New Roman" w:hAnsi="Times New Roman"/>
          <w:bCs/>
          <w:sz w:val="24"/>
        </w:rPr>
        <w:t>ом</w:t>
      </w:r>
      <w:r w:rsidRPr="00AE72F6">
        <w:rPr>
          <w:rFonts w:ascii="Times New Roman" w:hAnsi="Times New Roman"/>
          <w:bCs/>
          <w:sz w:val="24"/>
        </w:rPr>
        <w:t xml:space="preserve"> лагере «Уралец»</w:t>
      </w:r>
      <w:r>
        <w:rPr>
          <w:rFonts w:ascii="Times New Roman" w:hAnsi="Times New Roman"/>
          <w:bCs/>
          <w:sz w:val="24"/>
        </w:rPr>
        <w:t>;</w:t>
      </w:r>
    </w:p>
    <w:p w:rsidR="000E2B54" w:rsidRPr="001A09BE" w:rsidRDefault="000E2B54" w:rsidP="000E2B54">
      <w:pPr>
        <w:pStyle w:val="a5"/>
        <w:snapToGri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lang w:bidi="en-US"/>
        </w:rPr>
      </w:pPr>
      <w:r>
        <w:rPr>
          <w:rFonts w:ascii="Times New Roman" w:hAnsi="Times New Roman"/>
          <w:bCs/>
          <w:sz w:val="24"/>
        </w:rPr>
        <w:tab/>
      </w:r>
      <w:r w:rsidRPr="001A09BE">
        <w:rPr>
          <w:rFonts w:ascii="Times New Roman" w:hAnsi="Times New Roman"/>
          <w:b/>
          <w:bCs/>
          <w:sz w:val="24"/>
        </w:rPr>
        <w:t>3. Н</w:t>
      </w:r>
      <w:r w:rsidRPr="001A09BE">
        <w:rPr>
          <w:rFonts w:ascii="Times New Roman" w:hAnsi="Times New Roman"/>
          <w:b/>
          <w:color w:val="000000"/>
          <w:sz w:val="24"/>
          <w:lang w:bidi="en-US"/>
        </w:rPr>
        <w:t xml:space="preserve">ачальнику МКУ «Управление образования» </w:t>
      </w:r>
      <w:proofErr w:type="spellStart"/>
      <w:r w:rsidRPr="001A09BE">
        <w:rPr>
          <w:rFonts w:ascii="Times New Roman" w:hAnsi="Times New Roman"/>
          <w:b/>
          <w:color w:val="000000"/>
          <w:sz w:val="24"/>
          <w:lang w:bidi="en-US"/>
        </w:rPr>
        <w:t>Саткинского</w:t>
      </w:r>
      <w:proofErr w:type="spellEnd"/>
      <w:r w:rsidRPr="001A09BE">
        <w:rPr>
          <w:rFonts w:ascii="Times New Roman" w:hAnsi="Times New Roman"/>
          <w:b/>
          <w:color w:val="000000"/>
          <w:sz w:val="24"/>
          <w:lang w:bidi="en-US"/>
        </w:rPr>
        <w:t xml:space="preserve"> муниципального района Барановой Е.Ю.:</w:t>
      </w:r>
    </w:p>
    <w:p w:rsidR="001A09BE" w:rsidRDefault="000E2B54" w:rsidP="001A09BE">
      <w:pPr>
        <w:spacing w:line="360" w:lineRule="auto"/>
        <w:ind w:right="-81" w:firstLine="616"/>
        <w:jc w:val="both"/>
      </w:pPr>
      <w:r>
        <w:rPr>
          <w:bCs/>
        </w:rPr>
        <w:t>- подготовить смету на ремонт баскетбольн</w:t>
      </w:r>
      <w:r w:rsidR="001A09BE">
        <w:rPr>
          <w:bCs/>
        </w:rPr>
        <w:t>ых</w:t>
      </w:r>
      <w:r>
        <w:rPr>
          <w:bCs/>
        </w:rPr>
        <w:t xml:space="preserve"> площад</w:t>
      </w:r>
      <w:r w:rsidR="001A09BE">
        <w:rPr>
          <w:bCs/>
        </w:rPr>
        <w:t>о</w:t>
      </w:r>
      <w:r>
        <w:rPr>
          <w:bCs/>
        </w:rPr>
        <w:t xml:space="preserve">к </w:t>
      </w:r>
      <w:r>
        <w:rPr>
          <w:color w:val="000000"/>
          <w:lang w:bidi="en-US"/>
        </w:rPr>
        <w:t xml:space="preserve">в </w:t>
      </w:r>
      <w:r w:rsidRPr="00AE72F6">
        <w:rPr>
          <w:bCs/>
        </w:rPr>
        <w:t>детск</w:t>
      </w:r>
      <w:r w:rsidR="001A09BE">
        <w:rPr>
          <w:bCs/>
        </w:rPr>
        <w:t>их</w:t>
      </w:r>
      <w:r w:rsidRPr="00AE72F6">
        <w:rPr>
          <w:bCs/>
        </w:rPr>
        <w:t xml:space="preserve"> оздоровительн</w:t>
      </w:r>
      <w:r w:rsidR="001A09BE">
        <w:rPr>
          <w:bCs/>
        </w:rPr>
        <w:t>ых</w:t>
      </w:r>
      <w:r w:rsidRPr="00AE72F6">
        <w:rPr>
          <w:bCs/>
        </w:rPr>
        <w:t xml:space="preserve"> лагер</w:t>
      </w:r>
      <w:r w:rsidR="001A09BE">
        <w:rPr>
          <w:bCs/>
        </w:rPr>
        <w:t>ях</w:t>
      </w:r>
      <w:r w:rsidRPr="00AE72F6">
        <w:rPr>
          <w:bCs/>
        </w:rPr>
        <w:t xml:space="preserve"> </w:t>
      </w:r>
      <w:r w:rsidR="001A09BE">
        <w:t xml:space="preserve">МАУ ДОЛ «Уралец» и </w:t>
      </w:r>
      <w:r w:rsidR="001A09BE" w:rsidRPr="000036B5">
        <w:t xml:space="preserve">МАУ </w:t>
      </w:r>
      <w:r w:rsidR="001A09BE">
        <w:t>«</w:t>
      </w:r>
      <w:r w:rsidR="001A09BE" w:rsidRPr="000036B5">
        <w:t>ДОЛ имени Лаптева</w:t>
      </w:r>
      <w:r w:rsidR="001A09BE">
        <w:t>».</w:t>
      </w:r>
    </w:p>
    <w:p w:rsidR="001A09BE" w:rsidRPr="001A09BE" w:rsidRDefault="001A09BE" w:rsidP="001A09BE">
      <w:pPr>
        <w:pStyle w:val="a5"/>
        <w:snapToGrid w:val="0"/>
        <w:spacing w:line="360" w:lineRule="auto"/>
        <w:ind w:firstLine="616"/>
        <w:jc w:val="both"/>
        <w:rPr>
          <w:rFonts w:ascii="Times New Roman" w:hAnsi="Times New Roman"/>
          <w:b/>
          <w:bCs/>
          <w:sz w:val="24"/>
        </w:rPr>
      </w:pPr>
      <w:r w:rsidRPr="001A09BE">
        <w:rPr>
          <w:rFonts w:ascii="Times New Roman" w:hAnsi="Times New Roman"/>
          <w:b/>
          <w:sz w:val="24"/>
        </w:rPr>
        <w:t>4.</w:t>
      </w:r>
      <w:r w:rsidRPr="001A09BE">
        <w:rPr>
          <w:rFonts w:ascii="Times New Roman" w:hAnsi="Times New Roman"/>
          <w:sz w:val="24"/>
        </w:rPr>
        <w:t xml:space="preserve"> </w:t>
      </w:r>
      <w:r w:rsidRPr="001A09BE">
        <w:rPr>
          <w:rFonts w:ascii="Times New Roman" w:hAnsi="Times New Roman"/>
          <w:b/>
          <w:bCs/>
          <w:sz w:val="24"/>
        </w:rPr>
        <w:t xml:space="preserve">Собранию депутатов </w:t>
      </w:r>
      <w:proofErr w:type="spellStart"/>
      <w:r w:rsidRPr="001A09BE">
        <w:rPr>
          <w:rFonts w:ascii="Times New Roman" w:hAnsi="Times New Roman"/>
          <w:b/>
          <w:bCs/>
          <w:sz w:val="24"/>
        </w:rPr>
        <w:t>Саткинского</w:t>
      </w:r>
      <w:proofErr w:type="spellEnd"/>
      <w:r w:rsidRPr="001A09BE">
        <w:rPr>
          <w:rFonts w:ascii="Times New Roman" w:hAnsi="Times New Roman"/>
          <w:b/>
          <w:bCs/>
          <w:sz w:val="24"/>
        </w:rPr>
        <w:t xml:space="preserve"> муниципального района</w:t>
      </w:r>
      <w:r>
        <w:rPr>
          <w:rFonts w:ascii="Times New Roman" w:hAnsi="Times New Roman"/>
          <w:b/>
          <w:bCs/>
          <w:sz w:val="24"/>
        </w:rPr>
        <w:t xml:space="preserve"> в 4 квартале 2018 года </w:t>
      </w:r>
      <w:r w:rsidRPr="001A09BE">
        <w:rPr>
          <w:rFonts w:ascii="Times New Roman" w:hAnsi="Times New Roman"/>
          <w:b/>
          <w:bCs/>
          <w:sz w:val="24"/>
        </w:rPr>
        <w:t xml:space="preserve"> провести заседание </w:t>
      </w:r>
      <w:r>
        <w:rPr>
          <w:rFonts w:ascii="Times New Roman" w:hAnsi="Times New Roman"/>
          <w:b/>
          <w:bCs/>
          <w:sz w:val="24"/>
        </w:rPr>
        <w:t xml:space="preserve">комиссии </w:t>
      </w:r>
      <w:r w:rsidRPr="001A09BE">
        <w:rPr>
          <w:rFonts w:ascii="Times New Roman" w:hAnsi="Times New Roman"/>
          <w:b/>
          <w:bCs/>
          <w:sz w:val="24"/>
        </w:rPr>
        <w:t>по социальным вопросам и рассмотреть следующие вопросы:</w:t>
      </w:r>
    </w:p>
    <w:p w:rsidR="001A09BE" w:rsidRDefault="001A09BE" w:rsidP="001A09BE">
      <w:pPr>
        <w:pStyle w:val="a5"/>
        <w:snapToGrid w:val="0"/>
        <w:spacing w:line="360" w:lineRule="auto"/>
        <w:ind w:firstLine="61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</w:t>
      </w:r>
      <w:r w:rsidRPr="001A09BE">
        <w:rPr>
          <w:rFonts w:ascii="Times New Roman" w:hAnsi="Times New Roman"/>
          <w:bCs/>
          <w:sz w:val="24"/>
        </w:rPr>
        <w:t>) по организации питания в детских оздоровительных лагерей «Уралец», «им. Г.М. Лаптева»;</w:t>
      </w:r>
    </w:p>
    <w:p w:rsidR="001A09BE" w:rsidRPr="001A09BE" w:rsidRDefault="001A09BE" w:rsidP="001A09BE">
      <w:pPr>
        <w:pStyle w:val="a5"/>
        <w:snapToGrid w:val="0"/>
        <w:spacing w:line="360" w:lineRule="auto"/>
        <w:ind w:firstLine="61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2) </w:t>
      </w:r>
      <w:r w:rsidRPr="001A09BE">
        <w:rPr>
          <w:rFonts w:ascii="Times New Roman" w:hAnsi="Times New Roman"/>
          <w:bCs/>
          <w:sz w:val="24"/>
        </w:rPr>
        <w:t xml:space="preserve">о перспективах развития детского оздоровительного лагеря «Барабанщик». </w:t>
      </w:r>
    </w:p>
    <w:p w:rsidR="00441C02" w:rsidRDefault="001A09BE" w:rsidP="000E2B5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441C02">
        <w:rPr>
          <w:color w:val="000000"/>
        </w:rPr>
        <w:t xml:space="preserve">.      </w:t>
      </w:r>
      <w:proofErr w:type="gramStart"/>
      <w:r w:rsidR="00441C02">
        <w:rPr>
          <w:color w:val="000000"/>
        </w:rPr>
        <w:t>Контроль за</w:t>
      </w:r>
      <w:proofErr w:type="gramEnd"/>
      <w:r w:rsidR="00441C02">
        <w:rPr>
          <w:color w:val="000000"/>
        </w:rPr>
        <w:t xml:space="preserve"> исполнением настоящего решения возложить на  постоянную комиссию Собрания депутатов </w:t>
      </w:r>
      <w:proofErr w:type="spellStart"/>
      <w:r w:rsidR="00441C02">
        <w:rPr>
          <w:color w:val="000000"/>
        </w:rPr>
        <w:t>Саткинского</w:t>
      </w:r>
      <w:proofErr w:type="spellEnd"/>
      <w:r w:rsidR="00441C02">
        <w:rPr>
          <w:color w:val="000000"/>
        </w:rPr>
        <w:t xml:space="preserve"> муниципального района по социальным вопросам (председатель – Сущев Д.В.)</w:t>
      </w:r>
    </w:p>
    <w:bookmarkEnd w:id="0"/>
    <w:p w:rsidR="00441C02" w:rsidRDefault="00441C02" w:rsidP="000E2B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41C02" w:rsidRDefault="00441C02" w:rsidP="00441C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41C02" w:rsidRDefault="00441C02" w:rsidP="00441C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2B54" w:rsidRDefault="000E2B54" w:rsidP="00441C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Председатель Собрания депутатов </w:t>
      </w:r>
    </w:p>
    <w:p w:rsidR="00441C02" w:rsidRDefault="00441C02" w:rsidP="00441C02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муниципального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 </w:t>
      </w:r>
      <w:r w:rsidR="000E2B54">
        <w:t xml:space="preserve">Н.П. </w:t>
      </w:r>
      <w:proofErr w:type="spellStart"/>
      <w:r w:rsidR="000E2B54">
        <w:t>Бурматов</w:t>
      </w:r>
      <w:proofErr w:type="spellEnd"/>
    </w:p>
    <w:p w:rsidR="00441C02" w:rsidRDefault="00441C02" w:rsidP="00441C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41C02" w:rsidRDefault="00441C02" w:rsidP="00441C02">
      <w:pPr>
        <w:jc w:val="center"/>
        <w:rPr>
          <w:b/>
        </w:rPr>
      </w:pPr>
    </w:p>
    <w:p w:rsidR="00441C02" w:rsidRDefault="00441C02" w:rsidP="00441C02">
      <w:pPr>
        <w:jc w:val="center"/>
        <w:rPr>
          <w:b/>
        </w:rPr>
      </w:pPr>
    </w:p>
    <w:p w:rsidR="00441C02" w:rsidRDefault="00441C02" w:rsidP="00441C02">
      <w:pPr>
        <w:jc w:val="center"/>
        <w:rPr>
          <w:b/>
        </w:rPr>
      </w:pPr>
    </w:p>
    <w:p w:rsidR="00441C02" w:rsidRDefault="00441C02" w:rsidP="00441C02">
      <w:pPr>
        <w:jc w:val="center"/>
        <w:rPr>
          <w:b/>
        </w:rPr>
      </w:pPr>
    </w:p>
    <w:p w:rsidR="00441C02" w:rsidRDefault="00441C02" w:rsidP="00441C02">
      <w:pPr>
        <w:jc w:val="center"/>
        <w:rPr>
          <w:b/>
        </w:rPr>
      </w:pPr>
    </w:p>
    <w:p w:rsidR="00441C02" w:rsidRDefault="00441C02" w:rsidP="00441C02">
      <w:pPr>
        <w:jc w:val="center"/>
        <w:rPr>
          <w:b/>
        </w:rPr>
      </w:pPr>
    </w:p>
    <w:p w:rsidR="00441C02" w:rsidRDefault="00441C02" w:rsidP="00441C02">
      <w:pPr>
        <w:jc w:val="center"/>
        <w:rPr>
          <w:b/>
        </w:rPr>
      </w:pPr>
    </w:p>
    <w:p w:rsidR="00441C02" w:rsidRDefault="00441C02" w:rsidP="00441C02">
      <w:pPr>
        <w:jc w:val="center"/>
        <w:rPr>
          <w:b/>
        </w:rPr>
      </w:pPr>
    </w:p>
    <w:p w:rsidR="00441C02" w:rsidRDefault="00441C02" w:rsidP="00441C02">
      <w:pPr>
        <w:jc w:val="center"/>
        <w:rPr>
          <w:b/>
        </w:rPr>
      </w:pPr>
    </w:p>
    <w:p w:rsidR="00441C02" w:rsidRDefault="00441C02" w:rsidP="00441C02">
      <w:pPr>
        <w:jc w:val="center"/>
        <w:rPr>
          <w:b/>
        </w:rPr>
      </w:pPr>
    </w:p>
    <w:p w:rsidR="00441C02" w:rsidRDefault="00441C02" w:rsidP="00441C02">
      <w:pPr>
        <w:jc w:val="center"/>
        <w:rPr>
          <w:b/>
        </w:rPr>
      </w:pPr>
    </w:p>
    <w:p w:rsidR="00441C02" w:rsidRDefault="00441C02" w:rsidP="00441C02">
      <w:pPr>
        <w:jc w:val="center"/>
        <w:rPr>
          <w:b/>
        </w:rPr>
      </w:pPr>
    </w:p>
    <w:p w:rsidR="00441C02" w:rsidRDefault="00441C02" w:rsidP="00441C02">
      <w:pPr>
        <w:jc w:val="center"/>
        <w:rPr>
          <w:b/>
        </w:rPr>
      </w:pPr>
    </w:p>
    <w:p w:rsidR="000E2B54" w:rsidRDefault="000E2B54" w:rsidP="00441C02">
      <w:pPr>
        <w:jc w:val="center"/>
        <w:rPr>
          <w:b/>
        </w:rPr>
      </w:pPr>
    </w:p>
    <w:p w:rsidR="000E2B54" w:rsidRDefault="000E2B54" w:rsidP="00441C02">
      <w:pPr>
        <w:jc w:val="center"/>
        <w:rPr>
          <w:b/>
        </w:rPr>
      </w:pPr>
    </w:p>
    <w:p w:rsidR="000E2B54" w:rsidRDefault="000E2B54" w:rsidP="00441C02">
      <w:pPr>
        <w:jc w:val="center"/>
        <w:rPr>
          <w:b/>
        </w:rPr>
      </w:pPr>
    </w:p>
    <w:p w:rsidR="000E2B54" w:rsidRDefault="000E2B54" w:rsidP="00441C02">
      <w:pPr>
        <w:jc w:val="center"/>
        <w:rPr>
          <w:b/>
        </w:rPr>
      </w:pPr>
    </w:p>
    <w:p w:rsidR="000E2B54" w:rsidRDefault="000E2B54" w:rsidP="00441C02">
      <w:pPr>
        <w:jc w:val="center"/>
        <w:rPr>
          <w:b/>
        </w:rPr>
      </w:pPr>
    </w:p>
    <w:p w:rsidR="000E2B54" w:rsidRDefault="000E2B54" w:rsidP="00441C02">
      <w:pPr>
        <w:jc w:val="center"/>
        <w:rPr>
          <w:b/>
        </w:rPr>
      </w:pPr>
    </w:p>
    <w:p w:rsidR="000E2B54" w:rsidRDefault="000E2B54" w:rsidP="00441C02">
      <w:pPr>
        <w:jc w:val="center"/>
        <w:rPr>
          <w:b/>
        </w:rPr>
      </w:pPr>
    </w:p>
    <w:p w:rsidR="00441C02" w:rsidRDefault="00441C02" w:rsidP="00441C02">
      <w:pPr>
        <w:jc w:val="center"/>
        <w:rPr>
          <w:b/>
        </w:rPr>
      </w:pPr>
    </w:p>
    <w:p w:rsidR="00441C02" w:rsidRDefault="00441C02" w:rsidP="00441C02">
      <w:pPr>
        <w:jc w:val="center"/>
        <w:rPr>
          <w:b/>
        </w:rPr>
      </w:pPr>
    </w:p>
    <w:p w:rsidR="00441C02" w:rsidRPr="000E2B54" w:rsidRDefault="000E2B54" w:rsidP="000E2B54">
      <w:pPr>
        <w:spacing w:line="360" w:lineRule="auto"/>
        <w:ind w:left="5954"/>
        <w:jc w:val="both"/>
      </w:pPr>
      <w:r w:rsidRPr="000E2B54">
        <w:lastRenderedPageBreak/>
        <w:t xml:space="preserve">Приложение к решению Собрания депутатов </w:t>
      </w:r>
      <w:proofErr w:type="spellStart"/>
      <w:r w:rsidRPr="000E2B54">
        <w:t>Саткинского</w:t>
      </w:r>
      <w:proofErr w:type="spellEnd"/>
      <w:r w:rsidRPr="000E2B54">
        <w:t xml:space="preserve"> муниципального района </w:t>
      </w:r>
    </w:p>
    <w:p w:rsidR="000E2B54" w:rsidRPr="000E2B54" w:rsidRDefault="00CD4299" w:rsidP="000E2B54">
      <w:pPr>
        <w:spacing w:line="360" w:lineRule="auto"/>
        <w:ind w:left="5954"/>
        <w:jc w:val="both"/>
      </w:pPr>
      <w:r>
        <w:t>о</w:t>
      </w:r>
      <w:r w:rsidR="000E2B54" w:rsidRPr="000E2B54">
        <w:t>т</w:t>
      </w:r>
      <w:r>
        <w:t xml:space="preserve"> 14 сентября 2018 года №352/46</w:t>
      </w:r>
    </w:p>
    <w:p w:rsidR="000E2B54" w:rsidRPr="000E2B54" w:rsidRDefault="000E2B54" w:rsidP="000E2B54">
      <w:pPr>
        <w:spacing w:line="360" w:lineRule="auto"/>
        <w:jc w:val="both"/>
      </w:pPr>
    </w:p>
    <w:p w:rsidR="000B183B" w:rsidRPr="000E2B54" w:rsidRDefault="000B183B" w:rsidP="000E2B54">
      <w:pPr>
        <w:spacing w:line="360" w:lineRule="auto"/>
        <w:jc w:val="center"/>
      </w:pPr>
      <w:r w:rsidRPr="000E2B54">
        <w:t xml:space="preserve">Информация </w:t>
      </w:r>
    </w:p>
    <w:p w:rsidR="000B183B" w:rsidRPr="000E2B54" w:rsidRDefault="000B183B" w:rsidP="000E2B54">
      <w:pPr>
        <w:spacing w:line="360" w:lineRule="auto"/>
        <w:jc w:val="center"/>
      </w:pPr>
      <w:r w:rsidRPr="000E2B54">
        <w:t xml:space="preserve">об организации отдыха, оздоровления и занятости детей </w:t>
      </w:r>
    </w:p>
    <w:p w:rsidR="000B183B" w:rsidRPr="000E2B54" w:rsidRDefault="000B183B" w:rsidP="000E2B54">
      <w:pPr>
        <w:spacing w:line="360" w:lineRule="auto"/>
        <w:jc w:val="center"/>
      </w:pPr>
      <w:r w:rsidRPr="000E2B54">
        <w:t xml:space="preserve">в </w:t>
      </w:r>
      <w:proofErr w:type="spellStart"/>
      <w:r w:rsidRPr="000E2B54">
        <w:t>Саткинском</w:t>
      </w:r>
      <w:proofErr w:type="spellEnd"/>
      <w:r w:rsidRPr="000E2B54">
        <w:t xml:space="preserve"> </w:t>
      </w:r>
      <w:proofErr w:type="gramStart"/>
      <w:r w:rsidRPr="000E2B54">
        <w:t>муниципальном</w:t>
      </w:r>
      <w:proofErr w:type="gramEnd"/>
      <w:r w:rsidRPr="000E2B54">
        <w:t xml:space="preserve"> района в каникулярное время 2018 года</w:t>
      </w:r>
    </w:p>
    <w:p w:rsidR="000B183B" w:rsidRPr="000E2B54" w:rsidRDefault="000B183B" w:rsidP="000E2B54">
      <w:pPr>
        <w:spacing w:line="360" w:lineRule="auto"/>
        <w:jc w:val="center"/>
      </w:pPr>
    </w:p>
    <w:p w:rsidR="000B183B" w:rsidRDefault="000B183B" w:rsidP="000E2B54">
      <w:pPr>
        <w:spacing w:line="360" w:lineRule="auto"/>
        <w:ind w:right="-5" w:firstLine="616"/>
        <w:jc w:val="both"/>
      </w:pPr>
      <w:r w:rsidRPr="000036B5">
        <w:t>С цел</w:t>
      </w:r>
      <w:r>
        <w:t>ью создания условий для обеспечения</w:t>
      </w:r>
      <w:r w:rsidRPr="000036B5">
        <w:t xml:space="preserve"> доступного отдыха, оздоровления и занятости детей, совершенствования содержания воспитания в </w:t>
      </w:r>
      <w:proofErr w:type="spellStart"/>
      <w:r w:rsidRPr="000036B5">
        <w:t>Саткинском</w:t>
      </w:r>
      <w:proofErr w:type="spellEnd"/>
      <w:r w:rsidRPr="000036B5">
        <w:t xml:space="preserve"> муниципал</w:t>
      </w:r>
      <w:r>
        <w:t xml:space="preserve">ьном районе в феврале  2018 года была создана Межведомственная комиссия (председатель МВК - Глава </w:t>
      </w:r>
      <w:proofErr w:type="spellStart"/>
      <w:r>
        <w:t>Саткинского</w:t>
      </w:r>
      <w:proofErr w:type="spellEnd"/>
      <w:r>
        <w:t xml:space="preserve"> муниципального района Глазков А.А.), которая в плановом режиме решала вопросы подготовки</w:t>
      </w:r>
      <w:r w:rsidRPr="000036B5">
        <w:t xml:space="preserve"> к летней оздоровительной кампании.</w:t>
      </w:r>
    </w:p>
    <w:p w:rsidR="000B183B" w:rsidRPr="000036B5" w:rsidRDefault="000B183B" w:rsidP="000E2B54">
      <w:pPr>
        <w:spacing w:line="360" w:lineRule="auto"/>
        <w:ind w:right="-5" w:firstLine="616"/>
        <w:jc w:val="both"/>
      </w:pPr>
      <w:r>
        <w:t xml:space="preserve">В 2018 году Территориальным отделом в </w:t>
      </w:r>
      <w:proofErr w:type="spellStart"/>
      <w:r>
        <w:t>Саткинском</w:t>
      </w:r>
      <w:proofErr w:type="spellEnd"/>
      <w:r>
        <w:t xml:space="preserve">, </w:t>
      </w:r>
      <w:proofErr w:type="spellStart"/>
      <w:r>
        <w:t>Ашинском</w:t>
      </w:r>
      <w:proofErr w:type="spellEnd"/>
      <w:r>
        <w:t xml:space="preserve"> и </w:t>
      </w:r>
      <w:proofErr w:type="spellStart"/>
      <w:proofErr w:type="gramStart"/>
      <w:r>
        <w:t>Катав-Ивановском</w:t>
      </w:r>
      <w:proofErr w:type="spellEnd"/>
      <w:proofErr w:type="gramEnd"/>
      <w:r>
        <w:t xml:space="preserve"> районах на деятельность детских оздоровительных учреждений оформлялись санитарно-эпидемиологические заключения, СЭЗ были получены всеми лагерями в установленные сроки. </w:t>
      </w:r>
    </w:p>
    <w:p w:rsidR="000B183B" w:rsidRPr="000036B5" w:rsidRDefault="000B183B" w:rsidP="000E2B54">
      <w:pPr>
        <w:spacing w:line="360" w:lineRule="auto"/>
        <w:ind w:right="-5" w:firstLine="616"/>
        <w:jc w:val="both"/>
      </w:pPr>
    </w:p>
    <w:p w:rsidR="000B183B" w:rsidRPr="00540DD0" w:rsidRDefault="000B183B" w:rsidP="000E2B54">
      <w:pPr>
        <w:spacing w:line="360" w:lineRule="auto"/>
        <w:ind w:right="-5" w:firstLine="616"/>
        <w:jc w:val="center"/>
        <w:rPr>
          <w:b/>
        </w:rPr>
      </w:pPr>
      <w:r w:rsidRPr="00540DD0">
        <w:rPr>
          <w:b/>
        </w:rPr>
        <w:t>Общие расходы на организацию летней оздоровительной кам</w:t>
      </w:r>
      <w:r>
        <w:rPr>
          <w:b/>
        </w:rPr>
        <w:t>пании 2018</w:t>
      </w:r>
      <w:r w:rsidRPr="00540DD0">
        <w:rPr>
          <w:b/>
        </w:rPr>
        <w:t xml:space="preserve"> года</w:t>
      </w:r>
    </w:p>
    <w:p w:rsidR="000B183B" w:rsidRPr="000036B5" w:rsidRDefault="000B183B" w:rsidP="000E2B54">
      <w:pPr>
        <w:spacing w:line="360" w:lineRule="auto"/>
        <w:ind w:right="-5" w:firstLine="616"/>
        <w:jc w:val="center"/>
      </w:pPr>
    </w:p>
    <w:p w:rsidR="000B183B" w:rsidRDefault="000B183B" w:rsidP="000E2B54">
      <w:pPr>
        <w:spacing w:line="360" w:lineRule="auto"/>
        <w:ind w:right="-5" w:firstLine="616"/>
        <w:jc w:val="both"/>
      </w:pPr>
      <w:r>
        <w:t xml:space="preserve"> </w:t>
      </w:r>
      <w:r w:rsidRPr="000036B5">
        <w:t>На организацию летней оздоровительно</w:t>
      </w:r>
      <w:r>
        <w:t xml:space="preserve">й кампании </w:t>
      </w:r>
      <w:r w:rsidRPr="00702319">
        <w:t xml:space="preserve">израсходовано </w:t>
      </w:r>
      <w:r>
        <w:t>43 389,9</w:t>
      </w:r>
      <w:r>
        <w:rPr>
          <w:color w:val="FF0000"/>
        </w:rPr>
        <w:t xml:space="preserve"> </w:t>
      </w:r>
      <w:r>
        <w:t xml:space="preserve"> </w:t>
      </w:r>
      <w:r w:rsidRPr="000036B5">
        <w:t>т.р.</w:t>
      </w:r>
      <w:r>
        <w:t xml:space="preserve"> (2017</w:t>
      </w:r>
      <w:r w:rsidRPr="000036B5">
        <w:t xml:space="preserve"> г. - </w:t>
      </w:r>
      <w:r>
        <w:t>42 441,81</w:t>
      </w:r>
      <w:r>
        <w:rPr>
          <w:color w:val="FF0000"/>
        </w:rPr>
        <w:t xml:space="preserve"> </w:t>
      </w:r>
      <w:r>
        <w:t xml:space="preserve"> </w:t>
      </w:r>
      <w:r w:rsidRPr="000036B5">
        <w:t>т. р.), в том числе:</w:t>
      </w:r>
    </w:p>
    <w:p w:rsidR="000B183B" w:rsidRPr="00A71C64" w:rsidRDefault="000B183B" w:rsidP="000E2B54">
      <w:pPr>
        <w:spacing w:line="360" w:lineRule="auto"/>
        <w:ind w:right="-5"/>
        <w:jc w:val="both"/>
      </w:pPr>
      <w:r w:rsidRPr="00A71C64">
        <w:t xml:space="preserve">- областной бюджет – </w:t>
      </w:r>
      <w:r>
        <w:t xml:space="preserve">15 162,0 </w:t>
      </w:r>
      <w:r w:rsidRPr="00A71C64">
        <w:t>т.р.</w:t>
      </w:r>
      <w:r>
        <w:t xml:space="preserve"> </w:t>
      </w:r>
      <w:r w:rsidRPr="00A71C64">
        <w:t>(</w:t>
      </w:r>
      <w:r>
        <w:t>2017</w:t>
      </w:r>
      <w:r w:rsidRPr="00A71C64">
        <w:t xml:space="preserve"> г. - </w:t>
      </w:r>
      <w:r>
        <w:t xml:space="preserve">11 579,34 </w:t>
      </w:r>
      <w:r w:rsidRPr="00A71C64">
        <w:t>т.р.);</w:t>
      </w:r>
    </w:p>
    <w:p w:rsidR="000B183B" w:rsidRPr="000036B5" w:rsidRDefault="000B183B" w:rsidP="000E2B54">
      <w:pPr>
        <w:spacing w:line="360" w:lineRule="auto"/>
        <w:ind w:right="-5"/>
        <w:jc w:val="both"/>
      </w:pPr>
      <w:r w:rsidRPr="00A71C64">
        <w:t xml:space="preserve">- местный бюджет –  </w:t>
      </w:r>
      <w:r>
        <w:t>4 570,0 т.р.  (2017</w:t>
      </w:r>
      <w:r w:rsidRPr="00A71C64">
        <w:t xml:space="preserve"> г. – </w:t>
      </w:r>
      <w:r>
        <w:t xml:space="preserve">7 675,87 </w:t>
      </w:r>
      <w:r w:rsidRPr="00A71C64">
        <w:t>т. р.);</w:t>
      </w:r>
    </w:p>
    <w:p w:rsidR="000B183B" w:rsidRPr="000036B5" w:rsidRDefault="000B183B" w:rsidP="000E2B54">
      <w:pPr>
        <w:spacing w:line="360" w:lineRule="auto"/>
        <w:ind w:right="-5"/>
        <w:jc w:val="both"/>
      </w:pPr>
      <w:r w:rsidRPr="000036B5">
        <w:t xml:space="preserve">- средства предприятий </w:t>
      </w:r>
      <w:r w:rsidRPr="00031A94">
        <w:t xml:space="preserve">–  </w:t>
      </w:r>
      <w:r w:rsidRPr="00031A94">
        <w:rPr>
          <w:color w:val="000000"/>
        </w:rPr>
        <w:t>13 280,8</w:t>
      </w:r>
      <w:r w:rsidRPr="00031A94">
        <w:t>т.р.</w:t>
      </w:r>
      <w:r w:rsidRPr="000036B5">
        <w:t xml:space="preserve"> (</w:t>
      </w:r>
      <w:r>
        <w:t>2017</w:t>
      </w:r>
      <w:r w:rsidRPr="000036B5">
        <w:t xml:space="preserve"> г. - </w:t>
      </w:r>
      <w:r>
        <w:t xml:space="preserve">11 955,26 </w:t>
      </w:r>
      <w:r w:rsidRPr="000036B5">
        <w:t>т.р.);</w:t>
      </w:r>
    </w:p>
    <w:p w:rsidR="000B183B" w:rsidRDefault="000B183B" w:rsidP="000E2B54">
      <w:pPr>
        <w:spacing w:line="360" w:lineRule="auto"/>
        <w:ind w:right="-5"/>
        <w:jc w:val="both"/>
      </w:pPr>
      <w:r w:rsidRPr="000036B5">
        <w:t xml:space="preserve">- средства родителей – </w:t>
      </w:r>
      <w:r w:rsidRPr="00031A94">
        <w:rPr>
          <w:color w:val="000000"/>
        </w:rPr>
        <w:t>10 377,1</w:t>
      </w:r>
      <w:r w:rsidRPr="00031A94">
        <w:t>т.р.</w:t>
      </w:r>
      <w:r>
        <w:t xml:space="preserve"> </w:t>
      </w:r>
      <w:r w:rsidRPr="000036B5">
        <w:t>(</w:t>
      </w:r>
      <w:r>
        <w:t>2017</w:t>
      </w:r>
      <w:r w:rsidRPr="000036B5">
        <w:t xml:space="preserve"> г. - </w:t>
      </w:r>
      <w:r w:rsidRPr="0040650C">
        <w:t>11</w:t>
      </w:r>
      <w:r>
        <w:t xml:space="preserve"> 231,3</w:t>
      </w:r>
      <w:r w:rsidRPr="0040650C">
        <w:t>4</w:t>
      </w:r>
      <w:r>
        <w:t xml:space="preserve"> </w:t>
      </w:r>
      <w:r w:rsidRPr="000036B5">
        <w:t>т.р.</w:t>
      </w:r>
      <w:r>
        <w:t>);</w:t>
      </w:r>
    </w:p>
    <w:p w:rsidR="000B183B" w:rsidRPr="000036B5" w:rsidRDefault="000B183B" w:rsidP="000E2B54">
      <w:pPr>
        <w:spacing w:line="360" w:lineRule="auto"/>
        <w:ind w:right="-5" w:firstLine="616"/>
        <w:jc w:val="both"/>
      </w:pPr>
    </w:p>
    <w:p w:rsidR="000B183B" w:rsidRPr="000036B5" w:rsidRDefault="000B183B" w:rsidP="000E2B54">
      <w:pPr>
        <w:spacing w:line="360" w:lineRule="auto"/>
        <w:ind w:right="-5" w:firstLine="616"/>
        <w:jc w:val="center"/>
        <w:rPr>
          <w:b/>
        </w:rPr>
      </w:pPr>
      <w:r w:rsidRPr="000036B5">
        <w:rPr>
          <w:b/>
        </w:rPr>
        <w:t>Организация отдыха и оздоровления детей в лагерях дневного пребывания при общеобразовательных организациях района</w:t>
      </w:r>
    </w:p>
    <w:p w:rsidR="000B183B" w:rsidRPr="000036B5" w:rsidRDefault="000B183B" w:rsidP="000E2B54">
      <w:pPr>
        <w:spacing w:line="360" w:lineRule="auto"/>
        <w:ind w:right="-5" w:firstLine="616"/>
        <w:jc w:val="center"/>
      </w:pPr>
    </w:p>
    <w:p w:rsidR="000B183B" w:rsidRPr="000036B5" w:rsidRDefault="000B183B" w:rsidP="000E2B54">
      <w:pPr>
        <w:spacing w:line="360" w:lineRule="auto"/>
        <w:ind w:right="-5" w:firstLine="616"/>
        <w:jc w:val="both"/>
      </w:pPr>
      <w:r w:rsidRPr="000036B5">
        <w:t xml:space="preserve">В </w:t>
      </w:r>
      <w:r>
        <w:t>17</w:t>
      </w:r>
      <w:r w:rsidRPr="000036B5">
        <w:t xml:space="preserve"> лагерях дневного пребывания при общеобразовательных организациях района мероприятиями тематическ</w:t>
      </w:r>
      <w:r>
        <w:t xml:space="preserve">их и профильных смен </w:t>
      </w:r>
      <w:r w:rsidRPr="000036B5">
        <w:t xml:space="preserve">охвачены отдыхом </w:t>
      </w:r>
      <w:r>
        <w:t>и оздоровлением 2 305 чел. (2017</w:t>
      </w:r>
      <w:r w:rsidRPr="000036B5">
        <w:t xml:space="preserve"> г. -  2 305 чел.).</w:t>
      </w:r>
    </w:p>
    <w:p w:rsidR="000B183B" w:rsidRPr="000036B5" w:rsidRDefault="000B183B" w:rsidP="000E2B54">
      <w:pPr>
        <w:spacing w:line="360" w:lineRule="auto"/>
        <w:ind w:right="-5" w:firstLine="616"/>
        <w:jc w:val="both"/>
      </w:pPr>
      <w:r w:rsidRPr="000036B5">
        <w:t xml:space="preserve">Стоимость питания в </w:t>
      </w:r>
      <w:r>
        <w:t xml:space="preserve">детских лагерях </w:t>
      </w:r>
      <w:r w:rsidRPr="000036B5">
        <w:t xml:space="preserve">составила </w:t>
      </w:r>
      <w:r>
        <w:t>127</w:t>
      </w:r>
      <w:r w:rsidRPr="00650046">
        <w:t>,0</w:t>
      </w:r>
      <w:r w:rsidRPr="000036B5">
        <w:t xml:space="preserve"> руб. в день н</w:t>
      </w:r>
      <w:r>
        <w:t>а одного ребенка, в том числе: 65,0</w:t>
      </w:r>
      <w:r w:rsidRPr="000036B5">
        <w:t xml:space="preserve"> руб. – из средств областного бюджета</w:t>
      </w:r>
      <w:r>
        <w:t>,</w:t>
      </w:r>
      <w:r w:rsidRPr="000036B5">
        <w:t xml:space="preserve"> </w:t>
      </w:r>
      <w:r w:rsidRPr="00650046">
        <w:t>40,0</w:t>
      </w:r>
      <w:r w:rsidRPr="000036B5">
        <w:t xml:space="preserve"> руб. – средства местного бюджета</w:t>
      </w:r>
      <w:r>
        <w:t>,  22,00</w:t>
      </w:r>
      <w:r w:rsidRPr="000036B5">
        <w:t xml:space="preserve"> руб. – средства  родителей. </w:t>
      </w:r>
    </w:p>
    <w:p w:rsidR="000B183B" w:rsidRPr="000036B5" w:rsidRDefault="000B183B" w:rsidP="000E2B54">
      <w:pPr>
        <w:spacing w:line="360" w:lineRule="auto"/>
        <w:ind w:right="-5" w:firstLine="616"/>
        <w:jc w:val="both"/>
      </w:pPr>
      <w:r w:rsidRPr="000036B5">
        <w:lastRenderedPageBreak/>
        <w:t>На организацию питания детей в лагерях дневного пребывания из  областного бюджета  израсходованы средства  в размере</w:t>
      </w:r>
      <w:r>
        <w:t xml:space="preserve"> 1 763,3 т.р., </w:t>
      </w:r>
      <w:r w:rsidRPr="000036B5">
        <w:t xml:space="preserve">из средств местного бюджета – </w:t>
      </w:r>
      <w:r>
        <w:t>414,9</w:t>
      </w:r>
      <w:r w:rsidRPr="000036B5">
        <w:t xml:space="preserve"> </w:t>
      </w:r>
      <w:r>
        <w:t>т.р., 456,4</w:t>
      </w:r>
      <w:r w:rsidRPr="000036B5">
        <w:t xml:space="preserve"> т.р. – средства родителей.</w:t>
      </w:r>
    </w:p>
    <w:p w:rsidR="000B183B" w:rsidRPr="000036B5" w:rsidRDefault="000B183B" w:rsidP="000E2B54">
      <w:pPr>
        <w:spacing w:line="360" w:lineRule="auto"/>
        <w:ind w:right="-5" w:firstLine="616"/>
        <w:jc w:val="both"/>
      </w:pPr>
      <w:r w:rsidRPr="000036B5">
        <w:t xml:space="preserve">Перед началом летней оздоровительной кампании проведена противоклещевая обработка территорий школ общей площадью </w:t>
      </w:r>
      <w:r>
        <w:t>39</w:t>
      </w:r>
      <w:r w:rsidRPr="000036B5">
        <w:t xml:space="preserve"> га.</w:t>
      </w:r>
    </w:p>
    <w:p w:rsidR="000B183B" w:rsidRPr="001A4207" w:rsidRDefault="000B183B" w:rsidP="000E2B54">
      <w:pPr>
        <w:spacing w:line="360" w:lineRule="auto"/>
        <w:ind w:right="-81" w:firstLine="616"/>
        <w:jc w:val="both"/>
      </w:pPr>
      <w:r w:rsidRPr="001A4207">
        <w:t>Число детей, получивших оздоровительный эффект с учетом продолжительности смен – 991, что составляет 33% от общего числа детей.</w:t>
      </w:r>
    </w:p>
    <w:p w:rsidR="000B183B" w:rsidRPr="001A4207" w:rsidRDefault="000B183B" w:rsidP="000E2B54">
      <w:pPr>
        <w:spacing w:line="360" w:lineRule="auto"/>
        <w:ind w:right="-5" w:firstLine="616"/>
        <w:jc w:val="both"/>
      </w:pPr>
      <w:r w:rsidRPr="001A4207">
        <w:t xml:space="preserve">            </w:t>
      </w:r>
    </w:p>
    <w:p w:rsidR="000B183B" w:rsidRPr="000036B5" w:rsidRDefault="000B183B" w:rsidP="000E2B54">
      <w:pPr>
        <w:spacing w:line="360" w:lineRule="auto"/>
        <w:ind w:right="-5" w:firstLine="616"/>
        <w:jc w:val="center"/>
        <w:rPr>
          <w:b/>
        </w:rPr>
      </w:pPr>
      <w:r w:rsidRPr="000036B5">
        <w:rPr>
          <w:b/>
        </w:rPr>
        <w:t>Организация отдыха и оздоровления детей</w:t>
      </w:r>
      <w:r w:rsidR="000E2B54">
        <w:rPr>
          <w:b/>
        </w:rPr>
        <w:t xml:space="preserve"> </w:t>
      </w:r>
      <w:r w:rsidRPr="000036B5">
        <w:rPr>
          <w:b/>
        </w:rPr>
        <w:t>в муниципальных загородных оздоровительных лагерях</w:t>
      </w:r>
    </w:p>
    <w:p w:rsidR="000B183B" w:rsidRPr="000036B5" w:rsidRDefault="000B183B" w:rsidP="000E2B54">
      <w:pPr>
        <w:spacing w:line="360" w:lineRule="auto"/>
        <w:ind w:right="-5" w:firstLine="616"/>
        <w:jc w:val="center"/>
      </w:pPr>
    </w:p>
    <w:p w:rsidR="000B183B" w:rsidRDefault="000B183B" w:rsidP="000E2B54">
      <w:pPr>
        <w:spacing w:line="360" w:lineRule="auto"/>
        <w:ind w:firstLine="616"/>
        <w:jc w:val="both"/>
      </w:pPr>
      <w:r>
        <w:t>На организацию</w:t>
      </w:r>
      <w:r w:rsidRPr="000036B5">
        <w:t xml:space="preserve"> отдыха </w:t>
      </w:r>
      <w:r>
        <w:t xml:space="preserve">детей </w:t>
      </w:r>
      <w:proofErr w:type="spellStart"/>
      <w:r w:rsidRPr="000036B5">
        <w:t>Саткинского</w:t>
      </w:r>
      <w:proofErr w:type="spellEnd"/>
      <w:r w:rsidRPr="000036B5">
        <w:t xml:space="preserve"> муниципального района и муниципальных образований Челябинской области</w:t>
      </w:r>
      <w:r>
        <w:t xml:space="preserve"> в </w:t>
      </w:r>
      <w:r w:rsidRPr="000036B5">
        <w:t>муниципальных загородных оздо</w:t>
      </w:r>
      <w:r>
        <w:t xml:space="preserve">ровительных лагерях «Уралец» и </w:t>
      </w:r>
      <w:r w:rsidRPr="000036B5">
        <w:t>имени Лаптева направлены средства</w:t>
      </w:r>
      <w:r>
        <w:t>:</w:t>
      </w:r>
    </w:p>
    <w:p w:rsidR="000B183B" w:rsidRDefault="000E2B54" w:rsidP="000E2B54">
      <w:pPr>
        <w:spacing w:line="360" w:lineRule="auto"/>
        <w:jc w:val="both"/>
      </w:pPr>
      <w:r>
        <w:t xml:space="preserve">- </w:t>
      </w:r>
      <w:r w:rsidR="000B183B">
        <w:t>из областного бюджета -</w:t>
      </w:r>
      <w:r w:rsidR="000B183B" w:rsidRPr="000036B5">
        <w:t xml:space="preserve">  в размере </w:t>
      </w:r>
      <w:r w:rsidR="000B183B">
        <w:t>13 398,7 т.р.</w:t>
      </w:r>
      <w:r>
        <w:t>;</w:t>
      </w:r>
    </w:p>
    <w:p w:rsidR="000B183B" w:rsidRDefault="000E2B54" w:rsidP="000E2B54">
      <w:pPr>
        <w:spacing w:line="360" w:lineRule="auto"/>
        <w:jc w:val="both"/>
      </w:pPr>
      <w:r>
        <w:t xml:space="preserve">- </w:t>
      </w:r>
      <w:r w:rsidR="000B183B" w:rsidRPr="00A71C64">
        <w:t>из местного бюджета –</w:t>
      </w:r>
      <w:r w:rsidR="000B183B">
        <w:t xml:space="preserve"> 4 155,1 </w:t>
      </w:r>
      <w:r>
        <w:t>т.р</w:t>
      </w:r>
      <w:proofErr w:type="gramStart"/>
      <w:r>
        <w:t>.,;</w:t>
      </w:r>
      <w:proofErr w:type="gramEnd"/>
    </w:p>
    <w:p w:rsidR="000B183B" w:rsidRDefault="000E2B54" w:rsidP="000E2B54">
      <w:pPr>
        <w:spacing w:line="360" w:lineRule="auto"/>
        <w:jc w:val="both"/>
      </w:pPr>
      <w:r>
        <w:t xml:space="preserve">- </w:t>
      </w:r>
      <w:r w:rsidR="000B183B" w:rsidRPr="000036B5">
        <w:t xml:space="preserve">средства предприятий </w:t>
      </w:r>
      <w:r w:rsidR="000B183B" w:rsidRPr="00031A94">
        <w:t xml:space="preserve">–  </w:t>
      </w:r>
      <w:r w:rsidR="000B183B" w:rsidRPr="00031A94">
        <w:rPr>
          <w:color w:val="000000"/>
        </w:rPr>
        <w:t>13 280,8</w:t>
      </w:r>
      <w:r w:rsidR="000B183B" w:rsidRPr="00031A94">
        <w:t>т.р.</w:t>
      </w:r>
      <w:r>
        <w:t>;</w:t>
      </w:r>
    </w:p>
    <w:p w:rsidR="000B183B" w:rsidRDefault="000E2B54" w:rsidP="000E2B54">
      <w:pPr>
        <w:spacing w:line="360" w:lineRule="auto"/>
        <w:jc w:val="both"/>
      </w:pPr>
      <w:r>
        <w:t xml:space="preserve">- </w:t>
      </w:r>
      <w:r w:rsidR="000B183B" w:rsidRPr="000036B5">
        <w:t xml:space="preserve">средства родителей – </w:t>
      </w:r>
      <w:r w:rsidR="000B183B" w:rsidRPr="00031A94">
        <w:rPr>
          <w:color w:val="000000"/>
        </w:rPr>
        <w:t>10 377,1</w:t>
      </w:r>
      <w:r w:rsidR="000B183B" w:rsidRPr="00031A94">
        <w:t>т.р.</w:t>
      </w:r>
      <w:r w:rsidR="000B183B">
        <w:t xml:space="preserve"> </w:t>
      </w:r>
    </w:p>
    <w:p w:rsidR="000B183B" w:rsidRPr="000036B5" w:rsidRDefault="000B183B" w:rsidP="000E2B54">
      <w:pPr>
        <w:spacing w:line="360" w:lineRule="auto"/>
        <w:ind w:right="-81" w:firstLine="616"/>
        <w:jc w:val="both"/>
      </w:pPr>
      <w:r w:rsidRPr="000036B5">
        <w:t>Всего в детских оздоров</w:t>
      </w:r>
      <w:r>
        <w:t>ительных лагерях отдохнули 2 352</w:t>
      </w:r>
      <w:r w:rsidRPr="000036B5">
        <w:t xml:space="preserve"> </w:t>
      </w:r>
      <w:r>
        <w:t>ребенка</w:t>
      </w:r>
      <w:r w:rsidRPr="000036B5">
        <w:t xml:space="preserve"> муниципалитета, в том числе</w:t>
      </w:r>
      <w:r>
        <w:t xml:space="preserve"> в МАУ ДОЛ «Уралец» - 941</w:t>
      </w:r>
      <w:r w:rsidRPr="000036B5">
        <w:t xml:space="preserve"> чел., в МАУ ДОЛ имени Лаптева – </w:t>
      </w:r>
      <w:r>
        <w:t xml:space="preserve">1411 </w:t>
      </w:r>
      <w:r w:rsidRPr="000036B5">
        <w:t>чел.</w:t>
      </w:r>
    </w:p>
    <w:p w:rsidR="000B183B" w:rsidRPr="000036B5" w:rsidRDefault="000B183B" w:rsidP="000E2B54">
      <w:pPr>
        <w:spacing w:line="360" w:lineRule="auto"/>
        <w:ind w:firstLine="616"/>
        <w:jc w:val="both"/>
      </w:pPr>
      <w:r w:rsidRPr="000036B5">
        <w:t>В заго</w:t>
      </w:r>
      <w:r>
        <w:t xml:space="preserve">родных лагерях за счет средств областного бюджета </w:t>
      </w:r>
      <w:r w:rsidRPr="000036B5">
        <w:t xml:space="preserve">отдохнули </w:t>
      </w:r>
      <w:r>
        <w:t>335</w:t>
      </w:r>
      <w:r w:rsidRPr="000036B5">
        <w:t xml:space="preserve"> </w:t>
      </w:r>
      <w:r>
        <w:t>чел.</w:t>
      </w:r>
      <w:r w:rsidRPr="000036B5">
        <w:t xml:space="preserve"> из </w:t>
      </w:r>
      <w:proofErr w:type="spellStart"/>
      <w:r>
        <w:t>Ашинского</w:t>
      </w:r>
      <w:proofErr w:type="spellEnd"/>
      <w:r>
        <w:t>,</w:t>
      </w:r>
      <w:r w:rsidRPr="000036B5">
        <w:t xml:space="preserve"> </w:t>
      </w:r>
      <w:proofErr w:type="spellStart"/>
      <w:proofErr w:type="gramStart"/>
      <w:r w:rsidRPr="000036B5">
        <w:t>Катав-Ивановского</w:t>
      </w:r>
      <w:proofErr w:type="spellEnd"/>
      <w:proofErr w:type="gramEnd"/>
      <w:r w:rsidRPr="000036B5">
        <w:t xml:space="preserve">, </w:t>
      </w:r>
      <w:proofErr w:type="spellStart"/>
      <w:r w:rsidRPr="000036B5">
        <w:t>Коркинского</w:t>
      </w:r>
      <w:proofErr w:type="spellEnd"/>
      <w:r>
        <w:t xml:space="preserve">, </w:t>
      </w:r>
      <w:proofErr w:type="spellStart"/>
      <w:r>
        <w:t>Еманжелинского</w:t>
      </w:r>
      <w:proofErr w:type="spellEnd"/>
      <w:r>
        <w:t>,</w:t>
      </w:r>
      <w:r w:rsidRPr="000036B5">
        <w:t xml:space="preserve"> К</w:t>
      </w:r>
      <w:r>
        <w:t xml:space="preserve">усинского муниципальных районов и г. Челябинска. </w:t>
      </w:r>
    </w:p>
    <w:p w:rsidR="000B183B" w:rsidRDefault="000B183B" w:rsidP="000E2B54">
      <w:pPr>
        <w:spacing w:line="360" w:lineRule="auto"/>
        <w:ind w:firstLine="616"/>
        <w:jc w:val="both"/>
      </w:pPr>
      <w:r w:rsidRPr="000036B5">
        <w:t xml:space="preserve">Перед началом летней оздоровительной кампании проведена противоклещевая обработка </w:t>
      </w:r>
      <w:r w:rsidRPr="001B2774">
        <w:t xml:space="preserve">территорий оздоровительных лагерей общей площадью </w:t>
      </w:r>
      <w:r>
        <w:t xml:space="preserve">28,2 </w:t>
      </w:r>
      <w:r w:rsidRPr="001B2774">
        <w:t xml:space="preserve">га с последующим контролем качества проведенных мероприятий. </w:t>
      </w:r>
    </w:p>
    <w:p w:rsidR="000B183B" w:rsidRDefault="000B183B" w:rsidP="000E2B54">
      <w:pPr>
        <w:spacing w:line="360" w:lineRule="auto"/>
        <w:ind w:firstLine="616"/>
        <w:jc w:val="both"/>
      </w:pPr>
      <w:r w:rsidRPr="000036B5">
        <w:t>Стоимость путевки в детские оздоровительные лагеря составила:</w:t>
      </w:r>
    </w:p>
    <w:p w:rsidR="000B183B" w:rsidRDefault="000E2B54" w:rsidP="000E2B54">
      <w:pPr>
        <w:spacing w:line="360" w:lineRule="auto"/>
        <w:jc w:val="both"/>
        <w:rPr>
          <w:rFonts w:eastAsia="Calibri"/>
        </w:rPr>
      </w:pPr>
      <w:r>
        <w:t xml:space="preserve">- </w:t>
      </w:r>
      <w:r w:rsidR="000B183B">
        <w:t>в МАУ ДОЛ «Уралец» на 21 день -</w:t>
      </w:r>
      <w:r w:rsidR="000B183B" w:rsidRPr="000036B5">
        <w:t xml:space="preserve"> </w:t>
      </w:r>
      <w:r w:rsidR="000B183B">
        <w:rPr>
          <w:rFonts w:eastAsia="Calibri"/>
        </w:rPr>
        <w:t>от 17, 8 (1 смена) до 18,3</w:t>
      </w:r>
      <w:r w:rsidR="000B183B" w:rsidRPr="00A65D03">
        <w:rPr>
          <w:rFonts w:eastAsia="Calibri"/>
        </w:rPr>
        <w:t xml:space="preserve"> т.р. (2</w:t>
      </w:r>
      <w:r w:rsidR="000B183B">
        <w:rPr>
          <w:rFonts w:eastAsia="Calibri"/>
        </w:rPr>
        <w:t xml:space="preserve"> и 3 смены</w:t>
      </w:r>
      <w:r w:rsidR="000B183B" w:rsidRPr="00A65D03">
        <w:rPr>
          <w:rFonts w:eastAsia="Calibri"/>
        </w:rPr>
        <w:t>)</w:t>
      </w:r>
      <w:r>
        <w:rPr>
          <w:rFonts w:eastAsia="Calibri"/>
        </w:rPr>
        <w:t>;</w:t>
      </w:r>
    </w:p>
    <w:p w:rsidR="000B183B" w:rsidRPr="00C11EBB" w:rsidRDefault="000E2B54" w:rsidP="000E2B54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0B183B">
        <w:t>в МАУ ДОЛ имени Лаптева на 21</w:t>
      </w:r>
      <w:r w:rsidR="000B183B" w:rsidRPr="00C11EBB">
        <w:t xml:space="preserve"> дней </w:t>
      </w:r>
      <w:r w:rsidR="000B183B">
        <w:t>–</w:t>
      </w:r>
      <w:r w:rsidR="000B183B" w:rsidRPr="00C11EBB">
        <w:t xml:space="preserve"> </w:t>
      </w:r>
      <w:r w:rsidR="000B183B">
        <w:rPr>
          <w:rFonts w:eastAsia="Calibri"/>
        </w:rPr>
        <w:t>18,7 т.р.</w:t>
      </w:r>
      <w:r w:rsidR="000B183B" w:rsidRPr="00C11EBB">
        <w:rPr>
          <w:rFonts w:eastAsia="Calibri"/>
        </w:rPr>
        <w:t xml:space="preserve"> </w:t>
      </w:r>
    </w:p>
    <w:p w:rsidR="000B183B" w:rsidRPr="00031A94" w:rsidRDefault="000B183B" w:rsidP="000E2B54">
      <w:pPr>
        <w:spacing w:line="360" w:lineRule="auto"/>
        <w:ind w:right="-81" w:firstLine="616"/>
        <w:jc w:val="both"/>
      </w:pPr>
      <w:r w:rsidRPr="00031A94">
        <w:t xml:space="preserve">1 604 путевки приобретено работниками бюджетной сферы. </w:t>
      </w:r>
    </w:p>
    <w:p w:rsidR="000B183B" w:rsidRPr="00031A94" w:rsidRDefault="000B183B" w:rsidP="000E2B54">
      <w:pPr>
        <w:tabs>
          <w:tab w:val="left" w:pos="284"/>
        </w:tabs>
        <w:spacing w:line="360" w:lineRule="auto"/>
        <w:ind w:right="-81" w:firstLine="616"/>
        <w:jc w:val="both"/>
      </w:pPr>
      <w:r w:rsidRPr="00031A94">
        <w:rPr>
          <w:bCs/>
        </w:rPr>
        <w:t xml:space="preserve">687 детей работников предприятий района получили путевки на условиях </w:t>
      </w:r>
      <w:proofErr w:type="spellStart"/>
      <w:r w:rsidRPr="00031A94">
        <w:rPr>
          <w:bCs/>
        </w:rPr>
        <w:t>софинансирования</w:t>
      </w:r>
      <w:proofErr w:type="spellEnd"/>
      <w:r w:rsidRPr="00031A94">
        <w:rPr>
          <w:bCs/>
        </w:rPr>
        <w:t xml:space="preserve"> (из сре</w:t>
      </w:r>
      <w:proofErr w:type="gramStart"/>
      <w:r w:rsidRPr="00031A94">
        <w:rPr>
          <w:bCs/>
        </w:rPr>
        <w:t>дств пр</w:t>
      </w:r>
      <w:proofErr w:type="gramEnd"/>
      <w:r w:rsidRPr="00031A94">
        <w:rPr>
          <w:bCs/>
        </w:rPr>
        <w:t>едприятий).</w:t>
      </w:r>
    </w:p>
    <w:p w:rsidR="000B183B" w:rsidRPr="000036B5" w:rsidRDefault="000B183B" w:rsidP="000E2B54">
      <w:pPr>
        <w:spacing w:line="360" w:lineRule="auto"/>
        <w:ind w:right="-81" w:firstLine="616"/>
        <w:jc w:val="both"/>
      </w:pPr>
      <w:r w:rsidRPr="000036B5">
        <w:t xml:space="preserve">Стоимость питания составила   </w:t>
      </w:r>
      <w:r>
        <w:t xml:space="preserve">240,0 </w:t>
      </w:r>
      <w:r w:rsidRPr="000036B5">
        <w:t>руб. в день на одного ребенка.</w:t>
      </w:r>
    </w:p>
    <w:p w:rsidR="000B183B" w:rsidRDefault="000B183B" w:rsidP="000E2B54">
      <w:pPr>
        <w:spacing w:line="360" w:lineRule="auto"/>
        <w:ind w:right="-81" w:firstLine="616"/>
        <w:jc w:val="both"/>
        <w:rPr>
          <w:bCs/>
        </w:rPr>
      </w:pPr>
      <w:r>
        <w:t xml:space="preserve">Родители </w:t>
      </w:r>
      <w:r w:rsidRPr="00354BB6">
        <w:t>28</w:t>
      </w:r>
      <w:r w:rsidRPr="000036B5">
        <w:t xml:space="preserve"> детей из семей, состоящи</w:t>
      </w:r>
      <w:r>
        <w:t xml:space="preserve">х в банке данных муниципальной программы «Крепкая семья», и 5 </w:t>
      </w:r>
      <w:proofErr w:type="gramStart"/>
      <w:r>
        <w:t>подростков,</w:t>
      </w:r>
      <w:r w:rsidRPr="00F348AE">
        <w:t xml:space="preserve"> </w:t>
      </w:r>
      <w:r>
        <w:t>состоящих</w:t>
      </w:r>
      <w:r w:rsidRPr="006B277A">
        <w:t xml:space="preserve"> на профилактическом учете в ОПДН ОМВД РФ по </w:t>
      </w:r>
      <w:proofErr w:type="spellStart"/>
      <w:r w:rsidRPr="006B277A">
        <w:t>Саткинскому</w:t>
      </w:r>
      <w:proofErr w:type="spellEnd"/>
      <w:r w:rsidRPr="006B277A">
        <w:t xml:space="preserve"> району</w:t>
      </w:r>
      <w:r>
        <w:t xml:space="preserve"> получили</w:t>
      </w:r>
      <w:proofErr w:type="gramEnd"/>
      <w:r w:rsidRPr="000036B5">
        <w:t xml:space="preserve"> путевки в загородные учреждения отдыха бесплатно.  </w:t>
      </w:r>
      <w:r>
        <w:rPr>
          <w:bCs/>
        </w:rPr>
        <w:t xml:space="preserve"> </w:t>
      </w:r>
    </w:p>
    <w:p w:rsidR="000B183B" w:rsidRPr="001A4207" w:rsidRDefault="000B183B" w:rsidP="000E2B54">
      <w:pPr>
        <w:spacing w:line="360" w:lineRule="auto"/>
        <w:ind w:right="-81" w:firstLine="616"/>
        <w:jc w:val="both"/>
      </w:pPr>
      <w:r w:rsidRPr="001A4207">
        <w:rPr>
          <w:bCs/>
        </w:rPr>
        <w:t xml:space="preserve">Число детей, получивших оздоровительный эффект, с учетом продолжительности смены – 2003, что составило 66,9%.    </w:t>
      </w:r>
      <w:r w:rsidRPr="001A4207">
        <w:t xml:space="preserve">                </w:t>
      </w:r>
    </w:p>
    <w:p w:rsidR="000B183B" w:rsidRPr="000036B5" w:rsidRDefault="000B183B" w:rsidP="000E2B54">
      <w:pPr>
        <w:spacing w:line="360" w:lineRule="auto"/>
        <w:ind w:right="-81" w:firstLine="616"/>
        <w:jc w:val="both"/>
      </w:pPr>
      <w:r w:rsidRPr="005670E8">
        <w:lastRenderedPageBreak/>
        <w:t>Все дети, отдыхавшие в муниципальных учреждениях отдыха, были застрахованы от несчастного случая.</w:t>
      </w:r>
    </w:p>
    <w:p w:rsidR="000B183B" w:rsidRDefault="000B183B" w:rsidP="000E2B54">
      <w:pPr>
        <w:spacing w:line="360" w:lineRule="auto"/>
        <w:ind w:right="-81" w:firstLine="616"/>
        <w:rPr>
          <w:b/>
        </w:rPr>
      </w:pPr>
    </w:p>
    <w:p w:rsidR="000B183B" w:rsidRPr="000036B5" w:rsidRDefault="000B183B" w:rsidP="000E2B54">
      <w:pPr>
        <w:spacing w:line="360" w:lineRule="auto"/>
        <w:ind w:right="-81" w:firstLine="616"/>
        <w:jc w:val="center"/>
        <w:rPr>
          <w:b/>
        </w:rPr>
      </w:pPr>
      <w:r w:rsidRPr="000036B5">
        <w:rPr>
          <w:b/>
        </w:rPr>
        <w:t xml:space="preserve">Организация </w:t>
      </w:r>
      <w:r>
        <w:rPr>
          <w:b/>
        </w:rPr>
        <w:t xml:space="preserve">летнего </w:t>
      </w:r>
      <w:r w:rsidRPr="000036B5">
        <w:rPr>
          <w:b/>
        </w:rPr>
        <w:t xml:space="preserve">отдыха и оздоровления детей </w:t>
      </w:r>
      <w:r>
        <w:rPr>
          <w:b/>
        </w:rPr>
        <w:t xml:space="preserve">в </w:t>
      </w:r>
      <w:r w:rsidRPr="000036B5">
        <w:rPr>
          <w:b/>
        </w:rPr>
        <w:t>загородных оздоровительных лагерях</w:t>
      </w:r>
      <w:r>
        <w:rPr>
          <w:b/>
        </w:rPr>
        <w:t xml:space="preserve">, учреждениях отдыха </w:t>
      </w:r>
      <w:r w:rsidRPr="000036B5">
        <w:rPr>
          <w:b/>
        </w:rPr>
        <w:t>Челябинской области и за ее пределами</w:t>
      </w:r>
    </w:p>
    <w:p w:rsidR="000B183B" w:rsidRPr="000036B5" w:rsidRDefault="000B183B" w:rsidP="000E2B54">
      <w:pPr>
        <w:spacing w:line="360" w:lineRule="auto"/>
        <w:ind w:right="-81" w:firstLine="616"/>
        <w:jc w:val="center"/>
      </w:pPr>
    </w:p>
    <w:p w:rsidR="000B183B" w:rsidRDefault="000B183B" w:rsidP="000E2B54">
      <w:pPr>
        <w:spacing w:line="360" w:lineRule="auto"/>
        <w:ind w:right="-81" w:firstLine="616"/>
        <w:jc w:val="both"/>
        <w:rPr>
          <w:color w:val="000000" w:themeColor="text1"/>
        </w:rPr>
      </w:pPr>
      <w:r w:rsidRPr="002426DE">
        <w:rPr>
          <w:color w:val="000000" w:themeColor="text1"/>
        </w:rPr>
        <w:t>МДЦ «Артек» (Крым)</w:t>
      </w:r>
      <w:r>
        <w:rPr>
          <w:color w:val="000000" w:themeColor="text1"/>
        </w:rPr>
        <w:t xml:space="preserve"> с начала </w:t>
      </w:r>
      <w:r w:rsidRPr="002426DE">
        <w:rPr>
          <w:color w:val="000000" w:themeColor="text1"/>
        </w:rPr>
        <w:t>года - 12 учащихся. На отдых детей израсходованы средства 217,5</w:t>
      </w:r>
      <w:r>
        <w:rPr>
          <w:color w:val="000000" w:themeColor="text1"/>
        </w:rPr>
        <w:t>2</w:t>
      </w:r>
      <w:r w:rsidRPr="002426DE">
        <w:rPr>
          <w:color w:val="000000" w:themeColor="text1"/>
        </w:rPr>
        <w:t xml:space="preserve"> т.р. из средств родителей.</w:t>
      </w:r>
    </w:p>
    <w:p w:rsidR="000E2B54" w:rsidRDefault="000B183B" w:rsidP="000E2B54">
      <w:pPr>
        <w:spacing w:line="360" w:lineRule="auto"/>
        <w:ind w:left="616" w:right="-81"/>
        <w:jc w:val="both"/>
        <w:rPr>
          <w:color w:val="000000" w:themeColor="text1"/>
        </w:rPr>
      </w:pPr>
      <w:r>
        <w:rPr>
          <w:color w:val="000000" w:themeColor="text1"/>
        </w:rPr>
        <w:t>ВДЦ «Орленок» с начала года – 11 учащихся (шк.9).</w:t>
      </w:r>
      <w:r w:rsidRPr="002426DE">
        <w:rPr>
          <w:color w:val="000000" w:themeColor="text1"/>
        </w:rPr>
        <w:t xml:space="preserve"> На отд</w:t>
      </w:r>
      <w:r w:rsidR="000E2B54">
        <w:rPr>
          <w:color w:val="000000" w:themeColor="text1"/>
        </w:rPr>
        <w:t>ых детей израсходованы средства</w:t>
      </w:r>
    </w:p>
    <w:p w:rsidR="000B183B" w:rsidRDefault="000B183B" w:rsidP="000E2B54">
      <w:pPr>
        <w:spacing w:line="360" w:lineRule="auto"/>
        <w:ind w:right="-81"/>
        <w:jc w:val="both"/>
        <w:rPr>
          <w:color w:val="000000" w:themeColor="text1"/>
        </w:rPr>
      </w:pPr>
      <w:r>
        <w:rPr>
          <w:color w:val="000000" w:themeColor="text1"/>
        </w:rPr>
        <w:t>146,7</w:t>
      </w:r>
      <w:r w:rsidRPr="002426DE">
        <w:rPr>
          <w:color w:val="000000" w:themeColor="text1"/>
        </w:rPr>
        <w:t xml:space="preserve"> т.р. из средств родителей.</w:t>
      </w:r>
    </w:p>
    <w:p w:rsidR="000B183B" w:rsidRDefault="000E2B54" w:rsidP="000E2B54">
      <w:pPr>
        <w:spacing w:line="360" w:lineRule="auto"/>
        <w:ind w:right="-8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B183B">
        <w:rPr>
          <w:color w:val="000000" w:themeColor="text1"/>
        </w:rPr>
        <w:t>ВДЦ «Смена» - 1 учащийся.</w:t>
      </w:r>
      <w:r w:rsidR="000B183B" w:rsidRPr="002426DE">
        <w:rPr>
          <w:color w:val="000000" w:themeColor="text1"/>
        </w:rPr>
        <w:t xml:space="preserve"> На отдых детей израсходованы средства </w:t>
      </w:r>
      <w:r w:rsidR="000B183B">
        <w:rPr>
          <w:color w:val="000000" w:themeColor="text1"/>
        </w:rPr>
        <w:t>25,5</w:t>
      </w:r>
      <w:r w:rsidR="000B183B" w:rsidRPr="002426DE">
        <w:rPr>
          <w:color w:val="000000" w:themeColor="text1"/>
        </w:rPr>
        <w:t xml:space="preserve"> т.р. из средств родителей.</w:t>
      </w:r>
    </w:p>
    <w:p w:rsidR="000B183B" w:rsidRDefault="000E2B54" w:rsidP="000E2B54">
      <w:pPr>
        <w:spacing w:line="360" w:lineRule="auto"/>
        <w:ind w:right="-8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B183B">
        <w:t xml:space="preserve">МБУ «Отдых», п. Абзаково. 30 обучающихся 6-11 классов  </w:t>
      </w:r>
      <w:r w:rsidR="000B183B" w:rsidRPr="000036B5">
        <w:t xml:space="preserve"> из числа победителей и </w:t>
      </w:r>
      <w:proofErr w:type="gramStart"/>
      <w:r w:rsidR="000B183B" w:rsidRPr="000036B5">
        <w:t>участников</w:t>
      </w:r>
      <w:proofErr w:type="gramEnd"/>
      <w:r w:rsidR="000B183B" w:rsidRPr="000036B5">
        <w:t xml:space="preserve"> районных и областных предметных </w:t>
      </w:r>
      <w:r w:rsidR="000B183B">
        <w:t xml:space="preserve">олимпиад, творческих конкурсов </w:t>
      </w:r>
      <w:r w:rsidR="000B183B" w:rsidRPr="000036B5">
        <w:t>в июле отдыхали и одновременно углубленно изучали отдельные учебные предметы под руководством ученых и преподавателей высшей школы, участвовали в мероприятиях для одаренных детей Челябинской обл</w:t>
      </w:r>
      <w:r w:rsidR="000B183B">
        <w:t xml:space="preserve">асти. </w:t>
      </w:r>
      <w:r w:rsidR="000B183B" w:rsidRPr="000036B5">
        <w:t>На отдых детей израсходованы средства областного бюджета</w:t>
      </w:r>
      <w:r w:rsidR="000B183B">
        <w:t>, а также средства родителей</w:t>
      </w:r>
      <w:r w:rsidR="000B183B" w:rsidRPr="000036B5">
        <w:t xml:space="preserve"> в </w:t>
      </w:r>
      <w:r w:rsidR="000B183B">
        <w:t xml:space="preserve">размере </w:t>
      </w:r>
      <w:r w:rsidR="000B183B" w:rsidRPr="00865A76">
        <w:rPr>
          <w:color w:val="000000" w:themeColor="text1"/>
        </w:rPr>
        <w:t>362,67 т.р.</w:t>
      </w:r>
    </w:p>
    <w:p w:rsidR="000B183B" w:rsidRDefault="000E2B54" w:rsidP="000E2B54">
      <w:pPr>
        <w:spacing w:line="360" w:lineRule="auto"/>
        <w:ind w:right="-8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B183B" w:rsidRPr="00777D38">
        <w:rPr>
          <w:color w:val="000000" w:themeColor="text1"/>
        </w:rPr>
        <w:t xml:space="preserve">Детский оздоровительно-образовательный центр «Уральские зори» (оз. Банное, </w:t>
      </w:r>
      <w:proofErr w:type="gramStart"/>
      <w:r w:rsidR="000B183B" w:rsidRPr="00777D38">
        <w:rPr>
          <w:color w:val="000000" w:themeColor="text1"/>
        </w:rPr>
        <w:t>г</w:t>
      </w:r>
      <w:proofErr w:type="gramEnd"/>
      <w:r w:rsidR="000B183B" w:rsidRPr="00777D38">
        <w:rPr>
          <w:color w:val="000000" w:themeColor="text1"/>
        </w:rPr>
        <w:t>. Магнитогорск) - 3 чел. приняли участие в летних учебно-тренировочных сборах по подготовке к участию в региональном этапе Всероссийской олимпиады школьников 2017-2018 учебном году.</w:t>
      </w:r>
    </w:p>
    <w:p w:rsidR="000B183B" w:rsidRDefault="000E2B54" w:rsidP="000E2B54">
      <w:pPr>
        <w:spacing w:line="360" w:lineRule="auto"/>
        <w:ind w:right="-8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B183B" w:rsidRPr="00865A76">
        <w:rPr>
          <w:color w:val="000000" w:themeColor="text1"/>
        </w:rPr>
        <w:t>Образовательный центр «Сириус» - 1 учащийся.</w:t>
      </w:r>
      <w:r w:rsidR="000B183B" w:rsidRPr="00967B46">
        <w:rPr>
          <w:color w:val="000000" w:themeColor="text1"/>
        </w:rPr>
        <w:t xml:space="preserve"> </w:t>
      </w:r>
      <w:r w:rsidR="000B183B">
        <w:rPr>
          <w:color w:val="000000" w:themeColor="text1"/>
        </w:rPr>
        <w:t>Без взимания родительской платы, за счет средств Центра.</w:t>
      </w:r>
    </w:p>
    <w:p w:rsidR="000B183B" w:rsidRDefault="000E2B54" w:rsidP="000E2B54">
      <w:pPr>
        <w:spacing w:line="360" w:lineRule="auto"/>
        <w:ind w:right="-8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B183B" w:rsidRPr="00967B46">
        <w:rPr>
          <w:color w:val="000000" w:themeColor="text1"/>
        </w:rPr>
        <w:t xml:space="preserve">Детский оздоровительный лагерь «Юный </w:t>
      </w:r>
      <w:proofErr w:type="spellStart"/>
      <w:r w:rsidR="000B183B" w:rsidRPr="00967B46">
        <w:rPr>
          <w:color w:val="000000" w:themeColor="text1"/>
        </w:rPr>
        <w:t>Салаватовец</w:t>
      </w:r>
      <w:proofErr w:type="spellEnd"/>
      <w:r w:rsidR="000B183B" w:rsidRPr="00967B46">
        <w:rPr>
          <w:color w:val="000000" w:themeColor="text1"/>
        </w:rPr>
        <w:t>» - 4 учащихся. Без взимания родительской платы.</w:t>
      </w:r>
    </w:p>
    <w:p w:rsidR="000B183B" w:rsidRPr="00E4674F" w:rsidRDefault="000E2B54" w:rsidP="000E2B54">
      <w:pPr>
        <w:spacing w:line="360" w:lineRule="auto"/>
        <w:ind w:right="-81"/>
        <w:jc w:val="both"/>
      </w:pPr>
      <w:r>
        <w:rPr>
          <w:color w:val="000000" w:themeColor="text1"/>
        </w:rPr>
        <w:tab/>
      </w:r>
      <w:r w:rsidR="000B183B">
        <w:t>Казань - 13</w:t>
      </w:r>
      <w:r w:rsidR="000B183B" w:rsidRPr="00E4674F">
        <w:t xml:space="preserve"> детей (</w:t>
      </w:r>
      <w:proofErr w:type="spellStart"/>
      <w:r w:rsidR="000B183B" w:rsidRPr="00E4674F">
        <w:t>сош</w:t>
      </w:r>
      <w:proofErr w:type="spellEnd"/>
      <w:r w:rsidR="000B183B" w:rsidRPr="00E4674F">
        <w:t xml:space="preserve"> </w:t>
      </w:r>
      <w:r w:rsidR="000B183B">
        <w:t>13); Санкт-Петербург – 9 детей (</w:t>
      </w:r>
      <w:proofErr w:type="spellStart"/>
      <w:r w:rsidR="000B183B">
        <w:t>сош</w:t>
      </w:r>
      <w:proofErr w:type="spellEnd"/>
      <w:r w:rsidR="000B183B">
        <w:t xml:space="preserve"> 13). </w:t>
      </w:r>
      <w:r w:rsidR="000B183B" w:rsidRPr="00E4674F">
        <w:t xml:space="preserve">Расходы на организацию отдыха детей составили </w:t>
      </w:r>
      <w:r w:rsidR="000B183B">
        <w:t xml:space="preserve">417,6 </w:t>
      </w:r>
      <w:r w:rsidR="000B183B" w:rsidRPr="00E4674F">
        <w:t xml:space="preserve">т.р. </w:t>
      </w:r>
      <w:r w:rsidR="000B183B">
        <w:t xml:space="preserve">из средств </w:t>
      </w:r>
      <w:r w:rsidR="000B183B" w:rsidRPr="00E4674F">
        <w:t xml:space="preserve">родителей.          </w:t>
      </w:r>
    </w:p>
    <w:p w:rsidR="000B183B" w:rsidRPr="00E4674F" w:rsidRDefault="000B183B" w:rsidP="000E2B54">
      <w:pPr>
        <w:spacing w:line="360" w:lineRule="auto"/>
        <w:ind w:right="-81" w:firstLine="616"/>
        <w:rPr>
          <w:b/>
        </w:rPr>
      </w:pPr>
    </w:p>
    <w:p w:rsidR="000B183B" w:rsidRPr="00612AF0" w:rsidRDefault="000B183B" w:rsidP="000E2B54">
      <w:pPr>
        <w:spacing w:line="360" w:lineRule="auto"/>
        <w:ind w:right="-81" w:firstLine="616"/>
        <w:jc w:val="center"/>
        <w:rPr>
          <w:b/>
        </w:rPr>
      </w:pPr>
      <w:r w:rsidRPr="00612AF0">
        <w:rPr>
          <w:b/>
        </w:rPr>
        <w:t xml:space="preserve">Организация участия детей </w:t>
      </w:r>
      <w:proofErr w:type="spellStart"/>
      <w:r w:rsidRPr="00612AF0">
        <w:rPr>
          <w:b/>
        </w:rPr>
        <w:t>Саткинского</w:t>
      </w:r>
      <w:proofErr w:type="spellEnd"/>
      <w:r w:rsidRPr="00612AF0">
        <w:rPr>
          <w:b/>
        </w:rPr>
        <w:t xml:space="preserve"> муниципального района </w:t>
      </w:r>
    </w:p>
    <w:p w:rsidR="000B183B" w:rsidRDefault="000B183B" w:rsidP="000E2B54">
      <w:pPr>
        <w:spacing w:line="360" w:lineRule="auto"/>
        <w:ind w:right="-81" w:firstLine="616"/>
        <w:jc w:val="center"/>
        <w:rPr>
          <w:b/>
        </w:rPr>
      </w:pPr>
      <w:r w:rsidRPr="00612AF0">
        <w:rPr>
          <w:b/>
        </w:rPr>
        <w:t xml:space="preserve">в </w:t>
      </w:r>
      <w:r>
        <w:rPr>
          <w:b/>
        </w:rPr>
        <w:t>туристических походах и слетах</w:t>
      </w:r>
      <w:r w:rsidR="00441C02">
        <w:rPr>
          <w:b/>
        </w:rPr>
        <w:t xml:space="preserve"> </w:t>
      </w:r>
      <w:r>
        <w:rPr>
          <w:b/>
        </w:rPr>
        <w:t>профильная смена</w:t>
      </w:r>
      <w:r w:rsidRPr="00612AF0">
        <w:rPr>
          <w:b/>
        </w:rPr>
        <w:t xml:space="preserve"> </w:t>
      </w:r>
    </w:p>
    <w:p w:rsidR="000E2B54" w:rsidRPr="00612AF0" w:rsidRDefault="000E2B54" w:rsidP="000E2B54">
      <w:pPr>
        <w:spacing w:line="360" w:lineRule="auto"/>
        <w:ind w:right="-81" w:firstLine="616"/>
        <w:jc w:val="center"/>
        <w:rPr>
          <w:b/>
        </w:rPr>
      </w:pPr>
    </w:p>
    <w:p w:rsidR="000B183B" w:rsidRPr="00612AF0" w:rsidRDefault="000B183B" w:rsidP="000E2B54">
      <w:pPr>
        <w:pStyle w:val="font7"/>
        <w:spacing w:before="0" w:beforeAutospacing="0" w:after="0" w:afterAutospacing="0" w:line="360" w:lineRule="auto"/>
        <w:ind w:firstLine="616"/>
        <w:jc w:val="both"/>
        <w:textAlignment w:val="baseline"/>
      </w:pPr>
      <w:r w:rsidRPr="00D67834">
        <w:t>В областном палаточном лагере, организованном в п. Тургояк</w:t>
      </w:r>
      <w:r>
        <w:t>: в фестивале образовательных организаций «Российское движение школьников»,</w:t>
      </w:r>
      <w:r w:rsidRPr="00D67834">
        <w:t xml:space="preserve"> в профильной  смене </w:t>
      </w:r>
      <w:r>
        <w:t xml:space="preserve"> детских волонтерских объединений, </w:t>
      </w:r>
      <w:r w:rsidRPr="007C44DE">
        <w:t xml:space="preserve">областном слёте школьных лесничеств и детских экологических объединений «Юные друзья природы»,   областном слете поисковых отрядов, </w:t>
      </w:r>
      <w:proofErr w:type="spellStart"/>
      <w:r w:rsidRPr="007C44DE">
        <w:t>туристско</w:t>
      </w:r>
      <w:proofErr w:type="spellEnd"/>
      <w:r w:rsidRPr="007C44DE">
        <w:t>–краеведческом слете приняли участие 30 обучающийся района (</w:t>
      </w:r>
      <w:proofErr w:type="spellStart"/>
      <w:r w:rsidRPr="007C44DE">
        <w:t>сош</w:t>
      </w:r>
      <w:proofErr w:type="spellEnd"/>
      <w:r w:rsidRPr="007C44DE">
        <w:t xml:space="preserve"> 10,66,11).</w:t>
      </w:r>
      <w:r w:rsidRPr="00612AF0">
        <w:t xml:space="preserve"> </w:t>
      </w:r>
      <w:r w:rsidRPr="00612AF0">
        <w:rPr>
          <w:color w:val="000000"/>
        </w:rPr>
        <w:t xml:space="preserve"> </w:t>
      </w:r>
    </w:p>
    <w:p w:rsidR="000B183B" w:rsidRDefault="000B183B" w:rsidP="000E2B54">
      <w:pPr>
        <w:spacing w:line="360" w:lineRule="auto"/>
        <w:ind w:right="-81" w:firstLine="616"/>
        <w:jc w:val="both"/>
        <w:rPr>
          <w:bCs/>
        </w:rPr>
      </w:pPr>
      <w:r w:rsidRPr="00612AF0">
        <w:rPr>
          <w:bCs/>
        </w:rPr>
        <w:t xml:space="preserve">Расходы на эти цели составили </w:t>
      </w:r>
      <w:r>
        <w:rPr>
          <w:bCs/>
        </w:rPr>
        <w:t>33,0</w:t>
      </w:r>
      <w:r w:rsidRPr="00612AF0">
        <w:rPr>
          <w:bCs/>
        </w:rPr>
        <w:t xml:space="preserve"> т.р. из средств родителей. </w:t>
      </w:r>
    </w:p>
    <w:p w:rsidR="000B183B" w:rsidRPr="00822ECF" w:rsidRDefault="000B183B" w:rsidP="000E2B54">
      <w:pPr>
        <w:spacing w:line="360" w:lineRule="auto"/>
        <w:ind w:right="-81" w:firstLine="616"/>
        <w:jc w:val="both"/>
        <w:rPr>
          <w:bCs/>
        </w:rPr>
      </w:pPr>
    </w:p>
    <w:p w:rsidR="000B183B" w:rsidRPr="00E942F1" w:rsidRDefault="000B183B" w:rsidP="000E2B54">
      <w:pPr>
        <w:spacing w:line="360" w:lineRule="auto"/>
        <w:ind w:right="-81" w:firstLine="616"/>
        <w:jc w:val="center"/>
        <w:rPr>
          <w:b/>
        </w:rPr>
      </w:pPr>
      <w:r w:rsidRPr="00E942F1">
        <w:rPr>
          <w:b/>
        </w:rPr>
        <w:lastRenderedPageBreak/>
        <w:t>Временная и трудовая занятость несовершеннолетних</w:t>
      </w:r>
    </w:p>
    <w:p w:rsidR="000B183B" w:rsidRPr="004900D5" w:rsidRDefault="000B183B" w:rsidP="000E2B54">
      <w:pPr>
        <w:spacing w:line="360" w:lineRule="auto"/>
        <w:ind w:right="-81" w:firstLine="616"/>
        <w:jc w:val="both"/>
        <w:rPr>
          <w:highlight w:val="yellow"/>
        </w:rPr>
      </w:pPr>
      <w:r w:rsidRPr="004900D5">
        <w:rPr>
          <w:highlight w:val="yellow"/>
        </w:rPr>
        <w:t xml:space="preserve">      </w:t>
      </w:r>
    </w:p>
    <w:p w:rsidR="000B183B" w:rsidRDefault="000B183B" w:rsidP="000E2B54">
      <w:pPr>
        <w:spacing w:line="360" w:lineRule="auto"/>
        <w:ind w:right="-81" w:firstLine="616"/>
        <w:jc w:val="both"/>
      </w:pPr>
      <w:r w:rsidRPr="00E942F1">
        <w:t xml:space="preserve">ОКУ Центр занятости населения города </w:t>
      </w:r>
      <w:proofErr w:type="spellStart"/>
      <w:r w:rsidRPr="00E942F1">
        <w:t>Сатки</w:t>
      </w:r>
      <w:proofErr w:type="spellEnd"/>
      <w:r w:rsidRPr="00E942F1">
        <w:t xml:space="preserve"> </w:t>
      </w:r>
      <w:r>
        <w:t>- 326 подростков</w:t>
      </w:r>
      <w:r w:rsidRPr="00E942F1">
        <w:t>. Размер материальной поддержки одного несоверше</w:t>
      </w:r>
      <w:r>
        <w:t>ннолетнего составил 977,50 руб.</w:t>
      </w:r>
      <w:r w:rsidRPr="00E942F1">
        <w:t xml:space="preserve"> за фактически отработанное время. </w:t>
      </w:r>
    </w:p>
    <w:p w:rsidR="000B183B" w:rsidRDefault="000B183B" w:rsidP="000E2B54">
      <w:pPr>
        <w:spacing w:line="360" w:lineRule="auto"/>
        <w:ind w:right="-81" w:firstLine="616"/>
        <w:jc w:val="both"/>
      </w:pPr>
      <w:r w:rsidRPr="00FC463B">
        <w:t xml:space="preserve">Межведомственная служба сопровождения семей и детей муниципальной программы «Крепкая семья» </w:t>
      </w:r>
      <w:r>
        <w:t>-</w:t>
      </w:r>
      <w:r w:rsidRPr="00FC463B">
        <w:t xml:space="preserve"> 30 детей, состоящих в банке данных программы, с выплатой мате</w:t>
      </w:r>
      <w:r>
        <w:t>риальной поддержки в размере 2,5</w:t>
      </w:r>
      <w:r w:rsidRPr="00FC463B">
        <w:t xml:space="preserve"> т.р.</w:t>
      </w:r>
    </w:p>
    <w:p w:rsidR="000B183B" w:rsidRDefault="000B183B" w:rsidP="000E2B54">
      <w:pPr>
        <w:spacing w:line="360" w:lineRule="auto"/>
        <w:ind w:right="-81" w:firstLine="616"/>
        <w:jc w:val="both"/>
      </w:pPr>
      <w:r>
        <w:t xml:space="preserve">МКУ «Управление образования» - 79 подростков. </w:t>
      </w:r>
      <w:r w:rsidRPr="00FC463B">
        <w:t>Затраты на организацию данн</w:t>
      </w:r>
      <w:r>
        <w:t xml:space="preserve">ого вида занятости составили 300 </w:t>
      </w:r>
      <w:r w:rsidRPr="00FC463B">
        <w:t>т.р. из средств местного бюджета.</w:t>
      </w:r>
      <w:r w:rsidRPr="009473BF">
        <w:t xml:space="preserve"> </w:t>
      </w:r>
    </w:p>
    <w:p w:rsidR="000B183B" w:rsidRPr="00FC463B" w:rsidRDefault="000B183B" w:rsidP="000E2B54">
      <w:pPr>
        <w:spacing w:line="360" w:lineRule="auto"/>
        <w:ind w:right="-81"/>
        <w:jc w:val="both"/>
      </w:pPr>
      <w:r w:rsidRPr="00FC463B">
        <w:t>Подростки оказывали помощь в прополке и поливе садово-огородных участков лицам, находящимся на надомном обслуживании, участвовали в благоустройстве и озеленении территорий школ, косметическом ремонте помещений образовательных организаций.</w:t>
      </w:r>
    </w:p>
    <w:p w:rsidR="000B183B" w:rsidRPr="00FC463B" w:rsidRDefault="000B183B" w:rsidP="000E2B54">
      <w:pPr>
        <w:spacing w:line="360" w:lineRule="auto"/>
        <w:ind w:right="-81" w:firstLine="708"/>
        <w:jc w:val="both"/>
      </w:pPr>
      <w:r>
        <w:t>На волонтерской основе</w:t>
      </w:r>
      <w:r w:rsidRPr="00E519B4">
        <w:t xml:space="preserve">  </w:t>
      </w:r>
      <w:r>
        <w:t>505</w:t>
      </w:r>
      <w:r w:rsidRPr="00E519B4">
        <w:t xml:space="preserve"> обучающихся были временно заняты на подготовке школ к началу учебного года, реализуя мероприятия социально-педагогических проектов по благоустройству и поддержанию чистоты территорий общеобразовательных организаций.</w:t>
      </w:r>
    </w:p>
    <w:p w:rsidR="000B183B" w:rsidRDefault="000B183B" w:rsidP="000E2B54">
      <w:pPr>
        <w:spacing w:line="360" w:lineRule="auto"/>
        <w:ind w:right="-81"/>
        <w:jc w:val="both"/>
        <w:rPr>
          <w:bCs/>
        </w:rPr>
      </w:pPr>
    </w:p>
    <w:p w:rsidR="000B183B" w:rsidRDefault="000B183B" w:rsidP="000E2B54">
      <w:pPr>
        <w:spacing w:line="360" w:lineRule="auto"/>
        <w:ind w:right="-81" w:firstLine="708"/>
        <w:jc w:val="both"/>
      </w:pPr>
      <w:r w:rsidRPr="004822EF">
        <w:t>В лагерях при школах, загородных оздоровительных лагерях отдохнули и оздоровились, были ор</w:t>
      </w:r>
      <w:r>
        <w:t>ганизованы временной занятостью</w:t>
      </w:r>
      <w:r w:rsidRPr="004822EF">
        <w:t xml:space="preserve"> </w:t>
      </w:r>
      <w:r w:rsidRPr="007A1240">
        <w:rPr>
          <w:b/>
        </w:rPr>
        <w:t>различные категории</w:t>
      </w:r>
      <w:r w:rsidRPr="004822EF">
        <w:t xml:space="preserve"> детей:</w:t>
      </w:r>
    </w:p>
    <w:p w:rsidR="000B183B" w:rsidRPr="004822EF" w:rsidRDefault="000B183B" w:rsidP="000E2B54">
      <w:pPr>
        <w:spacing w:line="360" w:lineRule="auto"/>
        <w:ind w:right="-81"/>
        <w:jc w:val="both"/>
      </w:pPr>
      <w:r>
        <w:t>-  577</w:t>
      </w:r>
      <w:r w:rsidRPr="00F20AE9">
        <w:t xml:space="preserve"> одаренных </w:t>
      </w:r>
      <w:r>
        <w:rPr>
          <w:color w:val="000000" w:themeColor="text1"/>
        </w:rPr>
        <w:t xml:space="preserve">ребенка </w:t>
      </w:r>
      <w:r w:rsidRPr="00777D38">
        <w:rPr>
          <w:color w:val="000000" w:themeColor="text1"/>
        </w:rPr>
        <w:t>(77,0 % от общего числа детей данной категории);</w:t>
      </w:r>
    </w:p>
    <w:p w:rsidR="000B183B" w:rsidRPr="004822EF" w:rsidRDefault="000B183B" w:rsidP="000E2B54">
      <w:pPr>
        <w:spacing w:line="360" w:lineRule="auto"/>
        <w:ind w:right="-81"/>
        <w:jc w:val="both"/>
      </w:pPr>
      <w:r>
        <w:t xml:space="preserve">- 58 </w:t>
      </w:r>
      <w:r w:rsidRPr="004822EF">
        <w:t xml:space="preserve">учащихся группы риска, состоящих на учете в банке данных МП «Крепкая семья» </w:t>
      </w:r>
      <w:r w:rsidRPr="0046283C">
        <w:t>(63,0%),</w:t>
      </w:r>
      <w:r w:rsidRPr="004822EF">
        <w:t xml:space="preserve"> </w:t>
      </w:r>
    </w:p>
    <w:p w:rsidR="000B183B" w:rsidRPr="004822EF" w:rsidRDefault="000B183B" w:rsidP="000E2B54">
      <w:pPr>
        <w:spacing w:line="360" w:lineRule="auto"/>
        <w:ind w:right="-81"/>
        <w:jc w:val="both"/>
      </w:pPr>
      <w:r w:rsidRPr="004822EF">
        <w:t xml:space="preserve">- </w:t>
      </w:r>
      <w:r>
        <w:t>72</w:t>
      </w:r>
      <w:r w:rsidRPr="004822EF">
        <w:t xml:space="preserve">  че</w:t>
      </w:r>
      <w:r>
        <w:t>л, состоящих на учете в ОПДН (94,7</w:t>
      </w:r>
      <w:r w:rsidRPr="004822EF">
        <w:t xml:space="preserve">%), </w:t>
      </w:r>
    </w:p>
    <w:p w:rsidR="000B183B" w:rsidRPr="004822EF" w:rsidRDefault="000B183B" w:rsidP="000E2B54">
      <w:pPr>
        <w:spacing w:line="360" w:lineRule="auto"/>
        <w:ind w:right="-81"/>
        <w:jc w:val="both"/>
      </w:pPr>
      <w:r>
        <w:t>- 27</w:t>
      </w:r>
      <w:r w:rsidRPr="004822EF">
        <w:t xml:space="preserve"> детей-инвалидов </w:t>
      </w:r>
      <w:r w:rsidRPr="0046283C">
        <w:t>(20,5 %),</w:t>
      </w:r>
      <w:r w:rsidRPr="004822EF">
        <w:t xml:space="preserve"> </w:t>
      </w:r>
    </w:p>
    <w:p w:rsidR="000B183B" w:rsidRPr="004822EF" w:rsidRDefault="000B183B" w:rsidP="000E2B54">
      <w:pPr>
        <w:spacing w:line="360" w:lineRule="auto"/>
        <w:ind w:right="-81"/>
        <w:jc w:val="both"/>
      </w:pPr>
      <w:r w:rsidRPr="004822EF">
        <w:t xml:space="preserve">- </w:t>
      </w:r>
      <w:r>
        <w:t xml:space="preserve">71 </w:t>
      </w:r>
      <w:r w:rsidRPr="004822EF">
        <w:t>ребенка, относящ</w:t>
      </w:r>
      <w:r>
        <w:t xml:space="preserve">ихся к категории детей-сирот, и </w:t>
      </w:r>
      <w:r w:rsidRPr="004822EF">
        <w:t>детей, оставшихся без попечения родителей  (</w:t>
      </w:r>
      <w:r>
        <w:t>39,8</w:t>
      </w:r>
      <w:r w:rsidRPr="004822EF">
        <w:t xml:space="preserve"> %), </w:t>
      </w:r>
    </w:p>
    <w:p w:rsidR="000B183B" w:rsidRPr="004822EF" w:rsidRDefault="000B183B" w:rsidP="000E2B54">
      <w:pPr>
        <w:spacing w:line="360" w:lineRule="auto"/>
        <w:ind w:right="-81"/>
        <w:jc w:val="both"/>
      </w:pPr>
      <w:r w:rsidRPr="004822EF">
        <w:t xml:space="preserve">- </w:t>
      </w:r>
      <w:r>
        <w:t>132</w:t>
      </w:r>
      <w:r w:rsidRPr="004822EF">
        <w:t xml:space="preserve">  детей с ограниченными возможностями здоровья  </w:t>
      </w:r>
      <w:r w:rsidRPr="0046283C">
        <w:t>(11,5%),</w:t>
      </w:r>
      <w:r w:rsidRPr="004822EF">
        <w:t xml:space="preserve"> </w:t>
      </w:r>
    </w:p>
    <w:p w:rsidR="000B183B" w:rsidRPr="004822EF" w:rsidRDefault="000B183B" w:rsidP="000E2B54">
      <w:pPr>
        <w:spacing w:line="360" w:lineRule="auto"/>
        <w:ind w:right="-81"/>
        <w:jc w:val="both"/>
      </w:pPr>
      <w:r>
        <w:t>- 668</w:t>
      </w:r>
      <w:r w:rsidRPr="004822EF">
        <w:t xml:space="preserve"> чел. из малообеспеченных, безработных семей </w:t>
      </w:r>
      <w:r w:rsidRPr="0046283C">
        <w:t>(40,2 %),</w:t>
      </w:r>
    </w:p>
    <w:p w:rsidR="000B183B" w:rsidRPr="005236C6" w:rsidRDefault="000B183B" w:rsidP="000E2B54">
      <w:pPr>
        <w:spacing w:line="360" w:lineRule="auto"/>
        <w:ind w:right="-81"/>
        <w:jc w:val="both"/>
      </w:pPr>
      <w:r w:rsidRPr="005236C6">
        <w:t>- 1533 подростков (60,6 %).</w:t>
      </w:r>
    </w:p>
    <w:p w:rsidR="000B183B" w:rsidRDefault="000B183B" w:rsidP="000E2B54">
      <w:pPr>
        <w:spacing w:line="360" w:lineRule="auto"/>
        <w:ind w:right="-81"/>
        <w:jc w:val="both"/>
        <w:rPr>
          <w:bCs/>
        </w:rPr>
      </w:pPr>
      <w:r w:rsidRPr="004822EF">
        <w:t xml:space="preserve"> </w:t>
      </w:r>
      <w:r w:rsidR="000E2B54">
        <w:tab/>
      </w:r>
      <w:r w:rsidRPr="004822EF">
        <w:t>Таким образом</w:t>
      </w:r>
      <w:r w:rsidRPr="005236C6">
        <w:t xml:space="preserve">, </w:t>
      </w:r>
      <w:r w:rsidRPr="005236C6">
        <w:rPr>
          <w:b/>
          <w:bCs/>
        </w:rPr>
        <w:t>3 138 ребенка (</w:t>
      </w:r>
      <w:r w:rsidRPr="005236C6">
        <w:rPr>
          <w:b/>
        </w:rPr>
        <w:t>54,0 %)</w:t>
      </w:r>
      <w:r w:rsidRPr="007A1240">
        <w:rPr>
          <w:b/>
        </w:rPr>
        <w:t xml:space="preserve"> </w:t>
      </w:r>
      <w:r w:rsidRPr="007A1240">
        <w:rPr>
          <w:b/>
          <w:bCs/>
        </w:rPr>
        <w:t xml:space="preserve"> </w:t>
      </w:r>
      <w:r w:rsidRPr="007A1240">
        <w:rPr>
          <w:b/>
        </w:rPr>
        <w:t>особых категорий</w:t>
      </w:r>
      <w:r w:rsidRPr="004822EF">
        <w:t xml:space="preserve"> </w:t>
      </w:r>
      <w:r w:rsidRPr="004822EF">
        <w:rPr>
          <w:bCs/>
        </w:rPr>
        <w:t>охвачено всеми формами отдыха, оздоровления и занятости.</w:t>
      </w:r>
    </w:p>
    <w:p w:rsidR="000B183B" w:rsidRDefault="000B183B" w:rsidP="000E2B54">
      <w:pPr>
        <w:spacing w:line="360" w:lineRule="auto"/>
        <w:ind w:right="-81" w:firstLine="708"/>
        <w:jc w:val="both"/>
        <w:rPr>
          <w:bCs/>
        </w:rPr>
      </w:pPr>
      <w:r w:rsidRPr="0095558F">
        <w:rPr>
          <w:bCs/>
        </w:rPr>
        <w:t xml:space="preserve">В </w:t>
      </w:r>
      <w:r w:rsidRPr="007A1240">
        <w:rPr>
          <w:b/>
          <w:bCs/>
        </w:rPr>
        <w:t>дошкольных образовательных учреждениях</w:t>
      </w:r>
      <w:r w:rsidRPr="0095558F">
        <w:rPr>
          <w:bCs/>
        </w:rPr>
        <w:t xml:space="preserve"> района в течение летнего времени </w:t>
      </w:r>
      <w:r w:rsidRPr="005236C6">
        <w:rPr>
          <w:bCs/>
        </w:rPr>
        <w:t xml:space="preserve">для  5 </w:t>
      </w:r>
      <w:r>
        <w:rPr>
          <w:bCs/>
        </w:rPr>
        <w:t>110</w:t>
      </w:r>
      <w:bookmarkStart w:id="1" w:name="_GoBack"/>
      <w:bookmarkEnd w:id="1"/>
      <w:r w:rsidRPr="0095558F">
        <w:rPr>
          <w:bCs/>
        </w:rPr>
        <w:t xml:space="preserve"> воспитанников детских садов реализовалась  программа «Летнее оздоровление».</w:t>
      </w:r>
    </w:p>
    <w:p w:rsidR="000B183B" w:rsidRPr="005236C6" w:rsidRDefault="000B183B" w:rsidP="000E2B54">
      <w:pPr>
        <w:spacing w:line="360" w:lineRule="auto"/>
        <w:ind w:right="-81" w:firstLine="708"/>
        <w:jc w:val="both"/>
        <w:rPr>
          <w:rStyle w:val="postheader"/>
        </w:rPr>
      </w:pPr>
      <w:r w:rsidRPr="005236C6">
        <w:t>Всеми формами отдыха, оздоровления и занятости детей в каникулярное время 2018 года было охвачено  5632 человек, что составляет 64,3 % от количества детей школьного возраста (8 763 чел.).</w:t>
      </w:r>
    </w:p>
    <w:p w:rsidR="000B183B" w:rsidRDefault="000B183B" w:rsidP="000E2B54">
      <w:pPr>
        <w:spacing w:line="360" w:lineRule="auto"/>
        <w:ind w:right="-81"/>
        <w:jc w:val="both"/>
      </w:pPr>
      <w:r w:rsidRPr="00150336">
        <w:t xml:space="preserve"> </w:t>
      </w:r>
      <w:r w:rsidR="000E2B54">
        <w:tab/>
      </w:r>
      <w:r w:rsidRPr="00150336">
        <w:t>По итогам летн</w:t>
      </w:r>
      <w:r>
        <w:t>ей оздоровительной кампании 2018</w:t>
      </w:r>
      <w:r w:rsidRPr="00150336">
        <w:t xml:space="preserve"> года планируется сохранить долю получивших оздоровление детей относительно общей численности обучающихся при сохранении объема финансирования.</w:t>
      </w:r>
    </w:p>
    <w:sectPr w:rsidR="000B183B" w:rsidSect="004D2F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093"/>
    <w:multiLevelType w:val="hybridMultilevel"/>
    <w:tmpl w:val="49584D4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BAD1191"/>
    <w:multiLevelType w:val="hybridMultilevel"/>
    <w:tmpl w:val="1B7CA3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EE15270"/>
    <w:multiLevelType w:val="hybridMultilevel"/>
    <w:tmpl w:val="8DBE4B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A443EE1"/>
    <w:multiLevelType w:val="hybridMultilevel"/>
    <w:tmpl w:val="214A7E3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83B"/>
    <w:rsid w:val="000B183B"/>
    <w:rsid w:val="000E2B54"/>
    <w:rsid w:val="001A09BE"/>
    <w:rsid w:val="00441C02"/>
    <w:rsid w:val="00C460A0"/>
    <w:rsid w:val="00CD4299"/>
    <w:rsid w:val="00E7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header">
    <w:name w:val="postheader"/>
    <w:basedOn w:val="a0"/>
    <w:rsid w:val="000B183B"/>
  </w:style>
  <w:style w:type="paragraph" w:customStyle="1" w:styleId="font7">
    <w:name w:val="font_7"/>
    <w:basedOn w:val="a"/>
    <w:rsid w:val="000B183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41C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C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0E2B54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6">
    <w:name w:val="List Paragraph"/>
    <w:basedOn w:val="a"/>
    <w:uiPriority w:val="34"/>
    <w:qFormat/>
    <w:rsid w:val="000E2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7</cp:revision>
  <cp:lastPrinted>2018-09-11T05:01:00Z</cp:lastPrinted>
  <dcterms:created xsi:type="dcterms:W3CDTF">2018-09-11T03:40:00Z</dcterms:created>
  <dcterms:modified xsi:type="dcterms:W3CDTF">2018-09-17T03:56:00Z</dcterms:modified>
</cp:coreProperties>
</file>