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1A" w:rsidRDefault="00D3051A" w:rsidP="00D3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1A" w:rsidRDefault="00D3051A" w:rsidP="00D3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51A" w:rsidRDefault="00D3051A" w:rsidP="00D3051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D3051A" w:rsidRDefault="00D3051A" w:rsidP="00D3051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D3051A" w:rsidRDefault="00D3051A" w:rsidP="00D3051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D3051A" w:rsidRDefault="00D3051A" w:rsidP="00D305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51A" w:rsidRDefault="00D3051A" w:rsidP="00D305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3051A" w:rsidRDefault="00D3051A" w:rsidP="00D3051A">
      <w:pPr>
        <w:pBdr>
          <w:top w:val="single" w:sz="8" w:space="1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F15833" w:rsidRDefault="00D3051A" w:rsidP="00D3051A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5833">
        <w:rPr>
          <w:rFonts w:ascii="Times New Roman" w:hAnsi="Times New Roman" w:cs="Times New Roman"/>
          <w:sz w:val="24"/>
          <w:szCs w:val="24"/>
        </w:rPr>
        <w:t>14 сентября 2018 года № 361/46</w:t>
      </w:r>
    </w:p>
    <w:p w:rsidR="00D3051A" w:rsidRDefault="00D3051A" w:rsidP="00D3051A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D3051A" w:rsidRDefault="00D3051A" w:rsidP="00D3051A">
      <w:pPr>
        <w:pBdr>
          <w:top w:val="single" w:sz="8" w:space="1" w:color="000000"/>
        </w:pBdr>
        <w:spacing w:after="0" w:line="360" w:lineRule="auto"/>
      </w:pPr>
    </w:p>
    <w:p w:rsidR="00D3051A" w:rsidRPr="001753E5" w:rsidRDefault="00D3051A" w:rsidP="00D3051A">
      <w:pPr>
        <w:shd w:val="clear" w:color="auto" w:fill="FFFFFF"/>
        <w:ind w:left="51" w:right="4818"/>
        <w:jc w:val="both"/>
        <w:rPr>
          <w:rFonts w:ascii="Times New Roman" w:hAnsi="Times New Roman" w:cs="Times New Roman"/>
          <w:color w:val="000000"/>
          <w:spacing w:val="-5"/>
        </w:rPr>
      </w:pPr>
      <w:r w:rsidRPr="001753E5"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 w:cs="Times New Roman"/>
        </w:rPr>
        <w:t xml:space="preserve">и дополнений </w:t>
      </w:r>
      <w:r w:rsidRPr="001753E5">
        <w:rPr>
          <w:rFonts w:ascii="Times New Roman" w:hAnsi="Times New Roman" w:cs="Times New Roman"/>
        </w:rPr>
        <w:t xml:space="preserve">в приложение № 1 решения Собрания депутатов </w:t>
      </w:r>
      <w:proofErr w:type="spellStart"/>
      <w:r w:rsidRPr="001753E5">
        <w:rPr>
          <w:rFonts w:ascii="Times New Roman" w:hAnsi="Times New Roman" w:cs="Times New Roman"/>
        </w:rPr>
        <w:t>Саткинского</w:t>
      </w:r>
      <w:proofErr w:type="spellEnd"/>
      <w:r w:rsidRPr="001753E5">
        <w:rPr>
          <w:rFonts w:ascii="Times New Roman" w:hAnsi="Times New Roman" w:cs="Times New Roman"/>
        </w:rPr>
        <w:t xml:space="preserve"> муниципального района от 27.12.2017г. №</w:t>
      </w:r>
      <w:r w:rsidRPr="001753E5">
        <w:rPr>
          <w:rFonts w:ascii="Times New Roman" w:hAnsi="Times New Roman" w:cs="Times New Roman"/>
          <w:bCs/>
          <w:shd w:val="clear" w:color="auto" w:fill="FFFFFF"/>
        </w:rPr>
        <w:t>280/35</w:t>
      </w:r>
      <w:r w:rsidRPr="001753E5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1753E5">
        <w:rPr>
          <w:rFonts w:ascii="Times New Roman" w:hAnsi="Times New Roman" w:cs="Times New Roman"/>
        </w:rPr>
        <w:t>«</w:t>
      </w:r>
      <w:r w:rsidRPr="001753E5">
        <w:rPr>
          <w:rFonts w:ascii="Times New Roman" w:hAnsi="Times New Roman" w:cs="Times New Roman"/>
          <w:color w:val="000000"/>
          <w:spacing w:val="-3"/>
        </w:rPr>
        <w:t>Об</w:t>
      </w:r>
      <w:r w:rsidRPr="001753E5">
        <w:rPr>
          <w:rFonts w:ascii="Times New Roman" w:hAnsi="Times New Roman" w:cs="Times New Roman"/>
          <w:color w:val="000000"/>
          <w:spacing w:val="-4"/>
        </w:rPr>
        <w:t xml:space="preserve"> оплате труда главы муниципального образования, депутатов представительных органов муниципального </w:t>
      </w:r>
      <w:r w:rsidRPr="001753E5">
        <w:rPr>
          <w:rFonts w:ascii="Times New Roman" w:hAnsi="Times New Roman" w:cs="Times New Roman"/>
          <w:color w:val="000000"/>
          <w:spacing w:val="-5"/>
        </w:rPr>
        <w:t>образования, осуществляющих свои полномочия на постоянной основе, муниципальных служащих в новой редакции»</w:t>
      </w:r>
    </w:p>
    <w:p w:rsidR="00D3051A" w:rsidRDefault="00D3051A" w:rsidP="00D3051A">
      <w:pPr>
        <w:shd w:val="clear" w:color="auto" w:fill="FFFFFF"/>
        <w:ind w:left="51" w:right="-6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3051A" w:rsidRDefault="00D3051A" w:rsidP="00D3051A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1158AC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Федеральным </w:t>
      </w:r>
      <w:hyperlink r:id="rId6" w:history="1">
        <w:r w:rsidRPr="00892BF9">
          <w:rPr>
            <w:rStyle w:val="a3"/>
            <w:rFonts w:ascii="Times New Roman" w:hAnsi="Times New Roman" w:cs="Times New Roman"/>
            <w:b w:val="0"/>
            <w:color w:val="000000" w:themeColor="text1"/>
            <w:u w:val="none"/>
          </w:rPr>
          <w:t>закон</w:t>
        </w:r>
      </w:hyperlink>
      <w:r w:rsidRPr="00892BF9">
        <w:rPr>
          <w:rFonts w:ascii="Times New Roman" w:hAnsi="Times New Roman" w:cs="Times New Roman"/>
          <w:b w:val="0"/>
          <w:color w:val="000000" w:themeColor="text1"/>
        </w:rPr>
        <w:t>ом</w:t>
      </w:r>
      <w:r w:rsidRPr="001158AC">
        <w:rPr>
          <w:rFonts w:ascii="Times New Roman" w:hAnsi="Times New Roman" w:cs="Times New Roman"/>
          <w:b w:val="0"/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158AC">
        <w:rPr>
          <w:rFonts w:ascii="Times New Roman" w:hAnsi="Times New Roman" w:cs="Times New Roman"/>
          <w:b w:val="0"/>
        </w:rPr>
        <w:t>Законом Челябинской области</w:t>
      </w:r>
      <w:r w:rsidRPr="001158AC">
        <w:rPr>
          <w:rFonts w:ascii="Times New Roman" w:hAnsi="Times New Roman" w:cs="Times New Roman"/>
          <w:b w:val="0"/>
        </w:rPr>
        <w:br/>
        <w:t>от</w:t>
      </w:r>
      <w:r>
        <w:rPr>
          <w:rFonts w:ascii="Times New Roman" w:hAnsi="Times New Roman" w:cs="Times New Roman"/>
          <w:b w:val="0"/>
        </w:rPr>
        <w:t xml:space="preserve"> 30.05.2007 г. № 144-ЗО «О рег</w:t>
      </w:r>
      <w:r w:rsidRPr="001158AC">
        <w:rPr>
          <w:rFonts w:ascii="Times New Roman" w:hAnsi="Times New Roman" w:cs="Times New Roman"/>
          <w:b w:val="0"/>
        </w:rPr>
        <w:t>улировании муниципальн</w:t>
      </w:r>
      <w:r>
        <w:rPr>
          <w:rFonts w:ascii="Times New Roman" w:hAnsi="Times New Roman" w:cs="Times New Roman"/>
          <w:b w:val="0"/>
        </w:rPr>
        <w:t xml:space="preserve">ой службы в Челябинской области» и Уставом </w:t>
      </w:r>
      <w:proofErr w:type="spellStart"/>
      <w:r>
        <w:rPr>
          <w:rFonts w:ascii="Times New Roman" w:hAnsi="Times New Roman" w:cs="Times New Roman"/>
          <w:b w:val="0"/>
        </w:rPr>
        <w:t>Саткинского</w:t>
      </w:r>
      <w:proofErr w:type="spellEnd"/>
      <w:r>
        <w:rPr>
          <w:rFonts w:ascii="Times New Roman" w:hAnsi="Times New Roman" w:cs="Times New Roman"/>
          <w:b w:val="0"/>
        </w:rPr>
        <w:t xml:space="preserve"> муниципального района, </w:t>
      </w:r>
    </w:p>
    <w:p w:rsidR="00D3051A" w:rsidRPr="001158AC" w:rsidRDefault="00D3051A" w:rsidP="00D3051A"/>
    <w:p w:rsidR="00D3051A" w:rsidRDefault="00D3051A" w:rsidP="00D3051A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B3035C" w:rsidRDefault="00B3035C" w:rsidP="00D3051A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51A" w:rsidRPr="001158AC" w:rsidRDefault="00D3051A" w:rsidP="00D3051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</w:t>
      </w:r>
      <w:r w:rsidRPr="001158AC">
        <w:rPr>
          <w:rFonts w:ascii="Times New Roman" w:hAnsi="Times New Roman" w:cs="Times New Roman"/>
          <w:sz w:val="24"/>
          <w:szCs w:val="24"/>
        </w:rPr>
        <w:t xml:space="preserve">приложение № 1 решения Собрания депутатов </w:t>
      </w:r>
      <w:proofErr w:type="spellStart"/>
      <w:r w:rsidRPr="001158A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158AC">
        <w:rPr>
          <w:rFonts w:ascii="Times New Roman" w:hAnsi="Times New Roman" w:cs="Times New Roman"/>
          <w:sz w:val="24"/>
          <w:szCs w:val="24"/>
        </w:rPr>
        <w:t xml:space="preserve"> муниципального района от 27.12.2017г. №</w:t>
      </w:r>
      <w:r w:rsidRPr="001158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280/35</w:t>
      </w:r>
      <w:r w:rsidRPr="001158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«</w:t>
      </w:r>
      <w:r w:rsidRPr="001158A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</w:t>
      </w:r>
      <w:r w:rsidRPr="001158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оплате труда главы муниципального образования, депутатов представительных органов муниципального </w:t>
      </w:r>
      <w:r w:rsidRPr="001158A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образования, осуществляющих свои полномочия на постоянной основе, муниципальных служащих в новой редакции» </w:t>
      </w:r>
      <w:r w:rsidRPr="001158AC">
        <w:rPr>
          <w:rFonts w:ascii="Times New Roman" w:hAnsi="Times New Roman" w:cs="Times New Roman"/>
          <w:bCs/>
          <w:color w:val="000000"/>
          <w:sz w:val="24"/>
          <w:szCs w:val="24"/>
        </w:rPr>
        <w:t>следующие изменения и дополнения:</w:t>
      </w:r>
    </w:p>
    <w:p w:rsidR="00D3051A" w:rsidRDefault="00D3051A" w:rsidP="00D3051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абзац 2 пункта 39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следующей редакции:</w:t>
      </w:r>
    </w:p>
    <w:p w:rsidR="00B3035C" w:rsidRDefault="00D3051A" w:rsidP="00B3035C">
      <w:pPr>
        <w:pStyle w:val="a6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="00B3035C">
        <w:rPr>
          <w:bCs/>
          <w:color w:val="000000"/>
          <w:sz w:val="24"/>
          <w:szCs w:val="24"/>
        </w:rPr>
        <w:tab/>
      </w:r>
      <w:r w:rsidR="00B3035C" w:rsidRPr="003B5991">
        <w:rPr>
          <w:sz w:val="24"/>
          <w:szCs w:val="24"/>
        </w:rPr>
        <w:t>Размер премиального фонда определяется по окончании каждого</w:t>
      </w:r>
      <w:r w:rsidR="00B3035C">
        <w:rPr>
          <w:sz w:val="24"/>
          <w:szCs w:val="24"/>
        </w:rPr>
        <w:t xml:space="preserve"> месяца, </w:t>
      </w:r>
      <w:r w:rsidR="00B3035C" w:rsidRPr="003B5991">
        <w:rPr>
          <w:sz w:val="24"/>
          <w:szCs w:val="24"/>
        </w:rPr>
        <w:t xml:space="preserve"> квартала, а в четвертом квартале не позднее 20 декабря</w:t>
      </w:r>
      <w:proofErr w:type="gramStart"/>
      <w:r w:rsidR="00B3035C" w:rsidRPr="003B5991">
        <w:rPr>
          <w:sz w:val="24"/>
          <w:szCs w:val="24"/>
        </w:rPr>
        <w:t>.</w:t>
      </w:r>
      <w:r w:rsidR="00B3035C">
        <w:rPr>
          <w:sz w:val="24"/>
          <w:szCs w:val="24"/>
        </w:rPr>
        <w:t>»;</w:t>
      </w:r>
      <w:proofErr w:type="gramEnd"/>
    </w:p>
    <w:p w:rsidR="00B3035C" w:rsidRDefault="00B3035C" w:rsidP="00B3035C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3035C">
        <w:rPr>
          <w:b/>
          <w:sz w:val="24"/>
          <w:szCs w:val="24"/>
        </w:rPr>
        <w:t>2) пункт 40</w:t>
      </w:r>
      <w:r>
        <w:rPr>
          <w:sz w:val="24"/>
          <w:szCs w:val="24"/>
        </w:rPr>
        <w:t xml:space="preserve"> изложить в следующей редакции:</w:t>
      </w:r>
    </w:p>
    <w:p w:rsidR="00B3035C" w:rsidRDefault="00B3035C" w:rsidP="00B3035C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«40. </w:t>
      </w:r>
      <w:r w:rsidRPr="003B5991">
        <w:rPr>
          <w:sz w:val="24"/>
          <w:szCs w:val="24"/>
        </w:rPr>
        <w:t xml:space="preserve">Премирование муниципальных служащих за выполнение особо важных и сложных заданий </w:t>
      </w:r>
      <w:r w:rsidRPr="00B3035C">
        <w:rPr>
          <w:sz w:val="24"/>
          <w:szCs w:val="24"/>
        </w:rPr>
        <w:t xml:space="preserve">может </w:t>
      </w:r>
      <w:r w:rsidRPr="003B5991">
        <w:rPr>
          <w:sz w:val="24"/>
          <w:szCs w:val="24"/>
        </w:rPr>
        <w:t xml:space="preserve">производиться </w:t>
      </w:r>
      <w:r>
        <w:rPr>
          <w:sz w:val="24"/>
          <w:szCs w:val="24"/>
        </w:rPr>
        <w:t xml:space="preserve">ежемесячно, </w:t>
      </w:r>
      <w:r w:rsidRPr="003B5991">
        <w:rPr>
          <w:sz w:val="24"/>
          <w:szCs w:val="24"/>
        </w:rPr>
        <w:t>ежеквартально, по итогам работы за полугодие, девять месяцев и год</w:t>
      </w:r>
      <w:proofErr w:type="gramStart"/>
      <w:r w:rsidRPr="003B5991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D3051A" w:rsidRPr="001158AC" w:rsidRDefault="00B3035C" w:rsidP="00B3035C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D3051A" w:rsidRPr="001158AC">
        <w:rPr>
          <w:color w:val="000000" w:themeColor="text1"/>
          <w:sz w:val="24"/>
          <w:szCs w:val="24"/>
        </w:rPr>
        <w:t xml:space="preserve">2. Настоящее решение вступает в силу </w:t>
      </w:r>
      <w:proofErr w:type="gramStart"/>
      <w:r w:rsidR="00D3051A" w:rsidRPr="001158AC">
        <w:rPr>
          <w:color w:val="000000" w:themeColor="text1"/>
          <w:sz w:val="24"/>
          <w:szCs w:val="24"/>
        </w:rPr>
        <w:t>с даты подписания</w:t>
      </w:r>
      <w:proofErr w:type="gramEnd"/>
      <w:r w:rsidR="00035093">
        <w:rPr>
          <w:color w:val="000000" w:themeColor="text1"/>
          <w:sz w:val="24"/>
          <w:szCs w:val="24"/>
        </w:rPr>
        <w:t xml:space="preserve">. </w:t>
      </w:r>
      <w:r w:rsidR="00D3051A" w:rsidRPr="001158AC">
        <w:rPr>
          <w:color w:val="000000" w:themeColor="text1"/>
          <w:sz w:val="24"/>
          <w:szCs w:val="24"/>
        </w:rPr>
        <w:t xml:space="preserve"> </w:t>
      </w:r>
    </w:p>
    <w:p w:rsidR="00D3051A" w:rsidRPr="001158AC" w:rsidRDefault="00B3035C" w:rsidP="00B3035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3051A" w:rsidRPr="001158A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D3051A" w:rsidRPr="001158A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D3051A" w:rsidRPr="001158A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комиссию по </w:t>
      </w:r>
      <w:r>
        <w:rPr>
          <w:rFonts w:ascii="Times New Roman" w:hAnsi="Times New Roman" w:cs="Times New Roman"/>
          <w:bCs/>
          <w:sz w:val="24"/>
          <w:szCs w:val="24"/>
        </w:rPr>
        <w:t>финансам, бюджету и экономической политике (пр</w:t>
      </w:r>
      <w:r w:rsidR="00D3051A" w:rsidRPr="001158AC">
        <w:rPr>
          <w:rFonts w:ascii="Times New Roman" w:hAnsi="Times New Roman" w:cs="Times New Roman"/>
          <w:bCs/>
          <w:sz w:val="24"/>
          <w:szCs w:val="24"/>
        </w:rPr>
        <w:t xml:space="preserve">едседатель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Витьшев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А.А.)</w:t>
      </w:r>
      <w:r w:rsidR="00D3051A" w:rsidRPr="001158AC">
        <w:rPr>
          <w:rFonts w:ascii="Times New Roman" w:hAnsi="Times New Roman" w:cs="Times New Roman"/>
          <w:bCs/>
          <w:sz w:val="24"/>
          <w:szCs w:val="24"/>
        </w:rPr>
        <w:t>.</w:t>
      </w:r>
    </w:p>
    <w:p w:rsidR="00D3051A" w:rsidRDefault="00D3051A" w:rsidP="00D305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51A" w:rsidRDefault="00D3051A" w:rsidP="00D305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51A" w:rsidRPr="0008231F" w:rsidRDefault="00B3035C" w:rsidP="00D305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="00D3051A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="00D3051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D3051A">
        <w:rPr>
          <w:rFonts w:ascii="Times New Roman" w:hAnsi="Times New Roman" w:cs="Times New Roman"/>
          <w:bCs/>
          <w:sz w:val="24"/>
          <w:szCs w:val="24"/>
        </w:rPr>
        <w:tab/>
      </w:r>
      <w:r w:rsidR="00D3051A">
        <w:rPr>
          <w:rFonts w:ascii="Times New Roman" w:hAnsi="Times New Roman" w:cs="Times New Roman"/>
          <w:bCs/>
          <w:sz w:val="24"/>
          <w:szCs w:val="24"/>
        </w:rPr>
        <w:tab/>
      </w:r>
      <w:r w:rsidR="00D3051A">
        <w:rPr>
          <w:rFonts w:ascii="Times New Roman" w:hAnsi="Times New Roman" w:cs="Times New Roman"/>
          <w:bCs/>
          <w:sz w:val="24"/>
          <w:szCs w:val="24"/>
        </w:rPr>
        <w:tab/>
      </w:r>
      <w:r w:rsidR="00D3051A">
        <w:rPr>
          <w:rFonts w:ascii="Times New Roman" w:hAnsi="Times New Roman" w:cs="Times New Roman"/>
          <w:bCs/>
          <w:sz w:val="24"/>
          <w:szCs w:val="24"/>
        </w:rPr>
        <w:tab/>
      </w:r>
      <w:r w:rsidR="00D3051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А.А. Глазков</w:t>
      </w:r>
    </w:p>
    <w:p w:rsidR="00D3051A" w:rsidRDefault="00D3051A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093" w:rsidRDefault="00035093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5E2E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E2E22" w:rsidRDefault="005E2E22" w:rsidP="005E2E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</w:t>
      </w:r>
      <w:r w:rsidRPr="0092149B">
        <w:rPr>
          <w:rFonts w:ascii="Times New Roman" w:hAnsi="Times New Roman" w:cs="Times New Roman"/>
          <w:b/>
        </w:rPr>
        <w:t xml:space="preserve">ЗМЕНЕНИЯ </w:t>
      </w:r>
    </w:p>
    <w:p w:rsidR="005E2E22" w:rsidRDefault="005E2E22" w:rsidP="005E2E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2149B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Положение</w:t>
      </w:r>
      <w:r w:rsidRPr="0092149B">
        <w:rPr>
          <w:rFonts w:ascii="Times New Roman" w:hAnsi="Times New Roman" w:cs="Times New Roman"/>
          <w:b/>
        </w:rPr>
        <w:t xml:space="preserve"> в таблице </w:t>
      </w:r>
    </w:p>
    <w:p w:rsidR="00892BF9" w:rsidRPr="0092149B" w:rsidRDefault="00892BF9" w:rsidP="005E2E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/>
      </w:tblPr>
      <w:tblGrid>
        <w:gridCol w:w="675"/>
        <w:gridCol w:w="4678"/>
        <w:gridCol w:w="5068"/>
      </w:tblGrid>
      <w:tr w:rsidR="005E2E22" w:rsidRPr="0092149B" w:rsidTr="00A84457">
        <w:tc>
          <w:tcPr>
            <w:tcW w:w="675" w:type="dxa"/>
          </w:tcPr>
          <w:p w:rsidR="005E2E22" w:rsidRPr="00E12C4E" w:rsidRDefault="005E2E22" w:rsidP="00A844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C4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2C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2C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2C4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5E2E22" w:rsidRPr="00E12C4E" w:rsidRDefault="005E2E22" w:rsidP="00A844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C4E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068" w:type="dxa"/>
          </w:tcPr>
          <w:p w:rsidR="005E2E22" w:rsidRPr="00E12C4E" w:rsidRDefault="005E2E22" w:rsidP="00A844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C4E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5E2E22" w:rsidRPr="0092149B" w:rsidTr="00A84457">
        <w:tc>
          <w:tcPr>
            <w:tcW w:w="675" w:type="dxa"/>
            <w:vMerge w:val="restart"/>
          </w:tcPr>
          <w:p w:rsidR="005E2E22" w:rsidRPr="00E12C4E" w:rsidRDefault="005E2E22" w:rsidP="00A844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6" w:type="dxa"/>
            <w:gridSpan w:val="2"/>
          </w:tcPr>
          <w:p w:rsidR="005E2E22" w:rsidRPr="00E12C4E" w:rsidRDefault="005E2E22" w:rsidP="00A844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Абзац 2 пункта 39</w:t>
            </w:r>
          </w:p>
        </w:tc>
      </w:tr>
      <w:tr w:rsidR="005E2E22" w:rsidRPr="0092149B" w:rsidTr="00A84457">
        <w:tc>
          <w:tcPr>
            <w:tcW w:w="675" w:type="dxa"/>
            <w:vMerge/>
          </w:tcPr>
          <w:p w:rsidR="005E2E22" w:rsidRPr="00E12C4E" w:rsidRDefault="005E2E22" w:rsidP="00A844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E2E22" w:rsidRPr="00133B32" w:rsidRDefault="00133B32" w:rsidP="00133B32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3B5991">
              <w:rPr>
                <w:sz w:val="24"/>
                <w:szCs w:val="24"/>
              </w:rPr>
              <w:t>Размер премиального фонда определяется по окончании каждого квартала, а в четвертом квартале не позднее 20 декабря.</w:t>
            </w:r>
          </w:p>
        </w:tc>
        <w:tc>
          <w:tcPr>
            <w:tcW w:w="5068" w:type="dxa"/>
          </w:tcPr>
          <w:p w:rsidR="00133B32" w:rsidRDefault="00133B32" w:rsidP="00133B32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3035C">
              <w:rPr>
                <w:b/>
                <w:bCs/>
                <w:color w:val="000000"/>
                <w:sz w:val="24"/>
                <w:szCs w:val="24"/>
              </w:rPr>
              <w:t>абзац 2 пункта 39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158AC">
              <w:rPr>
                <w:bCs/>
                <w:color w:val="000000"/>
                <w:sz w:val="24"/>
                <w:szCs w:val="24"/>
              </w:rPr>
              <w:t>изложить в следующей редакции:</w:t>
            </w:r>
          </w:p>
          <w:p w:rsidR="005E2E22" w:rsidRPr="00A014BA" w:rsidRDefault="00133B32" w:rsidP="00133B32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>
              <w:rPr>
                <w:sz w:val="24"/>
                <w:szCs w:val="24"/>
              </w:rPr>
              <w:t xml:space="preserve">«      </w:t>
            </w:r>
            <w:r w:rsidRPr="003B5991">
              <w:rPr>
                <w:sz w:val="24"/>
                <w:szCs w:val="24"/>
              </w:rPr>
              <w:t>Размер премиального фонда определяется по окончании каждого</w:t>
            </w:r>
            <w:r>
              <w:rPr>
                <w:sz w:val="24"/>
                <w:szCs w:val="24"/>
              </w:rPr>
              <w:t xml:space="preserve"> </w:t>
            </w:r>
            <w:r w:rsidRPr="00892BF9">
              <w:rPr>
                <w:b/>
                <w:sz w:val="24"/>
                <w:szCs w:val="24"/>
              </w:rPr>
              <w:t xml:space="preserve">месяца, </w:t>
            </w:r>
            <w:r w:rsidRPr="003B5991">
              <w:rPr>
                <w:sz w:val="24"/>
                <w:szCs w:val="24"/>
              </w:rPr>
              <w:t xml:space="preserve"> квартала, а в четвертом квартале не позднее 20 декабря</w:t>
            </w:r>
            <w:proofErr w:type="gramStart"/>
            <w:r w:rsidRPr="003B59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</w:tr>
      <w:tr w:rsidR="005E2E22" w:rsidRPr="0092149B" w:rsidTr="00A84457">
        <w:tc>
          <w:tcPr>
            <w:tcW w:w="675" w:type="dxa"/>
            <w:vMerge w:val="restart"/>
          </w:tcPr>
          <w:p w:rsidR="005E2E22" w:rsidRPr="00E12C4E" w:rsidRDefault="005E2E22" w:rsidP="00A844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6" w:type="dxa"/>
            <w:gridSpan w:val="2"/>
          </w:tcPr>
          <w:p w:rsidR="005E2E22" w:rsidRPr="00E12C4E" w:rsidRDefault="005E2E22" w:rsidP="005E2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Пункт 40</w:t>
            </w:r>
          </w:p>
        </w:tc>
      </w:tr>
      <w:tr w:rsidR="005E2E22" w:rsidRPr="0092149B" w:rsidTr="00A84457">
        <w:tc>
          <w:tcPr>
            <w:tcW w:w="675" w:type="dxa"/>
            <w:vMerge/>
          </w:tcPr>
          <w:p w:rsidR="005E2E22" w:rsidRPr="00E12C4E" w:rsidRDefault="005E2E22" w:rsidP="00A844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33B32" w:rsidRPr="003B5991" w:rsidRDefault="00133B32" w:rsidP="00133B32">
            <w:pPr>
              <w:pStyle w:val="ConsPlusNormal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1">
              <w:rPr>
                <w:rFonts w:ascii="Times New Roman" w:hAnsi="Times New Roman" w:cs="Times New Roman"/>
                <w:sz w:val="24"/>
                <w:szCs w:val="24"/>
              </w:rPr>
              <w:t xml:space="preserve">Премирование муниципальных служащих за выполнение особо важных и сложных заданий </w:t>
            </w:r>
            <w:r w:rsidRPr="00892BF9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1E0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991">
              <w:rPr>
                <w:rFonts w:ascii="Times New Roman" w:hAnsi="Times New Roman" w:cs="Times New Roman"/>
                <w:sz w:val="24"/>
                <w:szCs w:val="24"/>
              </w:rPr>
              <w:t>производиться ежеквартально, по итогам работы за полугодие, девять месяцев и год.</w:t>
            </w:r>
          </w:p>
          <w:p w:rsidR="005E2E22" w:rsidRPr="00A014BA" w:rsidRDefault="005E2E22" w:rsidP="00A84457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8" w:type="dxa"/>
          </w:tcPr>
          <w:p w:rsidR="00133B32" w:rsidRDefault="00133B32" w:rsidP="00133B32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3035C">
              <w:rPr>
                <w:b/>
                <w:sz w:val="24"/>
                <w:szCs w:val="24"/>
              </w:rPr>
              <w:t>2) пункт 40</w:t>
            </w:r>
            <w:r>
              <w:rPr>
                <w:sz w:val="24"/>
                <w:szCs w:val="24"/>
              </w:rPr>
              <w:t xml:space="preserve"> изложить в следующей редакции:</w:t>
            </w:r>
          </w:p>
          <w:p w:rsidR="005E2E22" w:rsidRPr="00A014BA" w:rsidRDefault="00133B32" w:rsidP="00133B32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«40. </w:t>
            </w:r>
            <w:r w:rsidRPr="003B5991">
              <w:rPr>
                <w:sz w:val="24"/>
                <w:szCs w:val="24"/>
              </w:rPr>
              <w:t xml:space="preserve">Премирование муниципальных служащих за выполнение особо важных и сложных заданий </w:t>
            </w:r>
            <w:r w:rsidRPr="00B3035C">
              <w:rPr>
                <w:sz w:val="24"/>
                <w:szCs w:val="24"/>
              </w:rPr>
              <w:t xml:space="preserve">может </w:t>
            </w:r>
            <w:r w:rsidRPr="003B5991">
              <w:rPr>
                <w:sz w:val="24"/>
                <w:szCs w:val="24"/>
              </w:rPr>
              <w:t xml:space="preserve">производиться </w:t>
            </w:r>
            <w:r w:rsidRPr="00892BF9">
              <w:rPr>
                <w:b/>
                <w:sz w:val="24"/>
                <w:szCs w:val="24"/>
              </w:rPr>
              <w:t xml:space="preserve">ежемесячно, </w:t>
            </w:r>
            <w:r w:rsidRPr="003B5991">
              <w:rPr>
                <w:sz w:val="24"/>
                <w:szCs w:val="24"/>
              </w:rPr>
              <w:t>ежеквартально, по итогам работы за полугодие, девять месяцев и год</w:t>
            </w:r>
            <w:proofErr w:type="gramStart"/>
            <w:r w:rsidRPr="003B59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</w:tr>
    </w:tbl>
    <w:p w:rsidR="005E2E22" w:rsidRDefault="005E2E22" w:rsidP="005E2E22"/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E22" w:rsidRDefault="005E2E22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F9" w:rsidRDefault="00892BF9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F9" w:rsidRDefault="00892BF9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F9" w:rsidRDefault="00892BF9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F9" w:rsidRDefault="00892BF9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F9" w:rsidRDefault="00892BF9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F9" w:rsidRDefault="00892BF9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F9" w:rsidRDefault="00892BF9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F9" w:rsidRDefault="00892BF9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F9" w:rsidRDefault="00892BF9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F9" w:rsidRDefault="00892BF9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F9" w:rsidRDefault="00892BF9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F9" w:rsidRDefault="00892BF9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F9" w:rsidRDefault="00892BF9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F9" w:rsidRDefault="00892BF9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F9" w:rsidRDefault="00892BF9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F9" w:rsidRPr="00260774" w:rsidRDefault="00892BF9" w:rsidP="00892BF9">
      <w:pPr>
        <w:pStyle w:val="a8"/>
        <w:jc w:val="both"/>
        <w:rPr>
          <w:bCs/>
        </w:rPr>
      </w:pPr>
      <w:r w:rsidRPr="00260774">
        <w:rPr>
          <w:bCs/>
        </w:rPr>
        <w:t>СОГЛАСОВАННО:</w:t>
      </w:r>
    </w:p>
    <w:p w:rsidR="00892BF9" w:rsidRDefault="00892BF9" w:rsidP="00892BF9">
      <w:pPr>
        <w:pStyle w:val="a8"/>
        <w:jc w:val="both"/>
        <w:rPr>
          <w:bCs/>
        </w:rPr>
      </w:pPr>
    </w:p>
    <w:p w:rsidR="00892BF9" w:rsidRDefault="00892BF9" w:rsidP="00892BF9">
      <w:pPr>
        <w:pStyle w:val="a8"/>
        <w:jc w:val="both"/>
        <w:rPr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977"/>
        <w:gridCol w:w="2800"/>
      </w:tblGrid>
      <w:tr w:rsidR="00892BF9" w:rsidTr="002355D3">
        <w:tc>
          <w:tcPr>
            <w:tcW w:w="4644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7" w:type="dxa"/>
          </w:tcPr>
          <w:p w:rsidR="00892BF9" w:rsidRDefault="00892BF9" w:rsidP="00F6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</w:t>
            </w:r>
            <w:proofErr w:type="spellEnd"/>
          </w:p>
        </w:tc>
      </w:tr>
      <w:tr w:rsidR="00892BF9" w:rsidTr="002355D3">
        <w:tc>
          <w:tcPr>
            <w:tcW w:w="4644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2BF9" w:rsidRDefault="00892BF9" w:rsidP="00F6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F9" w:rsidTr="002355D3">
        <w:tc>
          <w:tcPr>
            <w:tcW w:w="4644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2BF9" w:rsidRDefault="00892BF9" w:rsidP="00F6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F9" w:rsidTr="002355D3">
        <w:tc>
          <w:tcPr>
            <w:tcW w:w="4644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2BF9" w:rsidRDefault="00892BF9" w:rsidP="00F6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B" w:rsidTr="002355D3">
        <w:tc>
          <w:tcPr>
            <w:tcW w:w="4644" w:type="dxa"/>
          </w:tcPr>
          <w:p w:rsidR="00F66EBB" w:rsidRDefault="00F66EBB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6EBB" w:rsidRDefault="00F66EBB" w:rsidP="00F6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66EBB" w:rsidRDefault="00F66EBB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F9" w:rsidTr="002355D3">
        <w:tc>
          <w:tcPr>
            <w:tcW w:w="4644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председателя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7" w:type="dxa"/>
          </w:tcPr>
          <w:p w:rsidR="00892BF9" w:rsidRDefault="00892BF9" w:rsidP="00F6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Т.Е. Сазонова</w:t>
            </w:r>
          </w:p>
        </w:tc>
      </w:tr>
      <w:tr w:rsidR="00892BF9" w:rsidTr="002355D3">
        <w:tc>
          <w:tcPr>
            <w:tcW w:w="4644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2BF9" w:rsidRDefault="00892BF9" w:rsidP="00F6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F9" w:rsidTr="002355D3">
        <w:tc>
          <w:tcPr>
            <w:tcW w:w="4644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2BF9" w:rsidRDefault="00892BF9" w:rsidP="00F6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F9" w:rsidTr="002355D3">
        <w:tc>
          <w:tcPr>
            <w:tcW w:w="4644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2BF9" w:rsidRDefault="00892BF9" w:rsidP="00F6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B" w:rsidTr="002355D3">
        <w:tc>
          <w:tcPr>
            <w:tcW w:w="4644" w:type="dxa"/>
          </w:tcPr>
          <w:p w:rsidR="00F66EBB" w:rsidRDefault="00F66EBB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6EBB" w:rsidRDefault="00F66EBB" w:rsidP="00F6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66EBB" w:rsidRDefault="00F66EBB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F9" w:rsidTr="002355D3">
        <w:tc>
          <w:tcPr>
            <w:tcW w:w="4644" w:type="dxa"/>
          </w:tcPr>
          <w:p w:rsidR="00892BF9" w:rsidRDefault="00F66EBB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7" w:type="dxa"/>
          </w:tcPr>
          <w:p w:rsidR="00892BF9" w:rsidRDefault="00892BF9" w:rsidP="00F6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2BF9" w:rsidRDefault="00892BF9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BB" w:rsidRDefault="00F66EBB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BB" w:rsidRDefault="00F66EBB" w:rsidP="00F66E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Грецова</w:t>
            </w:r>
            <w:proofErr w:type="spellEnd"/>
          </w:p>
        </w:tc>
      </w:tr>
    </w:tbl>
    <w:p w:rsidR="00892BF9" w:rsidRPr="00892BF9" w:rsidRDefault="00892BF9" w:rsidP="00892BF9">
      <w:pPr>
        <w:rPr>
          <w:rFonts w:ascii="Times New Roman" w:hAnsi="Times New Roman" w:cs="Times New Roman"/>
          <w:sz w:val="24"/>
          <w:szCs w:val="24"/>
        </w:rPr>
      </w:pPr>
    </w:p>
    <w:p w:rsidR="00892BF9" w:rsidRDefault="00892BF9" w:rsidP="00D3051A">
      <w:pPr>
        <w:autoSpaceDE w:val="0"/>
        <w:autoSpaceDN w:val="0"/>
        <w:adjustRightInd w:val="0"/>
        <w:spacing w:before="108"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92BF9" w:rsidSect="00B303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306"/>
    <w:multiLevelType w:val="hybridMultilevel"/>
    <w:tmpl w:val="8EF4CCB4"/>
    <w:lvl w:ilvl="0" w:tplc="FDF6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91CA27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8C66D5"/>
    <w:multiLevelType w:val="hybridMultilevel"/>
    <w:tmpl w:val="8EF4CCB4"/>
    <w:lvl w:ilvl="0" w:tplc="FDF6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91CA27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3051A"/>
    <w:rsid w:val="00035093"/>
    <w:rsid w:val="00133B32"/>
    <w:rsid w:val="00224289"/>
    <w:rsid w:val="002247D3"/>
    <w:rsid w:val="002355D3"/>
    <w:rsid w:val="003E71DE"/>
    <w:rsid w:val="005B1EF0"/>
    <w:rsid w:val="005E2E22"/>
    <w:rsid w:val="00892BF9"/>
    <w:rsid w:val="00B3035C"/>
    <w:rsid w:val="00C516A4"/>
    <w:rsid w:val="00D3051A"/>
    <w:rsid w:val="00D5390D"/>
    <w:rsid w:val="00F15833"/>
    <w:rsid w:val="00F6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A4"/>
  </w:style>
  <w:style w:type="paragraph" w:styleId="1">
    <w:name w:val="heading 1"/>
    <w:basedOn w:val="a"/>
    <w:next w:val="a"/>
    <w:link w:val="10"/>
    <w:uiPriority w:val="99"/>
    <w:qFormat/>
    <w:rsid w:val="00D305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051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05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5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0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30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5E2E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89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3B87A52437D69AC71C2FD6F36B1A6B60BD7F0D62C1B73A3006EC6504BFD244A34F929EF17DA4BvAF6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cp:lastPrinted>2018-09-12T04:28:00Z</cp:lastPrinted>
  <dcterms:created xsi:type="dcterms:W3CDTF">2018-07-20T05:17:00Z</dcterms:created>
  <dcterms:modified xsi:type="dcterms:W3CDTF">2018-09-17T04:08:00Z</dcterms:modified>
</cp:coreProperties>
</file>