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F" w:rsidRDefault="00223D5F" w:rsidP="00223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5F" w:rsidRDefault="00223D5F" w:rsidP="00223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5F" w:rsidRDefault="00223D5F" w:rsidP="00223D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223D5F" w:rsidRDefault="00223D5F" w:rsidP="00223D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223D5F" w:rsidRDefault="00223D5F" w:rsidP="00223D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223D5F" w:rsidRDefault="00223D5F" w:rsidP="00223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3D5F" w:rsidRDefault="00223D5F" w:rsidP="00223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23D5F" w:rsidRDefault="00223D5F" w:rsidP="00223D5F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23D5F" w:rsidRDefault="00223D5F" w:rsidP="00223D5F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51F2">
        <w:rPr>
          <w:rFonts w:ascii="Times New Roman" w:hAnsi="Times New Roman" w:cs="Times New Roman"/>
          <w:sz w:val="24"/>
          <w:szCs w:val="24"/>
        </w:rPr>
        <w:t>31 октября 2018 года № 378/47</w:t>
      </w:r>
    </w:p>
    <w:p w:rsidR="00223D5F" w:rsidRDefault="00223D5F" w:rsidP="00223D5F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223D5F" w:rsidRDefault="00223D5F" w:rsidP="00223D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223D5F" w:rsidTr="00223D5F">
        <w:trPr>
          <w:trHeight w:val="2173"/>
        </w:trPr>
        <w:tc>
          <w:tcPr>
            <w:tcW w:w="5637" w:type="dxa"/>
            <w:hideMark/>
          </w:tcPr>
          <w:p w:rsidR="00223D5F" w:rsidRPr="00223D5F" w:rsidRDefault="00223D5F" w:rsidP="00223D5F">
            <w:pPr>
              <w:pStyle w:val="11"/>
              <w:snapToGrid w:val="0"/>
              <w:spacing w:line="276" w:lineRule="auto"/>
              <w:ind w:left="0"/>
              <w:jc w:val="both"/>
              <w:rPr>
                <w:spacing w:val="20"/>
                <w:sz w:val="22"/>
                <w:szCs w:val="22"/>
              </w:rPr>
            </w:pPr>
            <w:r w:rsidRPr="00223D5F">
              <w:rPr>
                <w:sz w:val="22"/>
                <w:szCs w:val="22"/>
              </w:rPr>
              <w:t xml:space="preserve">О внесении изменений и дополнений в приложение  решения Собрания депутатов </w:t>
            </w:r>
            <w:proofErr w:type="spellStart"/>
            <w:r w:rsidRPr="00223D5F">
              <w:rPr>
                <w:sz w:val="22"/>
                <w:szCs w:val="22"/>
              </w:rPr>
              <w:t>Саткинского</w:t>
            </w:r>
            <w:proofErr w:type="spellEnd"/>
            <w:r w:rsidRPr="00223D5F">
              <w:rPr>
                <w:sz w:val="22"/>
                <w:szCs w:val="22"/>
              </w:rPr>
              <w:t xml:space="preserve"> муниципального района от 26.05.2010г. №30/5 «</w:t>
            </w:r>
            <w:r w:rsidRPr="00223D5F">
              <w:rPr>
                <w:sz w:val="22"/>
                <w:szCs w:val="22"/>
                <w:shd w:val="clear" w:color="auto" w:fill="FFFFFF"/>
              </w:rPr>
              <w:t xml:space="preserve">Об утверждении Положения о проведении </w:t>
            </w:r>
            <w:proofErr w:type="spellStart"/>
            <w:r w:rsidRPr="00223D5F">
              <w:rPr>
                <w:sz w:val="22"/>
                <w:szCs w:val="22"/>
                <w:shd w:val="clear" w:color="auto" w:fill="FFFFFF"/>
              </w:rPr>
              <w:t>антикоррупционной</w:t>
            </w:r>
            <w:proofErr w:type="spellEnd"/>
            <w:r w:rsidRPr="00223D5F">
              <w:rPr>
                <w:sz w:val="22"/>
                <w:szCs w:val="22"/>
                <w:shd w:val="clear" w:color="auto" w:fill="FFFFFF"/>
              </w:rPr>
              <w:t xml:space="preserve"> экспертизы нормативных правовых актов Собрания депутатов </w:t>
            </w:r>
            <w:proofErr w:type="spellStart"/>
            <w:r w:rsidRPr="00223D5F">
              <w:rPr>
                <w:sz w:val="22"/>
                <w:szCs w:val="22"/>
                <w:shd w:val="clear" w:color="auto" w:fill="FFFFFF"/>
              </w:rPr>
              <w:t>Саткинского</w:t>
            </w:r>
            <w:proofErr w:type="spellEnd"/>
            <w:r w:rsidRPr="00223D5F">
              <w:rPr>
                <w:sz w:val="22"/>
                <w:szCs w:val="22"/>
                <w:shd w:val="clear" w:color="auto" w:fill="FFFFFF"/>
              </w:rPr>
              <w:t xml:space="preserve"> муниципального района и их проектов»</w:t>
            </w:r>
          </w:p>
        </w:tc>
      </w:tr>
    </w:tbl>
    <w:p w:rsidR="00223D5F" w:rsidRDefault="00223D5F" w:rsidP="00223D5F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23D5F" w:rsidRDefault="00223D5F" w:rsidP="00AF2259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AF2259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8" w:history="1">
        <w:r w:rsidRPr="00AF2259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закон</w:t>
        </w:r>
      </w:hyperlink>
      <w:r w:rsidRPr="00AF2259">
        <w:rPr>
          <w:rFonts w:ascii="Times New Roman" w:hAnsi="Times New Roman" w:cs="Times New Roman"/>
          <w:b w:val="0"/>
          <w:color w:val="000000" w:themeColor="text1"/>
        </w:rPr>
        <w:t xml:space="preserve">ом от </w:t>
      </w:r>
      <w:r w:rsidRPr="00AF2259">
        <w:rPr>
          <w:rFonts w:ascii="Times New Roman" w:hAnsi="Times New Roman" w:cs="Times New Roman"/>
          <w:b w:val="0"/>
        </w:rPr>
        <w:t>17</w:t>
      </w:r>
      <w:r w:rsidR="00AF2259" w:rsidRPr="00AF2259">
        <w:rPr>
          <w:rFonts w:ascii="Times New Roman" w:hAnsi="Times New Roman" w:cs="Times New Roman"/>
          <w:b w:val="0"/>
        </w:rPr>
        <w:t>.07.2009г. №</w:t>
      </w:r>
      <w:r w:rsidRPr="00AF2259">
        <w:rPr>
          <w:rFonts w:ascii="Times New Roman" w:hAnsi="Times New Roman" w:cs="Times New Roman"/>
          <w:b w:val="0"/>
        </w:rPr>
        <w:t xml:space="preserve"> 172-ФЗ </w:t>
      </w:r>
      <w:r w:rsidR="00AF2259" w:rsidRPr="00AF2259">
        <w:rPr>
          <w:rFonts w:ascii="Times New Roman" w:hAnsi="Times New Roman" w:cs="Times New Roman"/>
          <w:b w:val="0"/>
        </w:rPr>
        <w:t>«</w:t>
      </w:r>
      <w:r w:rsidRPr="00AF2259">
        <w:rPr>
          <w:rFonts w:ascii="Times New Roman" w:hAnsi="Times New Roman" w:cs="Times New Roman"/>
          <w:b w:val="0"/>
        </w:rPr>
        <w:t xml:space="preserve">Об </w:t>
      </w:r>
      <w:proofErr w:type="spellStart"/>
      <w:r w:rsidRPr="00AF2259">
        <w:rPr>
          <w:rFonts w:ascii="Times New Roman" w:hAnsi="Times New Roman" w:cs="Times New Roman"/>
          <w:b w:val="0"/>
        </w:rPr>
        <w:t>антикоррупционной</w:t>
      </w:r>
      <w:proofErr w:type="spellEnd"/>
      <w:r w:rsidRPr="00AF2259">
        <w:rPr>
          <w:rFonts w:ascii="Times New Roman" w:hAnsi="Times New Roman" w:cs="Times New Roman"/>
          <w:b w:val="0"/>
        </w:rPr>
        <w:t xml:space="preserve"> экспертизе нормативных правовых актов и прое</w:t>
      </w:r>
      <w:r w:rsidR="00AF2259" w:rsidRPr="00AF2259">
        <w:rPr>
          <w:rFonts w:ascii="Times New Roman" w:hAnsi="Times New Roman" w:cs="Times New Roman"/>
          <w:b w:val="0"/>
        </w:rPr>
        <w:t>ктов нормативных правовых актов», Закон</w:t>
      </w:r>
      <w:r w:rsidR="00AF2259">
        <w:rPr>
          <w:rFonts w:ascii="Times New Roman" w:hAnsi="Times New Roman" w:cs="Times New Roman"/>
          <w:b w:val="0"/>
        </w:rPr>
        <w:t>ом</w:t>
      </w:r>
      <w:r w:rsidR="00AF2259" w:rsidRPr="00AF2259">
        <w:rPr>
          <w:rFonts w:ascii="Times New Roman" w:hAnsi="Times New Roman" w:cs="Times New Roman"/>
          <w:b w:val="0"/>
        </w:rPr>
        <w:t xml:space="preserve"> Челябинской области от 29</w:t>
      </w:r>
      <w:r w:rsidR="00AF2259">
        <w:rPr>
          <w:rFonts w:ascii="Times New Roman" w:hAnsi="Times New Roman" w:cs="Times New Roman"/>
          <w:b w:val="0"/>
        </w:rPr>
        <w:t>.01.2009г. №</w:t>
      </w:r>
      <w:r w:rsidR="00AF2259" w:rsidRPr="00AF2259">
        <w:rPr>
          <w:rFonts w:ascii="Times New Roman" w:hAnsi="Times New Roman" w:cs="Times New Roman"/>
          <w:b w:val="0"/>
        </w:rPr>
        <w:t xml:space="preserve">353-ЗО </w:t>
      </w:r>
      <w:r w:rsidR="00AF2259">
        <w:rPr>
          <w:rFonts w:ascii="Times New Roman" w:hAnsi="Times New Roman" w:cs="Times New Roman"/>
          <w:b w:val="0"/>
        </w:rPr>
        <w:t>«</w:t>
      </w:r>
      <w:r w:rsidR="00AF2259" w:rsidRPr="00AF2259">
        <w:rPr>
          <w:rFonts w:ascii="Times New Roman" w:hAnsi="Times New Roman" w:cs="Times New Roman"/>
          <w:b w:val="0"/>
        </w:rPr>
        <w:t xml:space="preserve">О противодействии </w:t>
      </w:r>
      <w:r w:rsidR="00AF2259">
        <w:rPr>
          <w:rFonts w:ascii="Times New Roman" w:hAnsi="Times New Roman" w:cs="Times New Roman"/>
          <w:b w:val="0"/>
        </w:rPr>
        <w:t>коррупции в Челябинской области»</w:t>
      </w:r>
      <w:r w:rsidR="00CF000E">
        <w:rPr>
          <w:rFonts w:ascii="Times New Roman" w:hAnsi="Times New Roman" w:cs="Times New Roman"/>
          <w:b w:val="0"/>
        </w:rPr>
        <w:t xml:space="preserve"> и </w:t>
      </w:r>
      <w:r w:rsidR="00AF2259">
        <w:rPr>
          <w:rFonts w:ascii="Times New Roman" w:hAnsi="Times New Roman" w:cs="Times New Roman"/>
          <w:b w:val="0"/>
        </w:rPr>
        <w:t xml:space="preserve">Уставом </w:t>
      </w:r>
      <w:proofErr w:type="spellStart"/>
      <w:r w:rsidR="00AF2259">
        <w:rPr>
          <w:rFonts w:ascii="Times New Roman" w:hAnsi="Times New Roman" w:cs="Times New Roman"/>
          <w:b w:val="0"/>
        </w:rPr>
        <w:t>Саткинского</w:t>
      </w:r>
      <w:proofErr w:type="spellEnd"/>
      <w:r w:rsidR="00AF2259">
        <w:rPr>
          <w:rFonts w:ascii="Times New Roman" w:hAnsi="Times New Roman" w:cs="Times New Roman"/>
          <w:b w:val="0"/>
        </w:rPr>
        <w:t xml:space="preserve"> муниципального района, </w:t>
      </w:r>
      <w:proofErr w:type="gramEnd"/>
    </w:p>
    <w:p w:rsidR="00AF2259" w:rsidRPr="00AF2259" w:rsidRDefault="00AF2259" w:rsidP="00AF2259"/>
    <w:p w:rsidR="00223D5F" w:rsidRDefault="00223D5F" w:rsidP="00223D5F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223D5F" w:rsidRPr="002E7373" w:rsidRDefault="00223D5F" w:rsidP="002E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3D5F" w:rsidRPr="009E230D" w:rsidRDefault="00223D5F" w:rsidP="002E73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приложение решения Собрания депутатов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 </w:t>
      </w:r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26.05.2010г. №30/5 «</w:t>
      </w:r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утверждении Положения о проведении </w:t>
      </w:r>
      <w:proofErr w:type="spellStart"/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антикоррупционной</w:t>
      </w:r>
      <w:proofErr w:type="spellEnd"/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экспертизы нормативных правовых актов Собрания депутатов </w:t>
      </w:r>
      <w:proofErr w:type="spellStart"/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Саткинского</w:t>
      </w:r>
      <w:proofErr w:type="spellEnd"/>
      <w:r w:rsidR="00AF2259" w:rsidRPr="009E2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и их проектов» 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 и дополнения:</w:t>
      </w:r>
    </w:p>
    <w:p w:rsidR="00772ED3" w:rsidRPr="009E230D" w:rsidRDefault="00772ED3" w:rsidP="002E73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пункт </w:t>
      </w:r>
      <w:r w:rsidR="00670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72ED3" w:rsidRPr="009E230D" w:rsidRDefault="009603C1" w:rsidP="002E7373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8C0">
        <w:rPr>
          <w:rFonts w:ascii="Times New Roman" w:hAnsi="Times New Roman" w:cs="Times New Roman"/>
          <w:color w:val="000000" w:themeColor="text1"/>
          <w:sz w:val="24"/>
          <w:szCs w:val="24"/>
        </w:rPr>
        <w:t>«6</w:t>
      </w:r>
      <w:r w:rsidR="00772ED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Проекты нормативно-правовых актов Собрания депутатов </w:t>
      </w:r>
      <w:proofErr w:type="spellStart"/>
      <w:r w:rsidR="00772ED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772ED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по тексту проекты НПА) рассматриваются на постоянных комиссиях Собрания депутатов </w:t>
      </w:r>
      <w:proofErr w:type="spellStart"/>
      <w:r w:rsidR="00772ED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772ED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по тексту – постоянные комиссии). </w:t>
      </w:r>
    </w:p>
    <w:p w:rsidR="00DB46A9" w:rsidRPr="009E230D" w:rsidRDefault="00772ED3" w:rsidP="002E7373">
      <w:pPr>
        <w:tabs>
          <w:tab w:val="center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После рассмотрения на постоянных комиссиях проектов НПА организационно-правовым отделом Собрания депутатов </w:t>
      </w:r>
      <w:proofErr w:type="spellStart"/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Саткинского</w:t>
      </w:r>
      <w:proofErr w:type="spellEnd"/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 муниципального района (далее по тексту – отдел Собрания депутатов) осуществляется </w:t>
      </w:r>
      <w:bookmarkStart w:id="0" w:name="sub_1013"/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 </w:t>
      </w:r>
      <w:proofErr w:type="spellStart"/>
      <w:r w:rsidR="00066685"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а</w:t>
      </w:r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нтикоррупционная</w:t>
      </w:r>
      <w:proofErr w:type="spellEnd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экспертиза</w:t>
      </w:r>
      <w:proofErr w:type="gramStart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5072BC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»;</w:t>
      </w:r>
      <w:proofErr w:type="gramEnd"/>
    </w:p>
    <w:p w:rsidR="005072BC" w:rsidRPr="009E230D" w:rsidRDefault="005072BC" w:rsidP="002E7373">
      <w:pPr>
        <w:tabs>
          <w:tab w:val="center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2) пункт </w:t>
      </w:r>
      <w:r w:rsidR="006708C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DB46A9" w:rsidRPr="009E230D" w:rsidRDefault="009603C1" w:rsidP="002E7373">
      <w:pPr>
        <w:tabs>
          <w:tab w:val="center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5072BC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6708C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5072BC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bookmarkStart w:id="1" w:name="sub_1014"/>
      <w:bookmarkEnd w:id="0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Выявление </w:t>
      </w:r>
      <w:proofErr w:type="spellStart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в проектах нормативных правовых актов производится в ходе правовой экспертизы, проводимой </w:t>
      </w:r>
      <w:r w:rsidR="00772ED3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отделом Собрания депутатов.</w:t>
      </w:r>
    </w:p>
    <w:p w:rsidR="00DB46A9" w:rsidRPr="009E230D" w:rsidRDefault="00772ED3" w:rsidP="002E7373">
      <w:pPr>
        <w:tabs>
          <w:tab w:val="center" w:pos="0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bookmarkEnd w:id="1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Заключения </w:t>
      </w:r>
      <w:proofErr w:type="spellStart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готовятся и подписываются сотрудниками 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отдела Собрания депутатов</w:t>
      </w:r>
      <w:r w:rsidR="00DB46A9" w:rsidRPr="00DB46A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072BC" w:rsidRPr="009E230D" w:rsidRDefault="005072BC" w:rsidP="006D4EA0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kern w:val="1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9E230D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Специалисты при проведении </w:t>
      </w:r>
      <w:proofErr w:type="spellStart"/>
      <w:r w:rsidRPr="00DB46A9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антикоррупционной</w:t>
      </w:r>
      <w:proofErr w:type="spellEnd"/>
      <w:r w:rsidRPr="00DB46A9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экспертизы</w:t>
      </w:r>
      <w:r w:rsidRPr="009E230D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руководствуются </w:t>
      </w:r>
      <w:r w:rsidRPr="009E230D">
        <w:rPr>
          <w:rFonts w:ascii="Times New Roman" w:hAnsi="Times New Roman" w:cs="Times New Roman"/>
          <w:b w:val="0"/>
          <w:color w:val="000000" w:themeColor="text1"/>
          <w:spacing w:val="-2"/>
          <w:kern w:val="1"/>
        </w:rPr>
        <w:t xml:space="preserve">постановлением Правительства Российской Федерации от 26.02.2010г. №96 </w:t>
      </w:r>
      <w:r w:rsidR="006D4EA0" w:rsidRPr="009E230D">
        <w:rPr>
          <w:rFonts w:ascii="Times New Roman" w:hAnsi="Times New Roman" w:cs="Times New Roman"/>
          <w:b w:val="0"/>
          <w:color w:val="000000" w:themeColor="text1"/>
          <w:spacing w:val="-2"/>
          <w:kern w:val="1"/>
        </w:rPr>
        <w:t>«</w:t>
      </w:r>
      <w:r w:rsidR="006D4EA0" w:rsidRPr="009E230D">
        <w:rPr>
          <w:rFonts w:ascii="Times New Roman" w:hAnsi="Times New Roman" w:cs="Times New Roman"/>
          <w:b w:val="0"/>
          <w:color w:val="000000" w:themeColor="text1"/>
        </w:rPr>
        <w:t xml:space="preserve">Об </w:t>
      </w:r>
      <w:proofErr w:type="spellStart"/>
      <w:r w:rsidR="006D4EA0" w:rsidRPr="009E230D">
        <w:rPr>
          <w:rFonts w:ascii="Times New Roman" w:hAnsi="Times New Roman" w:cs="Times New Roman"/>
          <w:b w:val="0"/>
          <w:color w:val="000000" w:themeColor="text1"/>
        </w:rPr>
        <w:t>антикоррупционной</w:t>
      </w:r>
      <w:proofErr w:type="spellEnd"/>
      <w:r w:rsidR="006D4EA0" w:rsidRPr="009E230D">
        <w:rPr>
          <w:rFonts w:ascii="Times New Roman" w:hAnsi="Times New Roman" w:cs="Times New Roman"/>
          <w:b w:val="0"/>
          <w:color w:val="000000" w:themeColor="text1"/>
        </w:rPr>
        <w:t xml:space="preserve"> экспертизе нормативных правовых актов и проектов нормативных правовых актов» </w:t>
      </w:r>
      <w:r w:rsidRPr="009E230D">
        <w:rPr>
          <w:rFonts w:ascii="Times New Roman" w:hAnsi="Times New Roman" w:cs="Times New Roman"/>
          <w:color w:val="000000" w:themeColor="text1"/>
          <w:spacing w:val="-2"/>
          <w:kern w:val="1"/>
        </w:rPr>
        <w:t xml:space="preserve"> </w:t>
      </w:r>
      <w:r w:rsidRPr="009E230D">
        <w:rPr>
          <w:rFonts w:ascii="Times New Roman" w:hAnsi="Times New Roman" w:cs="Times New Roman"/>
          <w:b w:val="0"/>
          <w:color w:val="000000" w:themeColor="text1"/>
          <w:spacing w:val="-2"/>
          <w:kern w:val="1"/>
        </w:rPr>
        <w:t>и настоящим Положением</w:t>
      </w:r>
      <w:proofErr w:type="gramStart"/>
      <w:r w:rsidRPr="009E230D">
        <w:rPr>
          <w:rFonts w:ascii="Times New Roman" w:hAnsi="Times New Roman" w:cs="Times New Roman"/>
          <w:b w:val="0"/>
          <w:color w:val="000000" w:themeColor="text1"/>
          <w:spacing w:val="-2"/>
          <w:kern w:val="1"/>
        </w:rPr>
        <w:t>.»;</w:t>
      </w:r>
      <w:proofErr w:type="gramEnd"/>
    </w:p>
    <w:p w:rsidR="005072BC" w:rsidRPr="009E230D" w:rsidRDefault="005072BC" w:rsidP="002E7373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ab/>
      </w:r>
      <w:r w:rsidRPr="00CF000E">
        <w:rPr>
          <w:rFonts w:ascii="Times New Roman" w:hAnsi="Times New Roman" w:cs="Times New Roman"/>
          <w:b/>
          <w:color w:val="000000" w:themeColor="text1"/>
          <w:spacing w:val="-2"/>
          <w:kern w:val="1"/>
          <w:sz w:val="24"/>
          <w:szCs w:val="24"/>
        </w:rPr>
        <w:t xml:space="preserve">3) пункт </w:t>
      </w:r>
      <w:r w:rsidR="006708C0">
        <w:rPr>
          <w:rFonts w:ascii="Times New Roman" w:hAnsi="Times New Roman" w:cs="Times New Roman"/>
          <w:b/>
          <w:color w:val="000000" w:themeColor="text1"/>
          <w:spacing w:val="-2"/>
          <w:kern w:val="1"/>
          <w:sz w:val="24"/>
          <w:szCs w:val="24"/>
        </w:rPr>
        <w:t>8</w:t>
      </w:r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 изложить в следующей редакции:</w:t>
      </w:r>
    </w:p>
    <w:p w:rsidR="005072BC" w:rsidRPr="009E230D" w:rsidRDefault="005072BC" w:rsidP="002E737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«</w:t>
      </w:r>
      <w:r w:rsidR="006708C0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8</w:t>
      </w:r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. </w:t>
      </w:r>
      <w:bookmarkStart w:id="2" w:name="sub_1021"/>
      <w:r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 xml:space="preserve"> 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 результатам </w:t>
      </w:r>
      <w:proofErr w:type="spell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при отсутствии </w:t>
      </w:r>
      <w:proofErr w:type="spell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готовится положительное заключение </w:t>
      </w:r>
      <w:proofErr w:type="spell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согласно приложению к настоящему Положению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bookmarkEnd w:id="2"/>
    <w:p w:rsidR="005072BC" w:rsidRPr="009E230D" w:rsidRDefault="005072BC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 выявлении в тексте проекта нормативного правового акта </w:t>
      </w:r>
      <w:proofErr w:type="spellStart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готовится заключение </w:t>
      </w:r>
      <w:proofErr w:type="spellStart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о выявлении </w:t>
      </w:r>
      <w:proofErr w:type="spellStart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согласно приложению к настоящему Положению</w:t>
      </w:r>
      <w:proofErr w:type="gramStart"/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»;</w:t>
      </w:r>
      <w:proofErr w:type="gramEnd"/>
    </w:p>
    <w:p w:rsidR="005072BC" w:rsidRPr="009E230D" w:rsidRDefault="005072BC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4) пункт 1</w:t>
      </w:r>
      <w:r w:rsidR="006708C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1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5072BC" w:rsidRPr="009E230D" w:rsidRDefault="005072BC" w:rsidP="002E73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«1</w:t>
      </w:r>
      <w:r w:rsidR="006708C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Подготовленное </w:t>
      </w:r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заключение</w:t>
      </w:r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07100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представляется Председателю Собрания депутатов </w:t>
      </w:r>
      <w:proofErr w:type="spellStart"/>
      <w:r w:rsidR="00807100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Саткинского</w:t>
      </w:r>
      <w:proofErr w:type="spellEnd"/>
      <w:r w:rsidR="00807100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 (далее по тексту – Председатель Собрания депутатов) и в</w:t>
      </w:r>
      <w:r w:rsidRPr="005072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соответствующую постоянную комиссию</w:t>
      </w:r>
      <w:proofErr w:type="gram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.»;</w:t>
      </w:r>
      <w:proofErr w:type="gramEnd"/>
    </w:p>
    <w:p w:rsidR="00807100" w:rsidRPr="009E230D" w:rsidRDefault="00807100" w:rsidP="002E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5) пункт 1</w:t>
      </w:r>
      <w:r w:rsidR="006708C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066685" w:rsidRPr="009E230D" w:rsidRDefault="009603C1" w:rsidP="00066685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807100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«1</w:t>
      </w:r>
      <w:r w:rsidR="006708C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07100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Проект НПА, в тексте которого выявлены </w:t>
      </w:r>
      <w:proofErr w:type="spellStart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коррупциогенные</w:t>
      </w:r>
      <w:proofErr w:type="spellEnd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факторы, возвращается разработчику проекта нормативного правового акта с заключением </w:t>
      </w:r>
      <w:proofErr w:type="spellStart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о выявлении </w:t>
      </w:r>
      <w:proofErr w:type="spellStart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</w:t>
      </w:r>
      <w:r w:rsidR="009E230D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торов сопроводительным письмом </w:t>
      </w:r>
      <w:r w:rsidR="00066685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 подписью Председателя </w:t>
      </w:r>
      <w:r w:rsidR="009E230D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Собрания депутатов для его изменения и (или) доработки. </w:t>
      </w:r>
    </w:p>
    <w:p w:rsidR="00807100" w:rsidRPr="009E230D" w:rsidRDefault="009603C1" w:rsidP="002E7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3" w:name="sub_1024"/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После доработки проект </w:t>
      </w:r>
      <w:r w:rsidR="009E230D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НПА</w:t>
      </w:r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представляется в 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Собрание депутатов</w:t>
      </w:r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для дальнейшей работы в соответствии с </w:t>
      </w:r>
      <w:hyperlink r:id="rId9" w:history="1">
        <w:r w:rsidRPr="009E230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Регламентом</w:t>
        </w:r>
      </w:hyperlink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Собрания депутатов</w:t>
      </w:r>
      <w:bookmarkEnd w:id="3"/>
      <w:proofErr w:type="gram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80710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9603C1" w:rsidRPr="009E230D" w:rsidRDefault="009603C1" w:rsidP="002E7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0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6) пункт 1</w:t>
      </w:r>
      <w:r w:rsidR="00B53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9603C1" w:rsidRDefault="009603C1" w:rsidP="002E737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4" w:name="sub_1025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530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Антикоррупционная</w:t>
      </w:r>
      <w:proofErr w:type="spellEnd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экспертиза действующих нормативных правовых актов Собрания депутатов  проводится по поручению Председателя Собрания депутатов, председателя постоянной комиссии и депутата</w:t>
      </w:r>
      <w:r w:rsidR="0096099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Собрания депутатов</w:t>
      </w:r>
      <w:proofErr w:type="gramStart"/>
      <w:r w:rsidR="0096099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.»;</w:t>
      </w:r>
      <w:proofErr w:type="gramEnd"/>
    </w:p>
    <w:p w:rsidR="00960998" w:rsidRPr="009E230D" w:rsidRDefault="00960998" w:rsidP="002E737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7) пункт 1</w:t>
      </w:r>
      <w:r w:rsidR="004A012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9603C1" w:rsidRPr="009E230D" w:rsidRDefault="00960998" w:rsidP="002E73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5" w:name="sub_1026"/>
      <w:bookmarkEnd w:id="4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4A01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</w:t>
      </w:r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результатам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действующего нормативного правового акта при выявлении в тексте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готовится заключение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о выявлении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факторов.</w:t>
      </w:r>
    </w:p>
    <w:p w:rsidR="009603C1" w:rsidRDefault="009603C1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6" w:name="sub_1027"/>
      <w:bookmarkEnd w:id="5"/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Заключение </w:t>
      </w:r>
      <w:proofErr w:type="spellStart"/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на действующий нормативный правовой акт должно соответствовать требованиям, установленным </w:t>
      </w:r>
      <w:hyperlink w:anchor="sub_1022" w:history="1">
        <w:r w:rsidRPr="009E230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пунктом </w:t>
        </w:r>
      </w:hyperlink>
      <w:r w:rsidR="004A0122">
        <w:t>9</w:t>
      </w:r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Положения</w:t>
      </w:r>
      <w:proofErr w:type="gramStart"/>
      <w:r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6099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»;</w:t>
      </w:r>
      <w:proofErr w:type="gramEnd"/>
    </w:p>
    <w:p w:rsidR="00960998" w:rsidRPr="009E230D" w:rsidRDefault="00960998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8) пункт 1</w:t>
      </w:r>
      <w:r w:rsidR="00B5305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изложить в следующей редакции:</w:t>
      </w:r>
    </w:p>
    <w:p w:rsidR="009603C1" w:rsidRPr="009E230D" w:rsidRDefault="00960998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530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bookmarkStart w:id="7" w:name="sub_1028"/>
      <w:bookmarkEnd w:id="6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случае выявления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в тексте действующего нормативного правового акта, заключение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антикоррупционной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экспертизы о выявлении </w:t>
      </w:r>
      <w:proofErr w:type="spell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коррупциогенных</w:t>
      </w:r>
      <w:proofErr w:type="spell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факторов направляется Председателю </w:t>
      </w:r>
      <w:r w:rsidR="002E7373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Собрания депутатов</w:t>
      </w:r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для решения вопроса о внесении изменений в действующий нормативный правовой акт или признании его </w:t>
      </w:r>
      <w:proofErr w:type="gramStart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утратившим</w:t>
      </w:r>
      <w:proofErr w:type="gramEnd"/>
      <w:r w:rsidR="009603C1" w:rsidRPr="009603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силу.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»;</w:t>
      </w:r>
    </w:p>
    <w:p w:rsidR="009603C1" w:rsidRPr="009E230D" w:rsidRDefault="00960998" w:rsidP="002E73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9</w:t>
      </w:r>
      <w:r w:rsidR="009603C1"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) дополнить разделами </w:t>
      </w:r>
      <w:r w:rsidR="009603C1"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="009603C1"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 w:rsidR="009603C1" w:rsidRPr="00CF000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IV</w:t>
      </w:r>
      <w:r w:rsidR="009603C1" w:rsidRPr="009E23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следующего содержания:</w:t>
      </w:r>
    </w:p>
    <w:p w:rsidR="009E230D" w:rsidRPr="009E230D" w:rsidRDefault="009E230D" w:rsidP="002E7373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</w:rPr>
      </w:pPr>
      <w:bookmarkStart w:id="8" w:name="sub_1004"/>
    </w:p>
    <w:p w:rsidR="002E7373" w:rsidRPr="009E230D" w:rsidRDefault="002E7373" w:rsidP="002E7373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</w:rPr>
      </w:pPr>
      <w:r w:rsidRPr="009E230D">
        <w:rPr>
          <w:rFonts w:ascii="Times New Roman" w:hAnsi="Times New Roman" w:cs="Times New Roman"/>
          <w:color w:val="000000" w:themeColor="text1"/>
        </w:rPr>
        <w:t>«</w:t>
      </w:r>
      <w:r w:rsidRPr="009E230D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9E230D">
        <w:rPr>
          <w:rFonts w:ascii="Times New Roman" w:hAnsi="Times New Roman" w:cs="Times New Roman"/>
          <w:color w:val="000000" w:themeColor="text1"/>
        </w:rPr>
        <w:t>. Порядок предоставления проектов и нормативных правовых актов прокурору</w:t>
      </w:r>
    </w:p>
    <w:bookmarkEnd w:id="8"/>
    <w:p w:rsidR="002E7373" w:rsidRPr="009E230D" w:rsidRDefault="002E7373" w:rsidP="002E7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373" w:rsidRPr="009E230D" w:rsidRDefault="002E7373" w:rsidP="002E73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05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01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Проекты НПА Собрания депутатов, носящие нормативно-правовой характер, в течение 5 (пяти) рабочих дней со дня поступления в Собрание депутатов направляются в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Саткинскую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городскую прокуратуру для проведения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экспертизы. </w:t>
      </w:r>
    </w:p>
    <w:p w:rsidR="002E7373" w:rsidRPr="009E230D" w:rsidRDefault="002E7373" w:rsidP="002E73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07"/>
      <w:bookmarkEnd w:id="9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01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Требование прокурора об изменении проекта НПА или нормативного правового акта, направленное в Собрание депутатов, подлежит обязательному рассмотрению</w:t>
      </w:r>
      <w:bookmarkEnd w:id="10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73" w:rsidRPr="009E230D" w:rsidRDefault="002E7373" w:rsidP="002E737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373" w:rsidRPr="009E230D" w:rsidRDefault="002E7373" w:rsidP="002E73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9E2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11" w:name="sub_6000"/>
      <w:r w:rsidRPr="009E2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Независимая </w:t>
      </w:r>
      <w:proofErr w:type="spellStart"/>
      <w:r w:rsidRPr="009E2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антикоррупционная</w:t>
      </w:r>
      <w:proofErr w:type="spellEnd"/>
      <w:r w:rsidRPr="009E2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экспертиза</w:t>
      </w:r>
    </w:p>
    <w:bookmarkEnd w:id="11"/>
    <w:p w:rsidR="002E7373" w:rsidRPr="009E230D" w:rsidRDefault="002E7373" w:rsidP="002E73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373" w:rsidRPr="009E230D" w:rsidRDefault="004A0122" w:rsidP="002E73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6001"/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Независимая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(далее - независимая экспертиза) </w:t>
      </w:r>
      <w:r w:rsidR="009E230D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НПА и 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Собрания депутатов проводится юридическими и физическими лицами, аккредитованными Министерством юстиции Российской Федерации, в качестве независимых экспертов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D4EA0" w:rsidRPr="009E230D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постановлением Правительства Российской Федерации от 26.02.2010г. №96 «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spellStart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актов». </w:t>
      </w:r>
      <w:proofErr w:type="gramEnd"/>
    </w:p>
    <w:p w:rsidR="002E7373" w:rsidRPr="009E230D" w:rsidRDefault="004A0122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6002"/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обеспечения возможности проведения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проектов 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НПА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3 (трех) рабочих дней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НПА 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 на 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интернет-портале</w:t>
      </w:r>
      <w:proofErr w:type="spellEnd"/>
      <w:proofErr w:type="gramEnd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npa</w:t>
      </w:r>
      <w:proofErr w:type="spellEnd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proofErr w:type="spellStart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на 7 дней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экспертизы.</w:t>
      </w:r>
    </w:p>
    <w:p w:rsidR="002E7373" w:rsidRPr="009E230D" w:rsidRDefault="004A0122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4" w:name="sub_6003"/>
      <w:bookmarkEnd w:id="13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Независимыми экспертами не могут являться физические и юридические лица, принимавшие участие в подготовке проекта нормативного акта.</w:t>
      </w:r>
    </w:p>
    <w:p w:rsidR="002E7373" w:rsidRPr="009E230D" w:rsidRDefault="004A0122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5" w:name="sub_6004"/>
      <w:bookmarkEnd w:id="14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составляется заключение по форме, утверждаемой Министерством юстиции Российской Федерации, которое направляется разработчику проекта нормативного правового акта.</w:t>
      </w:r>
    </w:p>
    <w:p w:rsidR="002E7373" w:rsidRPr="009E230D" w:rsidRDefault="004A0122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D4EA0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6" w:name="sub_6005"/>
      <w:bookmarkEnd w:id="15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по результатам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экспертизы, поступившие в Собрание депутатов, регистрируются в установленном порядке.</w:t>
      </w:r>
    </w:p>
    <w:p w:rsidR="002E7373" w:rsidRPr="009E230D" w:rsidRDefault="006D4EA0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A012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6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поступившие экспертные заключения, составленные по итогам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экспертизы, прилагаются к проекту 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НПА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73" w:rsidRPr="009E230D" w:rsidRDefault="002E7373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заключении по результатам независимой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факторы и предложены способы их устранения.</w:t>
      </w:r>
    </w:p>
    <w:p w:rsidR="002E7373" w:rsidRPr="009E230D" w:rsidRDefault="004A0122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6006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Заключение по результатам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  <w:proofErr w:type="gram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антикоррупционную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коррупциогенных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факторов), в котором отражается учет результатов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коррупциогенным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фактором.</w:t>
      </w:r>
      <w:proofErr w:type="gramEnd"/>
    </w:p>
    <w:p w:rsidR="002E7373" w:rsidRPr="009E230D" w:rsidRDefault="006D4EA0" w:rsidP="006D4E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01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8" w:name="sub_6008"/>
      <w:bookmarkEnd w:id="17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поступившее заключение по результатам независимой </w:t>
      </w:r>
      <w:proofErr w:type="spell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не соответствует форме, утвержденной Министерством юстиции Российской Федерации, Собрание депутатов возвращают такое заключение не позднее 30 дней после регистрации с указанием причин</w:t>
      </w:r>
      <w:proofErr w:type="gramStart"/>
      <w:r w:rsidR="002E7373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230D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B46A9" w:rsidRPr="009E230D" w:rsidRDefault="009E230D" w:rsidP="00066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2. П</w:t>
      </w:r>
      <w:r w:rsidR="00066685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066685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принять в новой редакции</w:t>
      </w:r>
      <w:bookmarkEnd w:id="7"/>
      <w:bookmarkEnd w:id="18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к настоящему решению.</w:t>
      </w:r>
    </w:p>
    <w:p w:rsidR="009E230D" w:rsidRPr="009E230D" w:rsidRDefault="009E230D" w:rsidP="00066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Приложение 2 Положения признать утратившим силу. </w:t>
      </w:r>
    </w:p>
    <w:p w:rsidR="00223D5F" w:rsidRPr="009E230D" w:rsidRDefault="009E230D" w:rsidP="000666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66685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9" w:name="sub_4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в газете «</w:t>
      </w:r>
      <w:proofErr w:type="spellStart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райбочий</w:t>
      </w:r>
      <w:proofErr w:type="spellEnd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23D5F" w:rsidRPr="009E230D" w:rsidRDefault="009E230D" w:rsidP="00223D5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23D5F"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223D5F" w:rsidRDefault="00223D5F" w:rsidP="00223D5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304" w:rsidRPr="009E230D" w:rsidRDefault="00682304" w:rsidP="00223D5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5F" w:rsidRPr="009E230D" w:rsidRDefault="00223D5F" w:rsidP="00223D5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223D5F" w:rsidRPr="009E230D" w:rsidRDefault="00223D5F" w:rsidP="00223D5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 w:rsidRPr="009E230D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bookmarkEnd w:id="19"/>
      <w:proofErr w:type="spellEnd"/>
    </w:p>
    <w:p w:rsidR="00223D5F" w:rsidRPr="009E230D" w:rsidRDefault="00223D5F" w:rsidP="00223D5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30D" w:rsidRP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230D" w:rsidRP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230D" w:rsidRP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230D" w:rsidRP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E230D" w:rsidRDefault="009E230D" w:rsidP="00223D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E230D" w:rsidRDefault="009E230D" w:rsidP="009E230D">
      <w:pPr>
        <w:spacing w:after="0" w:line="360" w:lineRule="auto"/>
        <w:ind w:left="4820"/>
        <w:jc w:val="both"/>
        <w:rPr>
          <w:rFonts w:ascii="Times New Roman" w:hAnsi="Times New Roman" w:cs="Times New Roman"/>
          <w:shd w:val="clear" w:color="auto" w:fill="FFFFFF"/>
        </w:rPr>
      </w:pPr>
      <w:r w:rsidRPr="009E230D">
        <w:rPr>
          <w:rFonts w:ascii="Times New Roman" w:hAnsi="Times New Roman" w:cs="Times New Roman"/>
        </w:rPr>
        <w:lastRenderedPageBreak/>
        <w:t xml:space="preserve">Приложение к </w:t>
      </w:r>
      <w:r w:rsidRPr="009E230D">
        <w:rPr>
          <w:rFonts w:ascii="Times New Roman" w:hAnsi="Times New Roman" w:cs="Times New Roman"/>
          <w:shd w:val="clear" w:color="auto" w:fill="FFFFFF"/>
        </w:rPr>
        <w:t xml:space="preserve">Положению о проведении </w:t>
      </w:r>
      <w:proofErr w:type="spellStart"/>
      <w:r w:rsidRPr="009E230D">
        <w:rPr>
          <w:rFonts w:ascii="Times New Roman" w:hAnsi="Times New Roman" w:cs="Times New Roman"/>
          <w:shd w:val="clear" w:color="auto" w:fill="FFFFFF"/>
        </w:rPr>
        <w:t>антикоррупционной</w:t>
      </w:r>
      <w:proofErr w:type="spellEnd"/>
      <w:r w:rsidRPr="009E230D">
        <w:rPr>
          <w:rFonts w:ascii="Times New Roman" w:hAnsi="Times New Roman" w:cs="Times New Roman"/>
          <w:shd w:val="clear" w:color="auto" w:fill="FFFFFF"/>
        </w:rPr>
        <w:t xml:space="preserve"> экспертизы нормативных правовых актов Собрания депутатов </w:t>
      </w:r>
      <w:proofErr w:type="spellStart"/>
      <w:r w:rsidRPr="009E230D">
        <w:rPr>
          <w:rFonts w:ascii="Times New Roman" w:hAnsi="Times New Roman" w:cs="Times New Roman"/>
          <w:shd w:val="clear" w:color="auto" w:fill="FFFFFF"/>
        </w:rPr>
        <w:t>Саткинского</w:t>
      </w:r>
      <w:proofErr w:type="spellEnd"/>
      <w:r w:rsidRPr="009E230D">
        <w:rPr>
          <w:rFonts w:ascii="Times New Roman" w:hAnsi="Times New Roman" w:cs="Times New Roman"/>
          <w:shd w:val="clear" w:color="auto" w:fill="FFFFFF"/>
        </w:rPr>
        <w:t xml:space="preserve"> муниципального района и их проектов</w:t>
      </w:r>
      <w:r>
        <w:rPr>
          <w:rFonts w:ascii="Times New Roman" w:hAnsi="Times New Roman" w:cs="Times New Roman"/>
          <w:shd w:val="clear" w:color="auto" w:fill="FFFFFF"/>
        </w:rPr>
        <w:t xml:space="preserve"> в новой редакции</w:t>
      </w:r>
    </w:p>
    <w:p w:rsidR="009E230D" w:rsidRDefault="009E230D" w:rsidP="009E230D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230D" w:rsidRDefault="009E230D" w:rsidP="009E230D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82304" w:rsidRPr="00682304" w:rsidRDefault="00682304" w:rsidP="006823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</w:p>
    <w:p w:rsidR="009E230D" w:rsidRPr="00682304" w:rsidRDefault="00682304" w:rsidP="006823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проведения </w:t>
      </w:r>
      <w:proofErr w:type="spellStart"/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82304">
        <w:rPr>
          <w:rFonts w:ascii="Times New Roman" w:hAnsi="Times New Roman" w:cs="Times New Roman"/>
          <w:color w:val="000000" w:themeColor="text1"/>
          <w:sz w:val="24"/>
          <w:szCs w:val="24"/>
        </w:rPr>
        <w:t>нтикоррупционной</w:t>
      </w:r>
      <w:proofErr w:type="spellEnd"/>
      <w:r w:rsidRPr="0068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</w:t>
      </w:r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нормативного правового акта или действующего нормативного правового акта Собрания депутатов</w:t>
      </w:r>
    </w:p>
    <w:p w:rsidR="00682304" w:rsidRDefault="00682304" w:rsidP="00682304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682304" w:rsidRDefault="00682304" w:rsidP="0068230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82304" w:rsidRDefault="00682304" w:rsidP="0068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proofErr w:type="gramStart"/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2 п</w:t>
      </w:r>
      <w:r w:rsidRPr="00682304">
        <w:rPr>
          <w:rFonts w:ascii="Times New Roman" w:hAnsi="Times New Roman" w:cs="Times New Roman"/>
          <w:color w:val="000000" w:themeColor="text1"/>
          <w:spacing w:val="-2"/>
          <w:kern w:val="1"/>
          <w:sz w:val="24"/>
          <w:szCs w:val="24"/>
        </w:rPr>
        <w:t>остановления Правительства Российской Федерации от 26.02.2010г. №96 «</w:t>
      </w:r>
      <w:r w:rsidRPr="0068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spellStart"/>
      <w:r w:rsidRPr="00682304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68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 и решением  Собрания депутатов от 26.05.2010г. №30/5 «</w:t>
      </w:r>
      <w:r w:rsidRPr="00682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утверждении Положения о проведении </w:t>
      </w:r>
      <w:proofErr w:type="spellStart"/>
      <w:r w:rsidRPr="00682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антикоррупционной</w:t>
      </w:r>
      <w:proofErr w:type="spellEnd"/>
      <w:r w:rsidRPr="00682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экспертизы нормативных правовых актов Собрания депутатов </w:t>
      </w:r>
      <w:proofErr w:type="spellStart"/>
      <w:r w:rsidRPr="00682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Саткинского</w:t>
      </w:r>
      <w:proofErr w:type="spellEnd"/>
      <w:r w:rsidRPr="00682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и их проектов»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рганизационно-правовым отделом Собрания депутатов </w:t>
      </w:r>
      <w:proofErr w:type="spellStart"/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682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экспертиза _________________________________________________________</w:t>
      </w:r>
    </w:p>
    <w:p w:rsidR="00682304" w:rsidRDefault="00682304" w:rsidP="0068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682304" w:rsidRDefault="00682304" w:rsidP="00682304">
      <w:pPr>
        <w:spacing w:after="0" w:line="36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82304">
        <w:rPr>
          <w:rFonts w:ascii="Times New Roman" w:hAnsi="Times New Roman" w:cs="Times New Roman"/>
          <w:i/>
          <w:shd w:val="clear" w:color="auto" w:fill="FFFFFF"/>
        </w:rPr>
        <w:t>(наименование проекта НПА, действующего НПА)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682304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1. </w:t>
      </w: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представленном проекте НПА (НПА)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факторы не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2.</w:t>
      </w: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представленном проекте НПА (НПА) выявлены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факторы</w:t>
      </w:r>
      <w:r w:rsidR="00D17567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целях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факторов предлагается: __________________________________________________________________________________________________________________________________________________________________________</w:t>
      </w:r>
    </w:p>
    <w:p w:rsidR="00FF5642" w:rsidRDefault="00FF5642" w:rsidP="00FF5642">
      <w:pPr>
        <w:spacing w:after="0" w:line="36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коррупциогенных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 факторов)</w:t>
      </w:r>
    </w:p>
    <w:p w:rsidR="00FF5642" w:rsidRDefault="00FF5642" w:rsidP="00FF5642">
      <w:pPr>
        <w:spacing w:after="0" w:line="36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Начальник организационно-правового отдела</w:t>
      </w: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___________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___________</w:t>
      </w:r>
    </w:p>
    <w:p w:rsidR="00FF5642" w:rsidRDefault="00FF5642" w:rsidP="00FF5642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i/>
          <w:shd w:val="clear" w:color="auto" w:fill="FFFFFF"/>
        </w:rPr>
        <w:t>(подпись)                 (инициалы)</w:t>
      </w:r>
    </w:p>
    <w:p w:rsidR="00682304" w:rsidRDefault="00682304" w:rsidP="00682304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682304" w:rsidRPr="00682304" w:rsidRDefault="00682304" w:rsidP="0068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230D" w:rsidRDefault="009E230D" w:rsidP="009E230D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9E230D" w:rsidSect="00517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16" w:rsidRDefault="00DE3116" w:rsidP="00FF5642">
      <w:pPr>
        <w:spacing w:after="0" w:line="240" w:lineRule="auto"/>
      </w:pPr>
      <w:r>
        <w:separator/>
      </w:r>
    </w:p>
  </w:endnote>
  <w:endnote w:type="continuationSeparator" w:id="0">
    <w:p w:rsidR="00DE3116" w:rsidRDefault="00DE3116" w:rsidP="00FF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16" w:rsidRDefault="00DE3116" w:rsidP="00FF5642">
      <w:pPr>
        <w:spacing w:after="0" w:line="240" w:lineRule="auto"/>
      </w:pPr>
      <w:r>
        <w:separator/>
      </w:r>
    </w:p>
  </w:footnote>
  <w:footnote w:type="continuationSeparator" w:id="0">
    <w:p w:rsidR="00DE3116" w:rsidRDefault="00DE3116" w:rsidP="00FF5642">
      <w:pPr>
        <w:spacing w:after="0" w:line="240" w:lineRule="auto"/>
      </w:pPr>
      <w:r>
        <w:continuationSeparator/>
      </w:r>
    </w:p>
  </w:footnote>
  <w:footnote w:id="1">
    <w:p w:rsidR="00D17567" w:rsidRPr="00D17567" w:rsidRDefault="00D17567" w:rsidP="00D17567">
      <w:pPr>
        <w:pStyle w:val="a9"/>
        <w:jc w:val="both"/>
        <w:rPr>
          <w:rFonts w:ascii="Times New Roman" w:hAnsi="Times New Roman" w:cs="Times New Roman"/>
        </w:rPr>
      </w:pPr>
      <w:r w:rsidRPr="00D17567">
        <w:rPr>
          <w:rStyle w:val="ab"/>
          <w:rFonts w:ascii="Times New Roman" w:hAnsi="Times New Roman" w:cs="Times New Roman"/>
        </w:rPr>
        <w:footnoteRef/>
      </w:r>
      <w:r w:rsidRPr="00D17567">
        <w:rPr>
          <w:rFonts w:ascii="Times New Roman" w:hAnsi="Times New Roman" w:cs="Times New Roman"/>
        </w:rPr>
        <w:t xml:space="preserve"> </w:t>
      </w:r>
      <w:proofErr w:type="gramStart"/>
      <w:r w:rsidRPr="00D17567">
        <w:rPr>
          <w:rFonts w:ascii="Times New Roman" w:hAnsi="Times New Roman" w:cs="Times New Roman"/>
        </w:rPr>
        <w:t xml:space="preserve">Отражаются все положения проекта НПА (НПА) Собрания депутатов, в котором выявлены </w:t>
      </w:r>
      <w:proofErr w:type="spellStart"/>
      <w:r w:rsidRPr="00D17567">
        <w:rPr>
          <w:rFonts w:ascii="Times New Roman" w:hAnsi="Times New Roman" w:cs="Times New Roman"/>
        </w:rPr>
        <w:t>коррупциогенные</w:t>
      </w:r>
      <w:proofErr w:type="spellEnd"/>
      <w:r w:rsidRPr="00D17567">
        <w:rPr>
          <w:rFonts w:ascii="Times New Roman" w:hAnsi="Times New Roman" w:cs="Times New Roman"/>
        </w:rPr>
        <w:t xml:space="preserve"> факторы, с указанием его структурных единиц (разделов, пунктов, подпунктов, абзацев) и соответствующих </w:t>
      </w:r>
      <w:proofErr w:type="spellStart"/>
      <w:r w:rsidRPr="00D17567">
        <w:rPr>
          <w:rFonts w:ascii="Times New Roman" w:hAnsi="Times New Roman" w:cs="Times New Roman"/>
        </w:rPr>
        <w:t>коррупциогенных</w:t>
      </w:r>
      <w:proofErr w:type="spellEnd"/>
      <w:r w:rsidRPr="00D17567">
        <w:rPr>
          <w:rFonts w:ascii="Times New Roman" w:hAnsi="Times New Roman" w:cs="Times New Roman"/>
        </w:rPr>
        <w:t xml:space="preserve"> факторов со ссылкой</w:t>
      </w:r>
      <w:r>
        <w:rPr>
          <w:rFonts w:ascii="Times New Roman" w:hAnsi="Times New Roman" w:cs="Times New Roman"/>
        </w:rPr>
        <w:t xml:space="preserve"> на положения</w:t>
      </w:r>
      <w:r w:rsidRPr="00D17567">
        <w:rPr>
          <w:rFonts w:ascii="Times New Roman" w:hAnsi="Times New Roman" w:cs="Times New Roman"/>
        </w:rPr>
        <w:t xml:space="preserve"> </w:t>
      </w:r>
      <w:r w:rsidRPr="00D17567">
        <w:rPr>
          <w:rFonts w:ascii="Times New Roman" w:hAnsi="Times New Roman" w:cs="Times New Roman"/>
          <w:color w:val="000000" w:themeColor="text1"/>
        </w:rPr>
        <w:t>решени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D17567">
        <w:rPr>
          <w:rFonts w:ascii="Times New Roman" w:hAnsi="Times New Roman" w:cs="Times New Roman"/>
          <w:color w:val="000000" w:themeColor="text1"/>
        </w:rPr>
        <w:t xml:space="preserve">  Собрания депутатов от 26.05.2010г. №30/5 «</w:t>
      </w:r>
      <w:r w:rsidRPr="00D175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 утверждении Положения о проведении </w:t>
      </w:r>
      <w:proofErr w:type="spellStart"/>
      <w:r w:rsidRPr="00D17567">
        <w:rPr>
          <w:rFonts w:ascii="Times New Roman" w:hAnsi="Times New Roman" w:cs="Times New Roman"/>
          <w:color w:val="000000" w:themeColor="text1"/>
          <w:shd w:val="clear" w:color="auto" w:fill="FFFFFF"/>
        </w:rPr>
        <w:t>антикоррупционной</w:t>
      </w:r>
      <w:proofErr w:type="spellEnd"/>
      <w:r w:rsidRPr="00D175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экспертизы нормативных правовых актов Собрания депутатов </w:t>
      </w:r>
      <w:proofErr w:type="spellStart"/>
      <w:r w:rsidRPr="00D17567">
        <w:rPr>
          <w:rFonts w:ascii="Times New Roman" w:hAnsi="Times New Roman" w:cs="Times New Roman"/>
          <w:color w:val="000000" w:themeColor="text1"/>
          <w:shd w:val="clear" w:color="auto" w:fill="FFFFFF"/>
        </w:rPr>
        <w:t>Саткинского</w:t>
      </w:r>
      <w:proofErr w:type="spellEnd"/>
      <w:r w:rsidRPr="00D1756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муниципального района и их проектов»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88"/>
    <w:rsid w:val="00066685"/>
    <w:rsid w:val="001C616E"/>
    <w:rsid w:val="00223D5F"/>
    <w:rsid w:val="002E7373"/>
    <w:rsid w:val="004A0122"/>
    <w:rsid w:val="005072BC"/>
    <w:rsid w:val="006708C0"/>
    <w:rsid w:val="00682304"/>
    <w:rsid w:val="006D4EA0"/>
    <w:rsid w:val="00772ED3"/>
    <w:rsid w:val="00807100"/>
    <w:rsid w:val="009603C1"/>
    <w:rsid w:val="00960998"/>
    <w:rsid w:val="009E230D"/>
    <w:rsid w:val="00AA6CA2"/>
    <w:rsid w:val="00AF2259"/>
    <w:rsid w:val="00B53053"/>
    <w:rsid w:val="00C41EA8"/>
    <w:rsid w:val="00CF000E"/>
    <w:rsid w:val="00D17567"/>
    <w:rsid w:val="00DB46A9"/>
    <w:rsid w:val="00DE3116"/>
    <w:rsid w:val="00EE5E88"/>
    <w:rsid w:val="00EF7EA9"/>
    <w:rsid w:val="00F951F2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D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D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223D5F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23D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3D5F"/>
    <w:pPr>
      <w:ind w:left="720"/>
      <w:contextualSpacing/>
    </w:pPr>
  </w:style>
  <w:style w:type="table" w:styleId="a5">
    <w:name w:val="Table Grid"/>
    <w:basedOn w:val="a1"/>
    <w:uiPriority w:val="59"/>
    <w:rsid w:val="002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D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9603C1"/>
    <w:rPr>
      <w:color w:val="106BBE"/>
    </w:rPr>
  </w:style>
  <w:style w:type="paragraph" w:styleId="a9">
    <w:name w:val="footnote text"/>
    <w:basedOn w:val="a"/>
    <w:link w:val="aa"/>
    <w:uiPriority w:val="99"/>
    <w:semiHidden/>
    <w:unhideWhenUsed/>
    <w:rsid w:val="00FF564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564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F5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B87A52437D69AC71C2FD6F36B1A6B60BD7F0D62C1B73A3006EC6504BFD244A34F929EF17DA4BvAF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658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3580-221B-4FF2-A214-834D00A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2019-01-17T09:20:00Z</cp:lastPrinted>
  <dcterms:created xsi:type="dcterms:W3CDTF">2018-08-20T04:51:00Z</dcterms:created>
  <dcterms:modified xsi:type="dcterms:W3CDTF">2019-01-17T09:21:00Z</dcterms:modified>
</cp:coreProperties>
</file>