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D97163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C569D4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C569D4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СОБРАНИЕ ДЕПУТАТОВ</w:t>
      </w:r>
    </w:p>
    <w:p w:rsidR="000044BC" w:rsidRPr="00C569D4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C569D4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САТКИНСКОГО МУНИЦИПАЛЬНОГО РАЙОНА</w:t>
      </w:r>
    </w:p>
    <w:p w:rsidR="000044BC" w:rsidRPr="00C569D4" w:rsidRDefault="000044BC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C569D4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ЧЕЛЯБИНСКОЙ ОБЛАСТИ</w:t>
      </w:r>
    </w:p>
    <w:p w:rsidR="000044BC" w:rsidRPr="00C569D4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C569D4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0044BC" w:rsidRPr="00D97163" w:rsidRDefault="000044BC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75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ноября 2018 года № 387/49</w:t>
      </w:r>
    </w:p>
    <w:p w:rsidR="000044BC" w:rsidRPr="00D97163" w:rsidRDefault="000044BC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0044BC" w:rsidRPr="001F5448" w:rsidRDefault="000044BC" w:rsidP="000044B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044BC" w:rsidRPr="00C569D4" w:rsidRDefault="000044BC" w:rsidP="001F5448">
      <w:pPr>
        <w:spacing w:after="0" w:line="360" w:lineRule="auto"/>
        <w:ind w:right="3968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C569D4">
        <w:rPr>
          <w:rFonts w:ascii="Times New Roman" w:eastAsia="Calibri" w:hAnsi="Times New Roman" w:cs="Times New Roman"/>
          <w:bCs/>
          <w:lang w:eastAsia="ru-RU"/>
        </w:rPr>
        <w:t>О</w:t>
      </w:r>
      <w:r w:rsidR="00034CC9" w:rsidRPr="00C569D4">
        <w:rPr>
          <w:rFonts w:ascii="Times New Roman" w:eastAsia="Calibri" w:hAnsi="Times New Roman" w:cs="Times New Roman"/>
          <w:bCs/>
          <w:lang w:eastAsia="ru-RU"/>
        </w:rPr>
        <w:t xml:space="preserve">б утверждении Порядка </w:t>
      </w:r>
      <w:r w:rsidR="00034CC9" w:rsidRPr="00C569D4">
        <w:rPr>
          <w:rFonts w:ascii="Times New Roman" w:eastAsia="Calibri" w:hAnsi="Times New Roman" w:cs="Times New Roman"/>
        </w:rPr>
        <w:t xml:space="preserve">представления главным распорядителем средств бюджета в </w:t>
      </w:r>
      <w:proofErr w:type="spellStart"/>
      <w:r w:rsidR="00034CC9" w:rsidRPr="00C569D4">
        <w:rPr>
          <w:rFonts w:ascii="Times New Roman" w:eastAsia="Calibri" w:hAnsi="Times New Roman" w:cs="Times New Roman"/>
        </w:rPr>
        <w:t>Финуправление</w:t>
      </w:r>
      <w:proofErr w:type="spellEnd"/>
      <w:r w:rsidR="00034CC9" w:rsidRPr="00C569D4">
        <w:rPr>
          <w:rFonts w:ascii="Times New Roman" w:eastAsia="Calibri" w:hAnsi="Times New Roman" w:cs="Times New Roman"/>
        </w:rPr>
        <w:t xml:space="preserve"> </w:t>
      </w:r>
      <w:proofErr w:type="spellStart"/>
      <w:r w:rsidR="00034CC9" w:rsidRPr="00C569D4">
        <w:rPr>
          <w:rFonts w:ascii="Times New Roman" w:eastAsia="Calibri" w:hAnsi="Times New Roman" w:cs="Times New Roman"/>
        </w:rPr>
        <w:t>Саткинского</w:t>
      </w:r>
      <w:proofErr w:type="spellEnd"/>
      <w:r w:rsidR="00034CC9" w:rsidRPr="00C569D4">
        <w:rPr>
          <w:rFonts w:ascii="Times New Roman" w:eastAsia="Calibri" w:hAnsi="Times New Roman" w:cs="Times New Roman"/>
        </w:rPr>
        <w:t xml:space="preserve"> района информации о совершаемых действиях, направленных на реализацию </w:t>
      </w:r>
      <w:proofErr w:type="spellStart"/>
      <w:r w:rsidR="00034CC9" w:rsidRPr="00C569D4">
        <w:rPr>
          <w:rFonts w:ascii="Times New Roman" w:eastAsia="Calibri" w:hAnsi="Times New Roman" w:cs="Times New Roman"/>
        </w:rPr>
        <w:t>Саткинским</w:t>
      </w:r>
      <w:proofErr w:type="spellEnd"/>
      <w:r w:rsidR="00034CC9" w:rsidRPr="00C569D4">
        <w:rPr>
          <w:rFonts w:ascii="Times New Roman" w:eastAsia="Calibri" w:hAnsi="Times New Roman" w:cs="Times New Roman"/>
        </w:rPr>
        <w:t xml:space="preserve"> муниципальным районом права регресса, либо об отсутствии оснований для предъявления иска о взыскании денежных сре</w:t>
      </w:r>
      <w:proofErr w:type="gramStart"/>
      <w:r w:rsidR="00034CC9" w:rsidRPr="00C569D4">
        <w:rPr>
          <w:rFonts w:ascii="Times New Roman" w:eastAsia="Calibri" w:hAnsi="Times New Roman" w:cs="Times New Roman"/>
        </w:rPr>
        <w:t>дств в п</w:t>
      </w:r>
      <w:proofErr w:type="gramEnd"/>
      <w:r w:rsidR="00034CC9" w:rsidRPr="00C569D4">
        <w:rPr>
          <w:rFonts w:ascii="Times New Roman" w:eastAsia="Calibri" w:hAnsi="Times New Roman" w:cs="Times New Roman"/>
        </w:rPr>
        <w:t>орядке регресса</w:t>
      </w:r>
      <w:bookmarkStart w:id="0" w:name="_GoBack"/>
      <w:bookmarkEnd w:id="0"/>
    </w:p>
    <w:p w:rsidR="000044BC" w:rsidRDefault="000044BC" w:rsidP="00034CC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69D4" w:rsidRPr="00D97163" w:rsidRDefault="00C569D4" w:rsidP="00034CC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CC9" w:rsidRDefault="000044BC" w:rsidP="00034CC9">
      <w:pPr>
        <w:pStyle w:val="af0"/>
        <w:spacing w:line="360" w:lineRule="auto"/>
        <w:ind w:firstLine="567"/>
        <w:rPr>
          <w:bCs/>
          <w:sz w:val="24"/>
          <w:szCs w:val="24"/>
        </w:rPr>
      </w:pPr>
      <w:proofErr w:type="gramStart"/>
      <w:r w:rsidRPr="00034CC9">
        <w:rPr>
          <w:rFonts w:eastAsia="Calibri"/>
          <w:sz w:val="24"/>
          <w:szCs w:val="24"/>
        </w:rPr>
        <w:t xml:space="preserve">В соответствии </w:t>
      </w:r>
      <w:r w:rsidR="00034CC9" w:rsidRPr="00034CC9">
        <w:rPr>
          <w:sz w:val="24"/>
          <w:szCs w:val="24"/>
        </w:rPr>
        <w:t xml:space="preserve">с пунктом 4 статьи 242.2 Бюджетного кодекса Российской Федерации, </w:t>
      </w:r>
      <w:r w:rsidR="00034CC9" w:rsidRPr="00034CC9">
        <w:rPr>
          <w:rFonts w:eastAsia="Calibri"/>
          <w:sz w:val="24"/>
          <w:szCs w:val="24"/>
        </w:rPr>
        <w:t xml:space="preserve">руководствуясь Уставом </w:t>
      </w:r>
      <w:proofErr w:type="spellStart"/>
      <w:r w:rsidR="00034CC9" w:rsidRPr="00034CC9">
        <w:rPr>
          <w:rFonts w:eastAsia="Calibri"/>
          <w:sz w:val="24"/>
          <w:szCs w:val="24"/>
        </w:rPr>
        <w:t>Саткинского</w:t>
      </w:r>
      <w:proofErr w:type="spellEnd"/>
      <w:r w:rsidR="00034CC9" w:rsidRPr="00034CC9">
        <w:rPr>
          <w:rFonts w:eastAsia="Calibri"/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="00034CC9" w:rsidRPr="00034CC9">
        <w:rPr>
          <w:rFonts w:eastAsia="Calibri"/>
          <w:sz w:val="24"/>
          <w:szCs w:val="24"/>
        </w:rPr>
        <w:t>Саткинского</w:t>
      </w:r>
      <w:proofErr w:type="spellEnd"/>
      <w:r w:rsidR="00034CC9" w:rsidRPr="00034CC9">
        <w:rPr>
          <w:rFonts w:eastAsia="Calibri"/>
          <w:sz w:val="24"/>
          <w:szCs w:val="24"/>
        </w:rPr>
        <w:t xml:space="preserve"> муниципального района от 18.05.2016 № 93/11 «Об утверждении Положения «О бюджетном процессе в </w:t>
      </w:r>
      <w:proofErr w:type="spellStart"/>
      <w:r w:rsidR="00034CC9" w:rsidRPr="00034CC9">
        <w:rPr>
          <w:rFonts w:eastAsia="Calibri"/>
          <w:sz w:val="24"/>
          <w:szCs w:val="24"/>
        </w:rPr>
        <w:t>Саткинском</w:t>
      </w:r>
      <w:proofErr w:type="spellEnd"/>
      <w:r w:rsidR="00034CC9" w:rsidRPr="00034CC9">
        <w:rPr>
          <w:rFonts w:eastAsia="Calibri"/>
          <w:sz w:val="24"/>
          <w:szCs w:val="24"/>
        </w:rPr>
        <w:t xml:space="preserve"> муниципальном районе в новой редакции» и </w:t>
      </w:r>
      <w:r w:rsidR="00034CC9" w:rsidRPr="00034CC9">
        <w:rPr>
          <w:sz w:val="24"/>
          <w:szCs w:val="24"/>
        </w:rPr>
        <w:t xml:space="preserve">в целях реализации </w:t>
      </w:r>
      <w:proofErr w:type="spellStart"/>
      <w:r w:rsidR="00034CC9" w:rsidRPr="00034CC9">
        <w:rPr>
          <w:sz w:val="24"/>
          <w:szCs w:val="24"/>
        </w:rPr>
        <w:t>Саткинским</w:t>
      </w:r>
      <w:proofErr w:type="spellEnd"/>
      <w:r w:rsidR="00034CC9" w:rsidRPr="00034CC9">
        <w:rPr>
          <w:sz w:val="24"/>
          <w:szCs w:val="24"/>
        </w:rPr>
        <w:t xml:space="preserve"> муниципальным районом права регресса </w:t>
      </w:r>
      <w:r w:rsidR="00034CC9" w:rsidRPr="00034CC9">
        <w:rPr>
          <w:bCs/>
          <w:sz w:val="24"/>
          <w:szCs w:val="24"/>
        </w:rPr>
        <w:t>к лицу, в связи с незаконными</w:t>
      </w:r>
      <w:proofErr w:type="gramEnd"/>
      <w:r w:rsidR="00034CC9" w:rsidRPr="00034CC9">
        <w:rPr>
          <w:bCs/>
          <w:sz w:val="24"/>
          <w:szCs w:val="24"/>
        </w:rPr>
        <w:t xml:space="preserve"> действиями (бездействиями) которого произведено возмещение вреда за</w:t>
      </w:r>
      <w:r w:rsidR="00C569D4">
        <w:rPr>
          <w:bCs/>
          <w:sz w:val="24"/>
          <w:szCs w:val="24"/>
        </w:rPr>
        <w:t xml:space="preserve"> счет средств районного бюджета, </w:t>
      </w:r>
    </w:p>
    <w:p w:rsidR="00C569D4" w:rsidRPr="00034CC9" w:rsidRDefault="00C569D4" w:rsidP="00034CC9">
      <w:pPr>
        <w:pStyle w:val="af0"/>
        <w:spacing w:line="360" w:lineRule="auto"/>
        <w:ind w:firstLine="567"/>
        <w:rPr>
          <w:sz w:val="24"/>
          <w:szCs w:val="24"/>
        </w:rPr>
      </w:pPr>
    </w:p>
    <w:p w:rsidR="000044BC" w:rsidRDefault="000044BC" w:rsidP="001F54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4CC9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C569D4" w:rsidRDefault="00C569D4" w:rsidP="001F54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448" w:rsidRPr="00034CC9" w:rsidRDefault="001F5448" w:rsidP="001F54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55F" w:rsidRPr="008A6709" w:rsidRDefault="00034CC9" w:rsidP="00034CC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</w:t>
      </w:r>
      <w:r w:rsidR="007E455F" w:rsidRPr="008A6709">
        <w:rPr>
          <w:rFonts w:ascii="Times New Roman" w:eastAsia="Calibri" w:hAnsi="Times New Roman" w:cs="Times New Roman"/>
          <w:sz w:val="24"/>
          <w:szCs w:val="24"/>
        </w:rPr>
        <w:t xml:space="preserve">орядок представления главным распорядителем средств бюджета в </w:t>
      </w:r>
      <w:proofErr w:type="spellStart"/>
      <w:r w:rsidR="007E455F" w:rsidRPr="008A6709">
        <w:rPr>
          <w:rFonts w:ascii="Times New Roman" w:eastAsia="Calibri" w:hAnsi="Times New Roman" w:cs="Times New Roman"/>
          <w:sz w:val="24"/>
          <w:szCs w:val="24"/>
        </w:rPr>
        <w:t>Финуправление</w:t>
      </w:r>
      <w:proofErr w:type="spellEnd"/>
      <w:r w:rsidR="007E455F" w:rsidRPr="008A6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455F" w:rsidRPr="008A670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7E455F" w:rsidRPr="008A6709">
        <w:rPr>
          <w:rFonts w:ascii="Times New Roman" w:eastAsia="Calibri" w:hAnsi="Times New Roman" w:cs="Times New Roman"/>
          <w:sz w:val="24"/>
          <w:szCs w:val="24"/>
        </w:rPr>
        <w:t xml:space="preserve"> района информации о совершаемых действиях, направленных на реализацию </w:t>
      </w:r>
      <w:proofErr w:type="spellStart"/>
      <w:r w:rsidR="007E455F" w:rsidRPr="008A6709">
        <w:rPr>
          <w:rFonts w:ascii="Times New Roman" w:eastAsia="Calibri" w:hAnsi="Times New Roman" w:cs="Times New Roman"/>
          <w:sz w:val="24"/>
          <w:szCs w:val="24"/>
        </w:rPr>
        <w:t>Саткинским</w:t>
      </w:r>
      <w:proofErr w:type="spellEnd"/>
      <w:r w:rsidR="007E455F" w:rsidRPr="008A6709">
        <w:rPr>
          <w:rFonts w:ascii="Times New Roman" w:eastAsia="Calibri" w:hAnsi="Times New Roman" w:cs="Times New Roman"/>
          <w:sz w:val="24"/>
          <w:szCs w:val="24"/>
        </w:rPr>
        <w:t xml:space="preserve"> муниципальным районом права регресса, либо об отсутствии оснований для предъявления иска о взыскании денежных сре</w:t>
      </w:r>
      <w:proofErr w:type="gramStart"/>
      <w:r w:rsidR="007E455F" w:rsidRPr="008A6709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="007E455F" w:rsidRPr="008A6709">
        <w:rPr>
          <w:rFonts w:ascii="Times New Roman" w:eastAsia="Calibri" w:hAnsi="Times New Roman" w:cs="Times New Roman"/>
          <w:sz w:val="24"/>
          <w:szCs w:val="24"/>
        </w:rPr>
        <w:t>орядке регресса</w:t>
      </w:r>
      <w:r w:rsidR="001F5448">
        <w:rPr>
          <w:rFonts w:ascii="Times New Roman" w:eastAsia="Calibri" w:hAnsi="Times New Roman" w:cs="Times New Roman"/>
          <w:sz w:val="24"/>
          <w:szCs w:val="24"/>
        </w:rPr>
        <w:t>, согласно приложению к настоящему решению</w:t>
      </w:r>
      <w:r w:rsidR="007E455F" w:rsidRPr="008A67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A4A" w:rsidRPr="008A6709" w:rsidRDefault="0090553B" w:rsidP="00034CC9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677A4A" w:rsidRPr="008A67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7A4A" w:rsidRPr="008A670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677A4A" w:rsidRPr="008A6709">
        <w:rPr>
          <w:rFonts w:ascii="Times New Roman" w:hAnsi="Times New Roman"/>
          <w:sz w:val="24"/>
          <w:szCs w:val="24"/>
        </w:rPr>
        <w:t>Витьшев</w:t>
      </w:r>
      <w:proofErr w:type="spellEnd"/>
      <w:r w:rsidR="00677A4A" w:rsidRPr="008A6709">
        <w:rPr>
          <w:rFonts w:ascii="Times New Roman" w:hAnsi="Times New Roman"/>
          <w:sz w:val="24"/>
          <w:szCs w:val="24"/>
        </w:rPr>
        <w:t xml:space="preserve"> А.А.).</w:t>
      </w:r>
    </w:p>
    <w:p w:rsidR="00677A4A" w:rsidRDefault="0090553B" w:rsidP="00034CC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F2214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044BC" w:rsidRPr="008A6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A3389B" w:rsidRPr="008A6709">
        <w:rPr>
          <w:rFonts w:ascii="Times New Roman" w:hAnsi="Times New Roman" w:cs="Times New Roman"/>
          <w:sz w:val="24"/>
          <w:szCs w:val="24"/>
        </w:rPr>
        <w:t>с</w:t>
      </w:r>
      <w:r w:rsidR="00034CC9">
        <w:rPr>
          <w:rFonts w:ascii="Times New Roman" w:hAnsi="Times New Roman" w:cs="Times New Roman"/>
          <w:sz w:val="24"/>
          <w:szCs w:val="24"/>
        </w:rPr>
        <w:t xml:space="preserve"> момента подписания.</w:t>
      </w:r>
    </w:p>
    <w:p w:rsidR="001F5448" w:rsidRDefault="001F5448" w:rsidP="001F544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5448" w:rsidRDefault="001F5448" w:rsidP="001F544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Глазков</w:t>
      </w: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9D4" w:rsidRDefault="00C569D4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4BC" w:rsidRPr="00034CC9" w:rsidRDefault="001F5448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</w:t>
      </w:r>
    </w:p>
    <w:p w:rsidR="001F5448" w:rsidRDefault="00034CC9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CC9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1F5448">
        <w:rPr>
          <w:rFonts w:ascii="Times New Roman" w:eastAsia="Calibri" w:hAnsi="Times New Roman" w:cs="Times New Roman"/>
          <w:sz w:val="24"/>
          <w:szCs w:val="24"/>
        </w:rPr>
        <w:t>ю</w:t>
      </w:r>
      <w:r w:rsidRPr="00034CC9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034CC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034CC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034CC9" w:rsidRPr="00034CC9" w:rsidRDefault="00034CC9" w:rsidP="00034CC9">
      <w:pPr>
        <w:tabs>
          <w:tab w:val="left" w:pos="1080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CC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75FAD">
        <w:rPr>
          <w:rFonts w:ascii="Times New Roman" w:eastAsia="Calibri" w:hAnsi="Times New Roman" w:cs="Times New Roman"/>
          <w:sz w:val="24"/>
          <w:szCs w:val="24"/>
        </w:rPr>
        <w:t>28.11.2018г. №387/49</w:t>
      </w:r>
    </w:p>
    <w:p w:rsidR="00034CC9" w:rsidRPr="00034CC9" w:rsidRDefault="00034CC9" w:rsidP="000044BC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CC9" w:rsidRDefault="00034CC9" w:rsidP="000044BC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CC9" w:rsidRDefault="00034CC9" w:rsidP="00034CC9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орядок </w:t>
      </w:r>
    </w:p>
    <w:p w:rsidR="00034CC9" w:rsidRDefault="00034CC9" w:rsidP="00034CC9">
      <w:pPr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представления главным распорядителем средств бюджета в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Финуправление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района информации о совершаемых действиях, направленных на реализацию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Саткинским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муниципальным районом права регресса, либо об отсутствии оснований для предъявления иска о взыскании денежных сре</w:t>
      </w:r>
      <w:proofErr w:type="gramStart"/>
      <w:r w:rsidRPr="008A6709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8A6709">
        <w:rPr>
          <w:rFonts w:ascii="Times New Roman" w:eastAsia="Calibri" w:hAnsi="Times New Roman" w:cs="Times New Roman"/>
          <w:sz w:val="24"/>
          <w:szCs w:val="24"/>
        </w:rPr>
        <w:t>орядке регресса.</w:t>
      </w:r>
    </w:p>
    <w:p w:rsidR="00034CC9" w:rsidRPr="00034CC9" w:rsidRDefault="00034CC9" w:rsidP="00034CC9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448" w:rsidRDefault="001F5448" w:rsidP="001F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CC9" w:rsidRPr="00034CC9" w:rsidRDefault="00034CC9" w:rsidP="001F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4CC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представления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34CC9">
        <w:rPr>
          <w:rFonts w:ascii="Times New Roman" w:hAnsi="Times New Roman" w:cs="Times New Roman"/>
          <w:sz w:val="24"/>
          <w:szCs w:val="24"/>
        </w:rPr>
        <w:t xml:space="preserve">бюджета в </w:t>
      </w: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34CC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4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4CC9">
        <w:rPr>
          <w:rFonts w:ascii="Times New Roman" w:hAnsi="Times New Roman" w:cs="Times New Roman"/>
          <w:sz w:val="24"/>
          <w:szCs w:val="24"/>
        </w:rPr>
        <w:t xml:space="preserve">) информации о совершаемых действиях, направленных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</w:t>
      </w:r>
      <w:r w:rsidRPr="00034CC9">
        <w:rPr>
          <w:rFonts w:ascii="Times New Roman" w:hAnsi="Times New Roman" w:cs="Times New Roman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034CC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34CC9">
        <w:rPr>
          <w:rFonts w:ascii="Times New Roman" w:hAnsi="Times New Roman" w:cs="Times New Roman"/>
          <w:sz w:val="24"/>
          <w:szCs w:val="24"/>
        </w:rPr>
        <w:t>орядке регресса.</w:t>
      </w:r>
    </w:p>
    <w:p w:rsidR="00034CC9" w:rsidRPr="00034CC9" w:rsidRDefault="00034CC9" w:rsidP="001F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C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4CC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D02CD">
        <w:rPr>
          <w:rFonts w:ascii="Times New Roman" w:hAnsi="Times New Roman" w:cs="Times New Roman"/>
          <w:sz w:val="24"/>
          <w:szCs w:val="24"/>
        </w:rPr>
        <w:t>2</w:t>
      </w:r>
      <w:r w:rsidRPr="00034CC9">
        <w:rPr>
          <w:rFonts w:ascii="Times New Roman" w:hAnsi="Times New Roman" w:cs="Times New Roman"/>
          <w:sz w:val="24"/>
          <w:szCs w:val="24"/>
        </w:rPr>
        <w:t xml:space="preserve">0 календарных дней со дня исполнения за счет казны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34CC9">
        <w:rPr>
          <w:rFonts w:ascii="Times New Roman" w:hAnsi="Times New Roman" w:cs="Times New Roman"/>
          <w:sz w:val="24"/>
          <w:szCs w:val="24"/>
        </w:rPr>
        <w:t xml:space="preserve"> судебного акта о возмещении вреда </w:t>
      </w:r>
      <w:proofErr w:type="gramStart"/>
      <w:r w:rsidRPr="00034CC9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034CC9">
        <w:rPr>
          <w:rFonts w:ascii="Times New Roman" w:hAnsi="Times New Roman" w:cs="Times New Roman"/>
          <w:sz w:val="24"/>
          <w:szCs w:val="24"/>
        </w:rPr>
        <w:t xml:space="preserve"> об этом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034CC9">
        <w:rPr>
          <w:rFonts w:ascii="Times New Roman" w:hAnsi="Times New Roman" w:cs="Times New Roman"/>
          <w:sz w:val="24"/>
          <w:szCs w:val="24"/>
        </w:rPr>
        <w:t xml:space="preserve"> бюджета (далее - главный распорядитель)</w:t>
      </w:r>
      <w:r w:rsidR="009D02CD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bookmarkStart w:id="1" w:name="Par5"/>
      <w:bookmarkEnd w:id="1"/>
      <w:r w:rsidR="009D02CD">
        <w:rPr>
          <w:rFonts w:ascii="Times New Roman" w:hAnsi="Times New Roman" w:cs="Times New Roman"/>
          <w:sz w:val="24"/>
          <w:szCs w:val="24"/>
        </w:rPr>
        <w:t>к</w:t>
      </w:r>
      <w:r w:rsidRPr="00034CC9">
        <w:rPr>
          <w:rFonts w:ascii="Times New Roman" w:hAnsi="Times New Roman" w:cs="Times New Roman"/>
          <w:sz w:val="24"/>
          <w:szCs w:val="24"/>
        </w:rPr>
        <w:t>опи</w:t>
      </w:r>
      <w:r w:rsidR="009D02CD">
        <w:rPr>
          <w:rFonts w:ascii="Times New Roman" w:hAnsi="Times New Roman" w:cs="Times New Roman"/>
          <w:sz w:val="24"/>
          <w:szCs w:val="24"/>
        </w:rPr>
        <w:t>й</w:t>
      </w:r>
      <w:r w:rsidRPr="00034CC9">
        <w:rPr>
          <w:rFonts w:ascii="Times New Roman" w:hAnsi="Times New Roman" w:cs="Times New Roman"/>
          <w:sz w:val="24"/>
          <w:szCs w:val="24"/>
        </w:rPr>
        <w:t xml:space="preserve"> документов (платежных поручений), подтверждающих исполнение </w:t>
      </w:r>
      <w:proofErr w:type="spellStart"/>
      <w:r w:rsidR="009D02CD"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 w:rsidR="009D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2C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D02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4CC9">
        <w:rPr>
          <w:rFonts w:ascii="Times New Roman" w:hAnsi="Times New Roman" w:cs="Times New Roman"/>
          <w:sz w:val="24"/>
          <w:szCs w:val="24"/>
        </w:rPr>
        <w:t xml:space="preserve"> за счет казны </w:t>
      </w:r>
      <w:proofErr w:type="spellStart"/>
      <w:r w:rsidR="009D02C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D02C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D02CD" w:rsidRPr="00034CC9">
        <w:rPr>
          <w:rFonts w:ascii="Times New Roman" w:hAnsi="Times New Roman" w:cs="Times New Roman"/>
          <w:sz w:val="24"/>
          <w:szCs w:val="24"/>
        </w:rPr>
        <w:t xml:space="preserve"> </w:t>
      </w:r>
      <w:r w:rsidRPr="00034CC9">
        <w:rPr>
          <w:rFonts w:ascii="Times New Roman" w:hAnsi="Times New Roman" w:cs="Times New Roman"/>
          <w:sz w:val="24"/>
          <w:szCs w:val="24"/>
        </w:rPr>
        <w:t>суд</w:t>
      </w:r>
      <w:r w:rsidR="009D02CD">
        <w:rPr>
          <w:rFonts w:ascii="Times New Roman" w:hAnsi="Times New Roman" w:cs="Times New Roman"/>
          <w:sz w:val="24"/>
          <w:szCs w:val="24"/>
        </w:rPr>
        <w:t>ебного акта о возмещении вреда.</w:t>
      </w:r>
    </w:p>
    <w:p w:rsidR="00034CC9" w:rsidRPr="00034CC9" w:rsidRDefault="009D02CD" w:rsidP="001F54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CC9" w:rsidRPr="00034C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4CC9" w:rsidRPr="00034CC9">
        <w:rPr>
          <w:rFonts w:ascii="Times New Roman" w:hAnsi="Times New Roman" w:cs="Times New Roman"/>
          <w:sz w:val="24"/>
          <w:szCs w:val="24"/>
        </w:rPr>
        <w:t xml:space="preserve">Информация о совершаемых действиях, направленных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34CC9" w:rsidRPr="00034CC9">
        <w:rPr>
          <w:rFonts w:ascii="Times New Roman" w:hAnsi="Times New Roman" w:cs="Times New Roman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34CC9" w:rsidRPr="00034CC9">
        <w:rPr>
          <w:rFonts w:ascii="Times New Roman" w:hAnsi="Times New Roman" w:cs="Times New Roman"/>
          <w:sz w:val="24"/>
          <w:szCs w:val="24"/>
        </w:rPr>
        <w:t xml:space="preserve"> ежеквартально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34CC9" w:rsidRPr="00034CC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34CC9" w:rsidRPr="00034CC9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34CC9" w:rsidRPr="00034CC9">
        <w:rPr>
          <w:rFonts w:ascii="Times New Roman" w:hAnsi="Times New Roman" w:cs="Times New Roman"/>
          <w:sz w:val="24"/>
          <w:szCs w:val="24"/>
        </w:rPr>
        <w:t>, подписанного руководителем главного распорядителя или уполномоченным им лицом.</w:t>
      </w:r>
      <w:proofErr w:type="gramEnd"/>
    </w:p>
    <w:p w:rsidR="00034CC9" w:rsidRPr="00034CC9" w:rsidRDefault="00034CC9" w:rsidP="00034CC9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CC9" w:rsidRPr="00034CC9" w:rsidRDefault="00034CC9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34CC9" w:rsidRPr="00034CC9" w:rsidSect="001F544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4B" w:rsidRDefault="0012724B" w:rsidP="00BC314A">
      <w:pPr>
        <w:spacing w:after="0" w:line="240" w:lineRule="auto"/>
      </w:pPr>
      <w:r>
        <w:separator/>
      </w:r>
    </w:p>
  </w:endnote>
  <w:endnote w:type="continuationSeparator" w:id="0">
    <w:p w:rsidR="0012724B" w:rsidRDefault="0012724B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4B" w:rsidRDefault="0012724B" w:rsidP="00BC314A">
      <w:pPr>
        <w:spacing w:after="0" w:line="240" w:lineRule="auto"/>
      </w:pPr>
      <w:r>
        <w:separator/>
      </w:r>
    </w:p>
  </w:footnote>
  <w:footnote w:type="continuationSeparator" w:id="0">
    <w:p w:rsidR="0012724B" w:rsidRDefault="0012724B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5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4D21A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F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A40905"/>
    <w:multiLevelType w:val="hybridMultilevel"/>
    <w:tmpl w:val="84485DBE"/>
    <w:lvl w:ilvl="0" w:tplc="D3E8F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034CC9"/>
    <w:rsid w:val="00075FAD"/>
    <w:rsid w:val="0012724B"/>
    <w:rsid w:val="00173029"/>
    <w:rsid w:val="001A39C9"/>
    <w:rsid w:val="001F5448"/>
    <w:rsid w:val="0021133A"/>
    <w:rsid w:val="00213ABE"/>
    <w:rsid w:val="003029F5"/>
    <w:rsid w:val="003126DF"/>
    <w:rsid w:val="003757DA"/>
    <w:rsid w:val="004210BA"/>
    <w:rsid w:val="00471C89"/>
    <w:rsid w:val="004D1BC3"/>
    <w:rsid w:val="004D21A6"/>
    <w:rsid w:val="00513465"/>
    <w:rsid w:val="00534324"/>
    <w:rsid w:val="005370F9"/>
    <w:rsid w:val="00552584"/>
    <w:rsid w:val="0055669A"/>
    <w:rsid w:val="005827A1"/>
    <w:rsid w:val="0060195D"/>
    <w:rsid w:val="00603074"/>
    <w:rsid w:val="00657B6A"/>
    <w:rsid w:val="00677A4A"/>
    <w:rsid w:val="006D29CF"/>
    <w:rsid w:val="00727067"/>
    <w:rsid w:val="00737554"/>
    <w:rsid w:val="00767468"/>
    <w:rsid w:val="007D4E75"/>
    <w:rsid w:val="007E455F"/>
    <w:rsid w:val="008163AD"/>
    <w:rsid w:val="008855F4"/>
    <w:rsid w:val="008A6709"/>
    <w:rsid w:val="0090553B"/>
    <w:rsid w:val="0091216B"/>
    <w:rsid w:val="009D02CD"/>
    <w:rsid w:val="00A16755"/>
    <w:rsid w:val="00A3389B"/>
    <w:rsid w:val="00A75B0F"/>
    <w:rsid w:val="00AA5055"/>
    <w:rsid w:val="00AC4A52"/>
    <w:rsid w:val="00AE2B44"/>
    <w:rsid w:val="00AF779E"/>
    <w:rsid w:val="00BC314A"/>
    <w:rsid w:val="00BD1596"/>
    <w:rsid w:val="00C44194"/>
    <w:rsid w:val="00C569D4"/>
    <w:rsid w:val="00CB152E"/>
    <w:rsid w:val="00CC3492"/>
    <w:rsid w:val="00D122E4"/>
    <w:rsid w:val="00D620E8"/>
    <w:rsid w:val="00DD52A3"/>
    <w:rsid w:val="00E210E0"/>
    <w:rsid w:val="00E2582D"/>
    <w:rsid w:val="00EE7825"/>
    <w:rsid w:val="00EF2214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styleId="af0">
    <w:name w:val="Body Text Indent"/>
    <w:basedOn w:val="a"/>
    <w:link w:val="af1"/>
    <w:rsid w:val="00034C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34C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38</cp:revision>
  <cp:lastPrinted>2018-11-26T06:27:00Z</cp:lastPrinted>
  <dcterms:created xsi:type="dcterms:W3CDTF">2016-12-08T03:07:00Z</dcterms:created>
  <dcterms:modified xsi:type="dcterms:W3CDTF">2018-11-28T11:00:00Z</dcterms:modified>
</cp:coreProperties>
</file>