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AE" w:rsidRDefault="00153CAE" w:rsidP="00153CAE">
      <w:pPr>
        <w:jc w:val="center"/>
      </w:pPr>
      <w:r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AE" w:rsidRDefault="00153CAE" w:rsidP="00153CAE">
      <w:pPr>
        <w:spacing w:line="276" w:lineRule="auto"/>
        <w:jc w:val="center"/>
        <w:rPr>
          <w:b/>
          <w:bCs/>
          <w:sz w:val="36"/>
          <w:szCs w:val="36"/>
        </w:rPr>
      </w:pPr>
    </w:p>
    <w:p w:rsidR="00153CAE" w:rsidRDefault="00153CAE" w:rsidP="00153CA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153CAE" w:rsidRDefault="00153CAE" w:rsidP="00153CA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153CAE" w:rsidRDefault="00153CAE" w:rsidP="00153CA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153CAE" w:rsidRDefault="00153CAE" w:rsidP="00153CAE">
      <w:pPr>
        <w:jc w:val="center"/>
        <w:rPr>
          <w:b/>
          <w:bCs/>
          <w:sz w:val="36"/>
          <w:szCs w:val="36"/>
        </w:rPr>
      </w:pPr>
    </w:p>
    <w:p w:rsidR="00153CAE" w:rsidRDefault="00153CAE" w:rsidP="00153C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153CAE" w:rsidRDefault="00153CAE" w:rsidP="00153C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153CAE" w:rsidRDefault="00153CAE" w:rsidP="00153CAE">
      <w:pPr>
        <w:jc w:val="center"/>
        <w:rPr>
          <w:b/>
          <w:bCs/>
          <w:sz w:val="36"/>
          <w:szCs w:val="36"/>
        </w:rPr>
      </w:pPr>
    </w:p>
    <w:p w:rsidR="00153CAE" w:rsidRDefault="00153CAE" w:rsidP="00153C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460A">
        <w:rPr>
          <w:sz w:val="24"/>
          <w:szCs w:val="24"/>
        </w:rPr>
        <w:t>26 декабря 2018 года № 396/51</w:t>
      </w:r>
    </w:p>
    <w:p w:rsidR="00153CAE" w:rsidRPr="00352B23" w:rsidRDefault="00153CAE" w:rsidP="00153C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Сатка</w:t>
      </w:r>
      <w:proofErr w:type="spellEnd"/>
    </w:p>
    <w:p w:rsidR="00153CAE" w:rsidRDefault="00153CAE" w:rsidP="00153CAE"/>
    <w:tbl>
      <w:tblPr>
        <w:tblW w:w="0" w:type="auto"/>
        <w:tblInd w:w="-106" w:type="dxa"/>
        <w:tblLook w:val="00A0"/>
      </w:tblPr>
      <w:tblGrid>
        <w:gridCol w:w="4644"/>
      </w:tblGrid>
      <w:tr w:rsidR="00153CAE" w:rsidTr="00C14A88">
        <w:tc>
          <w:tcPr>
            <w:tcW w:w="4644" w:type="dxa"/>
          </w:tcPr>
          <w:p w:rsidR="00153CAE" w:rsidRPr="00AE0308" w:rsidRDefault="00153CAE" w:rsidP="00C14A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Об утверждении сметы бюджетных расходов на 201</w:t>
            </w:r>
            <w:r>
              <w:rPr>
                <w:sz w:val="24"/>
                <w:szCs w:val="24"/>
              </w:rPr>
              <w:t>9</w:t>
            </w:r>
            <w:r w:rsidRPr="00AE0308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Контрольно-счетной палаты</w:t>
            </w:r>
            <w:r w:rsidRPr="00AE0308">
              <w:rPr>
                <w:sz w:val="24"/>
                <w:szCs w:val="24"/>
              </w:rPr>
              <w:t xml:space="preserve"> </w:t>
            </w:r>
            <w:proofErr w:type="spellStart"/>
            <w:r w:rsidRPr="00AE0308">
              <w:rPr>
                <w:sz w:val="24"/>
                <w:szCs w:val="24"/>
              </w:rPr>
              <w:t>Саткинского</w:t>
            </w:r>
            <w:proofErr w:type="spellEnd"/>
            <w:r w:rsidRPr="00AE0308">
              <w:rPr>
                <w:sz w:val="24"/>
                <w:szCs w:val="24"/>
              </w:rPr>
              <w:t xml:space="preserve"> муниципального района  </w:t>
            </w:r>
          </w:p>
          <w:p w:rsidR="00153CAE" w:rsidRPr="00AE0308" w:rsidRDefault="00153CAE" w:rsidP="00C14A8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53CAE" w:rsidRDefault="00153CAE" w:rsidP="00153CAE">
      <w:pPr>
        <w:jc w:val="both"/>
        <w:rPr>
          <w:sz w:val="24"/>
          <w:szCs w:val="24"/>
        </w:rPr>
      </w:pPr>
    </w:p>
    <w:p w:rsidR="00153CAE" w:rsidRDefault="00153CAE" w:rsidP="00153CAE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 w:rsidRPr="004E3FFB">
        <w:rPr>
          <w:sz w:val="24"/>
          <w:szCs w:val="24"/>
        </w:rPr>
        <w:t xml:space="preserve">             В соответствии с </w:t>
      </w:r>
      <w:r>
        <w:rPr>
          <w:sz w:val="24"/>
          <w:szCs w:val="24"/>
        </w:rPr>
        <w:t>Бюджетным кодексом РФ, Федеральным законом от 06.10.2003г. №131-ФЗ «Об общих принципах организации местного самоуправления в Российской Федерации»</w:t>
      </w:r>
      <w:r w:rsidRPr="004E3FFB">
        <w:rPr>
          <w:sz w:val="24"/>
          <w:szCs w:val="24"/>
        </w:rPr>
        <w:t xml:space="preserve">, Уставом </w:t>
      </w:r>
      <w:proofErr w:type="spellStart"/>
      <w:r w:rsidRPr="004E3FFB">
        <w:rPr>
          <w:sz w:val="24"/>
          <w:szCs w:val="24"/>
        </w:rPr>
        <w:t>Саткинского</w:t>
      </w:r>
      <w:proofErr w:type="spellEnd"/>
      <w:r w:rsidRPr="004E3FFB">
        <w:rPr>
          <w:sz w:val="24"/>
          <w:szCs w:val="24"/>
        </w:rPr>
        <w:t xml:space="preserve"> муниципального  района»,  </w:t>
      </w:r>
    </w:p>
    <w:p w:rsidR="00153CAE" w:rsidRDefault="00153CAE" w:rsidP="00153CAE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</w:p>
    <w:p w:rsidR="00153CAE" w:rsidRDefault="00153CAE" w:rsidP="00153CAE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САТКИНСКОГО МУНИЦИПАЛЬНОГО РАЙОНА РЕШАЕТ:</w:t>
      </w:r>
    </w:p>
    <w:p w:rsidR="00153CAE" w:rsidRDefault="00153CAE" w:rsidP="00153CAE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</w:p>
    <w:p w:rsidR="00153CAE" w:rsidRDefault="00153CAE" w:rsidP="00153CAE">
      <w:pPr>
        <w:spacing w:line="360" w:lineRule="auto"/>
        <w:ind w:firstLine="708"/>
        <w:jc w:val="both"/>
        <w:rPr>
          <w:sz w:val="24"/>
          <w:szCs w:val="24"/>
        </w:rPr>
      </w:pPr>
      <w:r w:rsidRPr="00A2245E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смету бюджетных расходов на 2019</w:t>
      </w:r>
      <w:r w:rsidRPr="00A2245E">
        <w:rPr>
          <w:sz w:val="24"/>
          <w:szCs w:val="24"/>
        </w:rPr>
        <w:t xml:space="preserve"> год </w:t>
      </w:r>
      <w:r>
        <w:rPr>
          <w:sz w:val="24"/>
          <w:szCs w:val="24"/>
        </w:rPr>
        <w:t>Контрольно-счетной палаты</w:t>
      </w:r>
      <w:r w:rsidRPr="00A2245E">
        <w:rPr>
          <w:sz w:val="24"/>
          <w:szCs w:val="24"/>
        </w:rPr>
        <w:t xml:space="preserve"> </w:t>
      </w:r>
      <w:proofErr w:type="spellStart"/>
      <w:r w:rsidRPr="00A2245E">
        <w:rPr>
          <w:sz w:val="24"/>
          <w:szCs w:val="24"/>
        </w:rPr>
        <w:t>Саткинского</w:t>
      </w:r>
      <w:proofErr w:type="spellEnd"/>
      <w:r w:rsidRPr="00A2245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 согласно приложению.</w:t>
      </w:r>
    </w:p>
    <w:p w:rsidR="00153CAE" w:rsidRDefault="00153CAE" w:rsidP="00153CA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Главе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Глазкову А.А. при планировании бюджета на 2019 год учитывать смету бюджетных расходов на 2019 год Контрольно-счетной палаты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53CAE" w:rsidRDefault="00153CAE" w:rsidP="00153CA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– А.А. </w:t>
      </w:r>
      <w:proofErr w:type="spellStart"/>
      <w:r>
        <w:rPr>
          <w:sz w:val="24"/>
          <w:szCs w:val="24"/>
        </w:rPr>
        <w:t>Витьшев</w:t>
      </w:r>
      <w:proofErr w:type="spellEnd"/>
      <w:r>
        <w:rPr>
          <w:sz w:val="24"/>
          <w:szCs w:val="24"/>
        </w:rPr>
        <w:t>).</w:t>
      </w:r>
    </w:p>
    <w:p w:rsidR="00153CAE" w:rsidRDefault="00153CAE" w:rsidP="00153CAE">
      <w:pPr>
        <w:spacing w:line="360" w:lineRule="auto"/>
        <w:jc w:val="both"/>
        <w:rPr>
          <w:sz w:val="24"/>
          <w:szCs w:val="24"/>
        </w:rPr>
      </w:pPr>
    </w:p>
    <w:p w:rsidR="00153CAE" w:rsidRDefault="00153CAE" w:rsidP="00153CAE">
      <w:pPr>
        <w:spacing w:line="360" w:lineRule="auto"/>
        <w:jc w:val="both"/>
        <w:rPr>
          <w:sz w:val="24"/>
          <w:szCs w:val="24"/>
        </w:rPr>
      </w:pPr>
    </w:p>
    <w:p w:rsidR="00153CAE" w:rsidRDefault="00153CAE" w:rsidP="00153C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153CAE" w:rsidRDefault="00153CAE" w:rsidP="00153CAE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Н.П. </w:t>
      </w:r>
      <w:proofErr w:type="spellStart"/>
      <w:r>
        <w:rPr>
          <w:sz w:val="24"/>
          <w:szCs w:val="24"/>
        </w:rPr>
        <w:t>Бурматов</w:t>
      </w:r>
      <w:proofErr w:type="spellEnd"/>
    </w:p>
    <w:p w:rsidR="00153CAE" w:rsidRDefault="00153CAE" w:rsidP="00153CAE">
      <w:pPr>
        <w:spacing w:line="360" w:lineRule="auto"/>
        <w:jc w:val="both"/>
        <w:rPr>
          <w:sz w:val="24"/>
          <w:szCs w:val="24"/>
        </w:rPr>
      </w:pPr>
    </w:p>
    <w:p w:rsidR="00153CAE" w:rsidRDefault="00153CAE" w:rsidP="00153CAE">
      <w:pPr>
        <w:spacing w:line="36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Собрания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53CAE" w:rsidRDefault="00153CAE" w:rsidP="00153CAE">
      <w:pPr>
        <w:spacing w:line="36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460A">
        <w:rPr>
          <w:sz w:val="24"/>
          <w:szCs w:val="24"/>
        </w:rPr>
        <w:t>26.12.2018г. №396/51</w:t>
      </w:r>
    </w:p>
    <w:p w:rsidR="00153CAE" w:rsidRDefault="00153CAE" w:rsidP="00153CAE">
      <w:pPr>
        <w:spacing w:line="360" w:lineRule="auto"/>
        <w:jc w:val="center"/>
        <w:rPr>
          <w:sz w:val="24"/>
          <w:szCs w:val="24"/>
        </w:rPr>
      </w:pPr>
    </w:p>
    <w:p w:rsidR="00153CAE" w:rsidRDefault="00153CAE" w:rsidP="00153CA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СМЕТА</w:t>
      </w:r>
    </w:p>
    <w:p w:rsidR="00D01263" w:rsidRDefault="00153CAE" w:rsidP="00153CA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бюджетных расходов </w:t>
      </w:r>
      <w:r w:rsidR="00413FC3">
        <w:rPr>
          <w:sz w:val="24"/>
          <w:szCs w:val="24"/>
        </w:rPr>
        <w:t xml:space="preserve">Контрольно-счетной палаты </w:t>
      </w:r>
    </w:p>
    <w:p w:rsidR="00153CAE" w:rsidRDefault="00153CAE" w:rsidP="00153CAE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на 2019 год</w:t>
      </w:r>
    </w:p>
    <w:p w:rsidR="00413FC3" w:rsidRDefault="00413FC3" w:rsidP="00153CA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непрограммные</w:t>
      </w:r>
      <w:proofErr w:type="spellEnd"/>
      <w:r>
        <w:rPr>
          <w:sz w:val="24"/>
          <w:szCs w:val="24"/>
        </w:rPr>
        <w:t xml:space="preserve"> мероприятия)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"/>
        <w:gridCol w:w="632"/>
        <w:gridCol w:w="993"/>
        <w:gridCol w:w="5925"/>
        <w:gridCol w:w="2119"/>
      </w:tblGrid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№</w:t>
            </w: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КОСГУ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Бюджет на 2019 год</w:t>
            </w:r>
          </w:p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(тыс</w:t>
            </w:r>
            <w:proofErr w:type="gramStart"/>
            <w:r w:rsidRPr="00413FC3">
              <w:rPr>
                <w:sz w:val="22"/>
                <w:szCs w:val="22"/>
              </w:rPr>
              <w:t>.р</w:t>
            </w:r>
            <w:proofErr w:type="gramEnd"/>
            <w:r w:rsidRPr="00413FC3">
              <w:rPr>
                <w:sz w:val="22"/>
                <w:szCs w:val="22"/>
              </w:rPr>
              <w:t>уб.)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5 667,00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Заработная плата всего, в том числе: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4 339,60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Заработная плата муниципальных служащих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3 808,40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Заработная плата должностей, осуществляющих техническое обеспечение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300,00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Заработная плата обслуживающего персонала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231,2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Начисления на выплаты по оплате труда, в том числе: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1 310,50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Начисления на выплаты по оплате труда муниципальных служащих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1 150,1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Начисления на выплаты по оплате труда должностям, осуществляющим техническое обеспечение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90,60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Начисления на выплаты по оплате труда обслуживающего персонала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69,80</w:t>
            </w:r>
          </w:p>
        </w:tc>
      </w:tr>
      <w:tr w:rsidR="00413FC3" w:rsidRPr="00D1360C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413FC3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413FC3"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413FC3">
              <w:rPr>
                <w:b/>
                <w:sz w:val="22"/>
                <w:szCs w:val="22"/>
              </w:rPr>
              <w:t>16,90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744,00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221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42,70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223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109,90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225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183,10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226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188,60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227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Страхование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6,30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340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213,40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7,60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851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291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5,40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852</w:t>
            </w: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291</w:t>
            </w: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13FC3">
              <w:rPr>
                <w:sz w:val="22"/>
                <w:szCs w:val="22"/>
              </w:rPr>
              <w:t>2,20</w:t>
            </w:r>
          </w:p>
        </w:tc>
      </w:tr>
      <w:tr w:rsidR="00413FC3" w:rsidRPr="007F7525" w:rsidTr="00413FC3">
        <w:tc>
          <w:tcPr>
            <w:tcW w:w="539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both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413FC3" w:rsidRPr="00413FC3" w:rsidRDefault="00413FC3" w:rsidP="00C14A8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13FC3">
              <w:rPr>
                <w:b/>
                <w:bCs/>
                <w:sz w:val="22"/>
                <w:szCs w:val="22"/>
              </w:rPr>
              <w:t>6 418,60</w:t>
            </w:r>
          </w:p>
        </w:tc>
      </w:tr>
    </w:tbl>
    <w:p w:rsidR="00413FC3" w:rsidRDefault="00413FC3" w:rsidP="00153CAE">
      <w:pPr>
        <w:spacing w:line="360" w:lineRule="auto"/>
        <w:jc w:val="center"/>
        <w:rPr>
          <w:sz w:val="24"/>
          <w:szCs w:val="24"/>
        </w:rPr>
      </w:pPr>
    </w:p>
    <w:p w:rsidR="00153CAE" w:rsidRDefault="00D01263" w:rsidP="00D01263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И.Н. </w:t>
      </w:r>
      <w:proofErr w:type="spellStart"/>
      <w:r>
        <w:rPr>
          <w:sz w:val="24"/>
          <w:szCs w:val="24"/>
        </w:rPr>
        <w:t>Аистова</w:t>
      </w:r>
      <w:proofErr w:type="spellEnd"/>
    </w:p>
    <w:p w:rsidR="008E2B52" w:rsidRDefault="008E2B52"/>
    <w:sectPr w:rsidR="008E2B52" w:rsidSect="00153C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2B52"/>
    <w:rsid w:val="00153CAE"/>
    <w:rsid w:val="00413FC3"/>
    <w:rsid w:val="0078460A"/>
    <w:rsid w:val="00814A35"/>
    <w:rsid w:val="008E2B52"/>
    <w:rsid w:val="00D0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2018-12-24T06:29:00Z</cp:lastPrinted>
  <dcterms:created xsi:type="dcterms:W3CDTF">2018-12-24T05:57:00Z</dcterms:created>
  <dcterms:modified xsi:type="dcterms:W3CDTF">2018-12-26T09:40:00Z</dcterms:modified>
</cp:coreProperties>
</file>