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B5" w:rsidRDefault="007025B5" w:rsidP="007025B5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1345" cy="7251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025B5" w:rsidRDefault="007025B5" w:rsidP="007025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7025B5" w:rsidRDefault="007025B5" w:rsidP="007025B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7025B5" w:rsidRDefault="007025B5" w:rsidP="007025B5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7025B5" w:rsidRDefault="007025B5" w:rsidP="007025B5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2B4882">
        <w:rPr>
          <w:rFonts w:ascii="Times New Roman" w:hAnsi="Times New Roman"/>
          <w:sz w:val="24"/>
        </w:rPr>
        <w:t>29 мая 2019 года №483/58</w:t>
      </w:r>
    </w:p>
    <w:p w:rsidR="007025B5" w:rsidRDefault="007025B5" w:rsidP="007025B5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</w:t>
      </w:r>
      <w:proofErr w:type="spellStart"/>
      <w:r>
        <w:rPr>
          <w:rFonts w:ascii="Times New Roman" w:hAnsi="Times New Roman"/>
          <w:sz w:val="24"/>
        </w:rPr>
        <w:t>Сатка</w:t>
      </w:r>
      <w:proofErr w:type="spellEnd"/>
    </w:p>
    <w:p w:rsidR="007025B5" w:rsidRDefault="007025B5" w:rsidP="007025B5">
      <w:pPr>
        <w:spacing w:after="0"/>
        <w:rPr>
          <w:rFonts w:ascii="Times New Roman" w:hAnsi="Times New Roman"/>
        </w:rPr>
      </w:pPr>
    </w:p>
    <w:p w:rsidR="007025B5" w:rsidRDefault="007025B5" w:rsidP="007025B5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7025B5" w:rsidTr="007025B5">
        <w:tc>
          <w:tcPr>
            <w:tcW w:w="4361" w:type="dxa"/>
            <w:hideMark/>
          </w:tcPr>
          <w:p w:rsidR="007025B5" w:rsidRDefault="007025B5" w:rsidP="004224DD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 xml:space="preserve"> муниципального района» </w:t>
            </w:r>
            <w:proofErr w:type="spellStart"/>
            <w:r w:rsidR="004224DD">
              <w:rPr>
                <w:rFonts w:ascii="Times New Roman" w:hAnsi="Times New Roman"/>
                <w:bCs/>
                <w:iCs/>
              </w:rPr>
              <w:t>Лесову</w:t>
            </w:r>
            <w:proofErr w:type="spellEnd"/>
            <w:r w:rsidR="004224DD">
              <w:rPr>
                <w:rFonts w:ascii="Times New Roman" w:hAnsi="Times New Roman"/>
                <w:bCs/>
                <w:iCs/>
              </w:rPr>
              <w:t xml:space="preserve"> Григорию Михайловичу</w:t>
            </w:r>
          </w:p>
        </w:tc>
      </w:tr>
    </w:tbl>
    <w:p w:rsidR="007025B5" w:rsidRDefault="007025B5" w:rsidP="007025B5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7025B5" w:rsidRDefault="007025B5" w:rsidP="007025B5">
      <w:pPr>
        <w:spacing w:after="0"/>
      </w:pPr>
    </w:p>
    <w:p w:rsidR="007025B5" w:rsidRDefault="007025B5" w:rsidP="0070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и в связи с ходатайством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Глазкова А.А., </w:t>
      </w:r>
      <w:proofErr w:type="gramEnd"/>
    </w:p>
    <w:p w:rsidR="007025B5" w:rsidRDefault="007025B5" w:rsidP="007025B5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25B5" w:rsidRDefault="007025B5" w:rsidP="007025B5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25B5" w:rsidRDefault="007025B5" w:rsidP="007025B5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7025B5" w:rsidRDefault="007025B5" w:rsidP="00702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25B5" w:rsidRDefault="007025B5" w:rsidP="007025B5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Присвоить звание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Григорию Михайловичу. </w:t>
      </w:r>
    </w:p>
    <w:p w:rsidR="007025B5" w:rsidRDefault="007025B5" w:rsidP="007025B5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организовать торжественное вручение удостоверения, нагрудного знака и ленты «Почетный гражданин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района».</w:t>
      </w:r>
    </w:p>
    <w:p w:rsidR="007025B5" w:rsidRDefault="007025B5" w:rsidP="007025B5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7025B5" w:rsidRDefault="007025B5" w:rsidP="007025B5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7025B5" w:rsidRDefault="007025B5" w:rsidP="007025B5">
      <w:pPr>
        <w:spacing w:after="0"/>
        <w:ind w:hanging="30"/>
        <w:jc w:val="both"/>
        <w:rPr>
          <w:rFonts w:ascii="Times New Roman" w:hAnsi="Times New Roman" w:cs="Tahoma"/>
        </w:rPr>
      </w:pPr>
    </w:p>
    <w:p w:rsidR="007025B5" w:rsidRDefault="007025B5" w:rsidP="007025B5">
      <w:pPr>
        <w:spacing w:after="0" w:line="360" w:lineRule="auto"/>
        <w:ind w:hanging="30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Председатель Собрания депутатов</w:t>
      </w:r>
    </w:p>
    <w:p w:rsidR="00EA7015" w:rsidRDefault="007025B5" w:rsidP="007025B5">
      <w:pPr>
        <w:spacing w:after="0" w:line="360" w:lineRule="auto"/>
        <w:ind w:hanging="30"/>
        <w:jc w:val="both"/>
      </w:pPr>
      <w:proofErr w:type="spellStart"/>
      <w:r>
        <w:rPr>
          <w:rFonts w:ascii="Times New Roman" w:hAnsi="Times New Roman" w:cs="Tahoma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муниципального района                                </w:t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proofErr w:type="spellStart"/>
      <w:r>
        <w:rPr>
          <w:rFonts w:ascii="Times New Roman" w:hAnsi="Times New Roman" w:cs="Tahoma"/>
          <w:sz w:val="24"/>
          <w:szCs w:val="24"/>
        </w:rPr>
        <w:t>Н.П.Бурматов</w:t>
      </w:r>
      <w:proofErr w:type="spellEnd"/>
    </w:p>
    <w:sectPr w:rsidR="00EA7015" w:rsidSect="007025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7015"/>
    <w:rsid w:val="001C2333"/>
    <w:rsid w:val="002B4882"/>
    <w:rsid w:val="004224DD"/>
    <w:rsid w:val="00681029"/>
    <w:rsid w:val="007025B5"/>
    <w:rsid w:val="00EA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cp:lastPrinted>2019-05-28T06:20:00Z</cp:lastPrinted>
  <dcterms:created xsi:type="dcterms:W3CDTF">2019-05-27T04:47:00Z</dcterms:created>
  <dcterms:modified xsi:type="dcterms:W3CDTF">2019-05-30T08:40:00Z</dcterms:modified>
</cp:coreProperties>
</file>