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22708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22708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227089" w:rsidRDefault="00227089" w:rsidP="00227089">
      <w:pPr>
        <w:spacing w:line="276" w:lineRule="auto"/>
        <w:jc w:val="center"/>
        <w:rPr>
          <w:b/>
          <w:sz w:val="36"/>
          <w:szCs w:val="36"/>
        </w:rPr>
      </w:pPr>
    </w:p>
    <w:p w:rsidR="0096181B" w:rsidRDefault="0096181B" w:rsidP="0022708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rPr>
          <w:sz w:val="28"/>
          <w:szCs w:val="28"/>
        </w:rPr>
      </w:pPr>
    </w:p>
    <w:p w:rsidR="0096181B" w:rsidRDefault="00227089" w:rsidP="0096181B">
      <w:pPr>
        <w:pBdr>
          <w:top w:val="single" w:sz="12" w:space="1" w:color="auto"/>
        </w:pBdr>
      </w:pPr>
      <w:r>
        <w:t>о</w:t>
      </w:r>
      <w:r w:rsidR="0096181B">
        <w:t xml:space="preserve">т </w:t>
      </w:r>
      <w:r w:rsidR="00764141">
        <w:t>25 сентября 2019 года №505/63</w:t>
      </w:r>
    </w:p>
    <w:p w:rsidR="0096181B" w:rsidRDefault="00227089" w:rsidP="0096181B">
      <w:pPr>
        <w:pBdr>
          <w:top w:val="single" w:sz="12" w:space="1" w:color="auto"/>
        </w:pBdr>
      </w:pPr>
      <w:r>
        <w:t xml:space="preserve">г. </w:t>
      </w:r>
      <w:proofErr w:type="spellStart"/>
      <w:r>
        <w:t>Сатка</w:t>
      </w:r>
      <w:proofErr w:type="spellEnd"/>
    </w:p>
    <w:p w:rsidR="00227089" w:rsidRDefault="00227089" w:rsidP="0096181B">
      <w:pPr>
        <w:pBdr>
          <w:top w:val="single" w:sz="12" w:space="1" w:color="auto"/>
        </w:pBdr>
      </w:pPr>
    </w:p>
    <w:p w:rsidR="00227089" w:rsidRDefault="00227089" w:rsidP="0096181B">
      <w:pPr>
        <w:pBdr>
          <w:top w:val="single" w:sz="12" w:space="1" w:color="auto"/>
        </w:pBdr>
      </w:pPr>
    </w:p>
    <w:p w:rsidR="00227089" w:rsidRPr="00227089" w:rsidRDefault="0096181B" w:rsidP="00227089">
      <w:pPr>
        <w:pStyle w:val="a5"/>
        <w:ind w:right="5102"/>
        <w:jc w:val="both"/>
        <w:rPr>
          <w:sz w:val="22"/>
          <w:szCs w:val="22"/>
        </w:rPr>
      </w:pPr>
      <w:r w:rsidRPr="00227089">
        <w:rPr>
          <w:sz w:val="22"/>
          <w:szCs w:val="22"/>
        </w:rPr>
        <w:t xml:space="preserve">О внесении </w:t>
      </w:r>
      <w:r w:rsidR="00E02814" w:rsidRPr="00227089">
        <w:rPr>
          <w:sz w:val="22"/>
          <w:szCs w:val="22"/>
        </w:rPr>
        <w:t xml:space="preserve">изменений в </w:t>
      </w:r>
      <w:r w:rsidR="00227089" w:rsidRPr="00227089">
        <w:rPr>
          <w:sz w:val="22"/>
          <w:szCs w:val="22"/>
        </w:rPr>
        <w:t xml:space="preserve">приложение </w:t>
      </w:r>
      <w:r w:rsidR="00227089">
        <w:rPr>
          <w:sz w:val="22"/>
          <w:szCs w:val="22"/>
        </w:rPr>
        <w:t xml:space="preserve">к </w:t>
      </w:r>
      <w:r w:rsidR="00227089" w:rsidRPr="00227089">
        <w:rPr>
          <w:sz w:val="22"/>
          <w:szCs w:val="22"/>
        </w:rPr>
        <w:t>решени</w:t>
      </w:r>
      <w:r w:rsidR="00227089">
        <w:rPr>
          <w:sz w:val="22"/>
          <w:szCs w:val="22"/>
        </w:rPr>
        <w:t>ю</w:t>
      </w:r>
      <w:r w:rsidR="00227089" w:rsidRPr="00227089">
        <w:rPr>
          <w:sz w:val="22"/>
          <w:szCs w:val="22"/>
        </w:rPr>
        <w:t xml:space="preserve"> </w:t>
      </w:r>
      <w:r w:rsidR="00E02814" w:rsidRPr="00227089">
        <w:rPr>
          <w:sz w:val="22"/>
          <w:szCs w:val="22"/>
        </w:rPr>
        <w:t xml:space="preserve">Собрания депутатов </w:t>
      </w:r>
      <w:proofErr w:type="spellStart"/>
      <w:r w:rsidR="00E02814" w:rsidRPr="00227089">
        <w:rPr>
          <w:sz w:val="22"/>
          <w:szCs w:val="22"/>
        </w:rPr>
        <w:t>Са</w:t>
      </w:r>
      <w:r w:rsidRPr="00227089">
        <w:rPr>
          <w:sz w:val="22"/>
          <w:szCs w:val="22"/>
        </w:rPr>
        <w:t>ткинского</w:t>
      </w:r>
      <w:proofErr w:type="spellEnd"/>
      <w:r w:rsidR="00227089" w:rsidRPr="00227089">
        <w:rPr>
          <w:sz w:val="22"/>
          <w:szCs w:val="22"/>
        </w:rPr>
        <w:t xml:space="preserve"> </w:t>
      </w:r>
      <w:r w:rsidR="00E02814" w:rsidRPr="00227089">
        <w:rPr>
          <w:sz w:val="22"/>
          <w:szCs w:val="22"/>
        </w:rPr>
        <w:t>м</w:t>
      </w:r>
      <w:r w:rsidRPr="00227089">
        <w:rPr>
          <w:sz w:val="22"/>
          <w:szCs w:val="22"/>
        </w:rPr>
        <w:t>униципального</w:t>
      </w:r>
      <w:r w:rsidR="00E02814" w:rsidRPr="00227089">
        <w:rPr>
          <w:sz w:val="22"/>
          <w:szCs w:val="22"/>
        </w:rPr>
        <w:t xml:space="preserve"> </w:t>
      </w:r>
      <w:r w:rsidR="00227089" w:rsidRPr="00227089">
        <w:rPr>
          <w:sz w:val="22"/>
          <w:szCs w:val="22"/>
        </w:rPr>
        <w:t xml:space="preserve">района от 26.12.2018г. </w:t>
      </w:r>
      <w:r w:rsidR="00E02814" w:rsidRPr="00227089">
        <w:rPr>
          <w:sz w:val="22"/>
          <w:szCs w:val="22"/>
        </w:rPr>
        <w:t xml:space="preserve">№403/51 </w:t>
      </w:r>
      <w:r w:rsidR="00227089" w:rsidRPr="00227089">
        <w:rPr>
          <w:sz w:val="22"/>
          <w:szCs w:val="22"/>
        </w:rPr>
        <w:t xml:space="preserve">«Об утверждении перечня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227089">
        <w:rPr>
          <w:sz w:val="22"/>
          <w:szCs w:val="22"/>
        </w:rPr>
        <w:t xml:space="preserve">      </w:t>
      </w:r>
    </w:p>
    <w:p w:rsidR="00227089" w:rsidRDefault="00227089" w:rsidP="00227089">
      <w:pPr>
        <w:pStyle w:val="a5"/>
      </w:pPr>
    </w:p>
    <w:p w:rsidR="00227089" w:rsidRDefault="00227089" w:rsidP="00227089">
      <w:pPr>
        <w:pStyle w:val="a5"/>
        <w:ind w:firstLine="708"/>
        <w:jc w:val="both"/>
      </w:pPr>
    </w:p>
    <w:p w:rsidR="00227089" w:rsidRDefault="0096181B" w:rsidP="00227089">
      <w:pPr>
        <w:pStyle w:val="a5"/>
        <w:spacing w:line="360" w:lineRule="auto"/>
        <w:ind w:firstLine="708"/>
        <w:jc w:val="both"/>
      </w:pPr>
      <w:proofErr w:type="gramStart"/>
      <w:r>
        <w:t xml:space="preserve">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</w:t>
      </w:r>
      <w:r w:rsidR="00E02814">
        <w:t>в соответствии с Федеральным законом</w:t>
      </w:r>
      <w:r>
        <w:t xml:space="preserve"> от 2</w:t>
      </w:r>
      <w:r w:rsidR="003D6A36">
        <w:t xml:space="preserve">2 июля 2008 года </w:t>
      </w:r>
      <w:r>
        <w:t>№ 1</w:t>
      </w:r>
      <w:r w:rsidR="003D6A36">
        <w:t>59</w:t>
      </w:r>
      <w:r>
        <w:t>-ФЗ «О</w:t>
      </w:r>
      <w:r w:rsidR="003D6A36">
        <w:t>б</w:t>
      </w:r>
      <w:r>
        <w:t xml:space="preserve"> </w:t>
      </w:r>
      <w:r w:rsidR="003D6A36">
        <w:t xml:space="preserve">особенностях отчуждения недвижимого имущества, находящегося в государственной собственности субъектов малого и среднего предпринимательства, и о внесении изменений в отдельные законодательные акты Российской Федерации», Решением Собрания депутатов </w:t>
      </w:r>
      <w:proofErr w:type="spellStart"/>
      <w:r w:rsidR="003D6A36">
        <w:t>Саткинского</w:t>
      </w:r>
      <w:proofErr w:type="spellEnd"/>
      <w:proofErr w:type="gramEnd"/>
      <w:r w:rsidR="003D6A36">
        <w:t xml:space="preserve"> муниципального района </w:t>
      </w:r>
      <w:r w:rsidR="00B75126">
        <w:t>от 26.12.2018г. № 403/51 «Об утверждении перечня имущества, предназначенного для предоставления во владение и (или</w:t>
      </w:r>
      <w:proofErr w:type="gramStart"/>
      <w:r w:rsidR="00B75126">
        <w:t>)п</w:t>
      </w:r>
      <w:proofErr w:type="gramEnd"/>
      <w:r w:rsidR="00B75126">
        <w:t xml:space="preserve">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руководствуясь Уставом </w:t>
      </w:r>
      <w:proofErr w:type="spellStart"/>
      <w:r w:rsidR="00B75126">
        <w:t>Саткинского</w:t>
      </w:r>
      <w:proofErr w:type="spellEnd"/>
      <w:r w:rsidR="00B75126">
        <w:t xml:space="preserve"> муниципального района,</w:t>
      </w:r>
      <w:r w:rsidR="00227089">
        <w:t xml:space="preserve"> </w:t>
      </w:r>
    </w:p>
    <w:p w:rsidR="00227089" w:rsidRDefault="00227089" w:rsidP="00227089">
      <w:pPr>
        <w:pStyle w:val="a5"/>
        <w:spacing w:line="360" w:lineRule="auto"/>
        <w:ind w:firstLine="708"/>
        <w:jc w:val="both"/>
      </w:pPr>
    </w:p>
    <w:p w:rsidR="00227089" w:rsidRDefault="0096181B" w:rsidP="00227089">
      <w:pPr>
        <w:pStyle w:val="a5"/>
        <w:spacing w:line="360" w:lineRule="auto"/>
        <w:ind w:firstLine="708"/>
        <w:jc w:val="center"/>
      </w:pPr>
      <w:r>
        <w:t>СОБРАНИЕ ДЕПУТАТОВ САТКИНСКОГО МУНИЦИПАЛЬНОГО РАЙОНА РЕШАЕТ:</w:t>
      </w:r>
    </w:p>
    <w:p w:rsidR="00227089" w:rsidRDefault="00227089" w:rsidP="00227089">
      <w:pPr>
        <w:pStyle w:val="a5"/>
        <w:spacing w:line="360" w:lineRule="auto"/>
      </w:pPr>
    </w:p>
    <w:p w:rsidR="0096181B" w:rsidRDefault="0096181B" w:rsidP="00227089">
      <w:pPr>
        <w:pStyle w:val="a5"/>
        <w:spacing w:line="360" w:lineRule="auto"/>
        <w:ind w:firstLine="708"/>
        <w:jc w:val="both"/>
      </w:pPr>
      <w:r>
        <w:t>1.</w:t>
      </w:r>
      <w:r w:rsidR="00227089">
        <w:t xml:space="preserve"> </w:t>
      </w:r>
      <w:r>
        <w:t xml:space="preserve">Внести в приложение к </w:t>
      </w:r>
      <w:r w:rsidR="00227089">
        <w:t>р</w:t>
      </w:r>
      <w:r>
        <w:t xml:space="preserve">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</w:t>
      </w:r>
      <w:r w:rsidR="00252F5B">
        <w:t>6</w:t>
      </w:r>
      <w:r>
        <w:t>.</w:t>
      </w:r>
      <w:r w:rsidR="000A5182">
        <w:t>1</w:t>
      </w:r>
      <w:r>
        <w:t>2.201</w:t>
      </w:r>
      <w:r w:rsidR="00252F5B">
        <w:t>8</w:t>
      </w:r>
      <w:r>
        <w:t xml:space="preserve"> №</w:t>
      </w:r>
      <w:r w:rsidR="00252F5B">
        <w:t xml:space="preserve"> 40</w:t>
      </w:r>
      <w:r w:rsidR="00B75126">
        <w:t>3</w:t>
      </w:r>
      <w:r>
        <w:t>/</w:t>
      </w:r>
      <w:r w:rsidR="00252F5B">
        <w:t>51</w:t>
      </w:r>
      <w:r>
        <w:t xml:space="preserve"> «Об утверждении </w:t>
      </w:r>
      <w:r w:rsidR="00B75126">
        <w:t xml:space="preserve">перечня имущества, предназначенного для предоставления во владение и (или) пользование субъектам малого и среднего </w:t>
      </w:r>
      <w:r w:rsidR="00B75126"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предпринимательства» следующие </w:t>
      </w:r>
      <w:r>
        <w:t>изменения:</w:t>
      </w:r>
    </w:p>
    <w:p w:rsidR="0096181B" w:rsidRDefault="00385294" w:rsidP="00227089">
      <w:pPr>
        <w:spacing w:line="360" w:lineRule="auto"/>
        <w:ind w:firstLine="708"/>
        <w:jc w:val="both"/>
      </w:pPr>
      <w:r>
        <w:t xml:space="preserve">1) </w:t>
      </w:r>
      <w:r w:rsidR="00B75126">
        <w:t>исключить объекты муниципальной собственности</w:t>
      </w:r>
      <w:r w:rsidR="00227089">
        <w:t xml:space="preserve">, согласно приложению </w:t>
      </w:r>
      <w:r w:rsidR="00B75126">
        <w:t>к настоящему решению</w:t>
      </w:r>
      <w:r w:rsidR="0096181B">
        <w:t>.</w:t>
      </w:r>
    </w:p>
    <w:p w:rsidR="0096181B" w:rsidRDefault="0096181B" w:rsidP="00227089">
      <w:pPr>
        <w:spacing w:line="360" w:lineRule="auto"/>
        <w:ind w:firstLine="708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96181B" w:rsidRDefault="0096181B" w:rsidP="00227089">
      <w:pPr>
        <w:spacing w:line="360" w:lineRule="auto"/>
        <w:ind w:firstLine="708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proofErr w:type="spellStart"/>
      <w:r w:rsidR="00FB1C70">
        <w:t>Витьшев</w:t>
      </w:r>
      <w:proofErr w:type="spellEnd"/>
      <w:r>
        <w:t xml:space="preserve">).  </w:t>
      </w:r>
    </w:p>
    <w:p w:rsidR="0096181B" w:rsidRDefault="0096181B" w:rsidP="0096181B">
      <w:pPr>
        <w:ind w:firstLine="1080"/>
        <w:jc w:val="both"/>
      </w:pPr>
    </w:p>
    <w:p w:rsidR="00385294" w:rsidRDefault="00385294" w:rsidP="00385294"/>
    <w:p w:rsidR="00385294" w:rsidRDefault="00385294" w:rsidP="00385294"/>
    <w:p w:rsidR="0096181B" w:rsidRDefault="0096181B" w:rsidP="00385294">
      <w:r>
        <w:t>Глав</w:t>
      </w:r>
      <w:r w:rsidR="006D07D1">
        <w:t>а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96181B" w:rsidRDefault="0096181B" w:rsidP="0096181B">
      <w:pPr>
        <w:ind w:firstLine="1080"/>
      </w:pPr>
    </w:p>
    <w:p w:rsidR="00AF5558" w:rsidRDefault="00AF5558" w:rsidP="0096181B">
      <w:pPr>
        <w:jc w:val="right"/>
        <w:rPr>
          <w:sz w:val="22"/>
          <w:szCs w:val="20"/>
        </w:rPr>
      </w:pPr>
    </w:p>
    <w:p w:rsidR="00AF5558" w:rsidRDefault="00AF5558" w:rsidP="0096181B">
      <w:pPr>
        <w:jc w:val="right"/>
        <w:rPr>
          <w:sz w:val="22"/>
          <w:szCs w:val="20"/>
        </w:rPr>
      </w:pPr>
    </w:p>
    <w:p w:rsidR="00AF5558" w:rsidRDefault="00AF5558" w:rsidP="0096181B">
      <w:pPr>
        <w:jc w:val="right"/>
        <w:rPr>
          <w:sz w:val="22"/>
          <w:szCs w:val="20"/>
        </w:rPr>
      </w:pPr>
    </w:p>
    <w:p w:rsidR="00F15521" w:rsidRDefault="00F15521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227089" w:rsidP="0096181B">
      <w:pPr>
        <w:jc w:val="right"/>
        <w:rPr>
          <w:sz w:val="22"/>
          <w:szCs w:val="20"/>
        </w:rPr>
      </w:pPr>
    </w:p>
    <w:p w:rsidR="00227089" w:rsidRDefault="00690BD6" w:rsidP="00227089">
      <w:pPr>
        <w:ind w:left="5670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vertical-relative:page" filled="f" stroked="f">
            <v:textbox style="mso-next-textbox:#_x0000_s1026"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>
        <w:rPr>
          <w:sz w:val="22"/>
          <w:szCs w:val="20"/>
        </w:rPr>
        <w:t>Приложение к Решению Собрания депутатов</w:t>
      </w:r>
      <w:r w:rsidR="00227089">
        <w:rPr>
          <w:sz w:val="22"/>
          <w:szCs w:val="20"/>
        </w:rPr>
        <w:t xml:space="preserve"> </w:t>
      </w:r>
      <w:proofErr w:type="spellStart"/>
      <w:r w:rsidR="0096181B">
        <w:rPr>
          <w:sz w:val="22"/>
          <w:szCs w:val="20"/>
        </w:rPr>
        <w:t>Саткинского</w:t>
      </w:r>
      <w:proofErr w:type="spellEnd"/>
      <w:r w:rsidR="0096181B">
        <w:rPr>
          <w:sz w:val="22"/>
          <w:szCs w:val="20"/>
        </w:rPr>
        <w:t xml:space="preserve"> муниципального района </w:t>
      </w:r>
    </w:p>
    <w:p w:rsidR="002E4A90" w:rsidRDefault="00764141" w:rsidP="00227089">
      <w:pPr>
        <w:ind w:left="5670"/>
        <w:jc w:val="both"/>
      </w:pPr>
      <w:r>
        <w:rPr>
          <w:sz w:val="22"/>
          <w:szCs w:val="20"/>
        </w:rPr>
        <w:t>о</w:t>
      </w:r>
      <w:r w:rsidR="00227089">
        <w:rPr>
          <w:sz w:val="22"/>
          <w:szCs w:val="20"/>
        </w:rPr>
        <w:t>т</w:t>
      </w:r>
      <w:r>
        <w:rPr>
          <w:sz w:val="22"/>
          <w:szCs w:val="20"/>
        </w:rPr>
        <w:t xml:space="preserve"> 25.09.2019г. №505/63</w:t>
      </w:r>
    </w:p>
    <w:p w:rsidR="00596141" w:rsidRDefault="00596141" w:rsidP="0096181B">
      <w:pPr>
        <w:jc w:val="center"/>
      </w:pPr>
    </w:p>
    <w:p w:rsidR="00227089" w:rsidRDefault="00227089" w:rsidP="0096181B">
      <w:pPr>
        <w:jc w:val="center"/>
      </w:pPr>
    </w:p>
    <w:p w:rsidR="00227089" w:rsidRDefault="00227089" w:rsidP="0096181B">
      <w:pPr>
        <w:jc w:val="center"/>
      </w:pPr>
    </w:p>
    <w:p w:rsidR="0096181B" w:rsidRDefault="006B504E" w:rsidP="00227089">
      <w:pPr>
        <w:spacing w:line="360" w:lineRule="auto"/>
        <w:jc w:val="center"/>
      </w:pPr>
      <w:r>
        <w:t>Объекты муниципального имущества, подлежащие исключению из Перечня, предназначенного для передачи во владение и (или) пользование субъектам малого и среднего предпринимательство и организациям, образующим инфраструктуру поддержки субъектов малого и среднего предпринимательства</w:t>
      </w:r>
    </w:p>
    <w:p w:rsidR="006B504E" w:rsidRDefault="006B504E" w:rsidP="0096181B">
      <w:pPr>
        <w:jc w:val="center"/>
      </w:pPr>
    </w:p>
    <w:p w:rsidR="00596141" w:rsidRPr="00C67814" w:rsidRDefault="00596141" w:rsidP="0096181B">
      <w:pPr>
        <w:jc w:val="center"/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4111"/>
        <w:gridCol w:w="1843"/>
        <w:gridCol w:w="1701"/>
        <w:gridCol w:w="2126"/>
      </w:tblGrid>
      <w:tr w:rsidR="003B050F" w:rsidRPr="00854897" w:rsidTr="00227089">
        <w:tc>
          <w:tcPr>
            <w:tcW w:w="533" w:type="dxa"/>
          </w:tcPr>
          <w:p w:rsidR="0096181B" w:rsidRPr="00227089" w:rsidRDefault="0096181B" w:rsidP="00D00252">
            <w:pPr>
              <w:jc w:val="center"/>
            </w:pPr>
            <w:r w:rsidRPr="00227089">
              <w:rPr>
                <w:sz w:val="22"/>
                <w:szCs w:val="22"/>
              </w:rPr>
              <w:t xml:space="preserve">№ </w:t>
            </w:r>
            <w:proofErr w:type="gramStart"/>
            <w:r w:rsidRPr="00227089">
              <w:rPr>
                <w:sz w:val="22"/>
                <w:szCs w:val="22"/>
              </w:rPr>
              <w:t>п</w:t>
            </w:r>
            <w:proofErr w:type="gramEnd"/>
            <w:r w:rsidRPr="00227089"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96181B" w:rsidRPr="00227089" w:rsidRDefault="0096181B" w:rsidP="00D00252">
            <w:pPr>
              <w:jc w:val="center"/>
            </w:pPr>
            <w:r w:rsidRPr="00227089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843" w:type="dxa"/>
          </w:tcPr>
          <w:p w:rsidR="0096181B" w:rsidRPr="00227089" w:rsidRDefault="0096181B" w:rsidP="00D00252">
            <w:pPr>
              <w:jc w:val="center"/>
            </w:pPr>
            <w:r w:rsidRPr="0022708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</w:tcPr>
          <w:p w:rsidR="0096181B" w:rsidRPr="00227089" w:rsidRDefault="0096181B" w:rsidP="003B050F">
            <w:pPr>
              <w:jc w:val="center"/>
            </w:pPr>
            <w:r w:rsidRPr="00227089">
              <w:rPr>
                <w:sz w:val="22"/>
                <w:szCs w:val="22"/>
              </w:rPr>
              <w:t>Краткая характеристика</w:t>
            </w:r>
            <w:r w:rsidR="00DE52FF" w:rsidRPr="00227089">
              <w:rPr>
                <w:sz w:val="22"/>
                <w:szCs w:val="22"/>
              </w:rPr>
              <w:t xml:space="preserve"> (п</w:t>
            </w:r>
            <w:r w:rsidR="003B050F" w:rsidRPr="00227089">
              <w:rPr>
                <w:sz w:val="22"/>
                <w:szCs w:val="22"/>
              </w:rPr>
              <w:t>лощадь</w:t>
            </w:r>
            <w:r w:rsidR="00DE52FF" w:rsidRPr="0022708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6181B" w:rsidRPr="00227089" w:rsidRDefault="003B050F" w:rsidP="003B050F">
            <w:pPr>
              <w:jc w:val="center"/>
            </w:pPr>
            <w:r w:rsidRPr="00227089">
              <w:rPr>
                <w:sz w:val="22"/>
                <w:szCs w:val="22"/>
              </w:rPr>
              <w:t>Пользователь имущества (арендатор)</w:t>
            </w:r>
          </w:p>
        </w:tc>
      </w:tr>
      <w:tr w:rsidR="003B050F" w:rsidRPr="00BF3DD8" w:rsidTr="00227089">
        <w:trPr>
          <w:trHeight w:val="670"/>
        </w:trPr>
        <w:tc>
          <w:tcPr>
            <w:tcW w:w="533" w:type="dxa"/>
          </w:tcPr>
          <w:p w:rsidR="00AD7863" w:rsidRPr="00227089" w:rsidRDefault="00AD7863" w:rsidP="00227089">
            <w:pPr>
              <w:spacing w:line="276" w:lineRule="auto"/>
              <w:jc w:val="center"/>
            </w:pPr>
            <w:r w:rsidRPr="00227089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227089" w:rsidRDefault="00B772F0" w:rsidP="00227089">
            <w:pPr>
              <w:spacing w:line="276" w:lineRule="auto"/>
            </w:pPr>
            <w:r w:rsidRPr="00227089">
              <w:t>Ч</w:t>
            </w:r>
            <w:r w:rsidR="003B050F" w:rsidRPr="00227089">
              <w:t xml:space="preserve">елябинская область, </w:t>
            </w:r>
            <w:proofErr w:type="spellStart"/>
            <w:r w:rsidR="00AD7863" w:rsidRPr="00227089">
              <w:t>Саткинский</w:t>
            </w:r>
            <w:proofErr w:type="spellEnd"/>
            <w:r w:rsidR="00AD7863" w:rsidRPr="00227089">
              <w:t xml:space="preserve"> район, п. </w:t>
            </w:r>
            <w:r w:rsidR="003B050F" w:rsidRPr="00227089">
              <w:t>Межевой, ул.К.Маркса</w:t>
            </w:r>
            <w:proofErr w:type="gramStart"/>
            <w:r w:rsidR="003B050F" w:rsidRPr="00227089">
              <w:t>,д</w:t>
            </w:r>
            <w:proofErr w:type="gramEnd"/>
            <w:r w:rsidR="003B050F" w:rsidRPr="00227089">
              <w:t xml:space="preserve">.1 </w:t>
            </w:r>
          </w:p>
          <w:p w:rsidR="00596141" w:rsidRPr="00227089" w:rsidRDefault="00596141" w:rsidP="00227089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227089" w:rsidRDefault="003B050F" w:rsidP="00227089">
            <w:pPr>
              <w:spacing w:line="276" w:lineRule="auto"/>
              <w:jc w:val="center"/>
            </w:pPr>
            <w:r w:rsidRPr="00227089"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227089" w:rsidRDefault="003B050F" w:rsidP="00227089">
            <w:pPr>
              <w:spacing w:line="276" w:lineRule="auto"/>
              <w:jc w:val="center"/>
            </w:pPr>
            <w:r w:rsidRPr="00227089">
              <w:t>278,4</w:t>
            </w:r>
          </w:p>
        </w:tc>
        <w:tc>
          <w:tcPr>
            <w:tcW w:w="2126" w:type="dxa"/>
          </w:tcPr>
          <w:p w:rsidR="00AD7863" w:rsidRPr="00227089" w:rsidRDefault="003B050F" w:rsidP="00227089">
            <w:pPr>
              <w:spacing w:line="276" w:lineRule="auto"/>
              <w:jc w:val="center"/>
            </w:pPr>
            <w:r w:rsidRPr="00227089">
              <w:t>ИП Рябцева О.В.</w:t>
            </w:r>
          </w:p>
        </w:tc>
      </w:tr>
      <w:tr w:rsidR="004245E4" w:rsidRPr="00BF3DD8" w:rsidTr="00227089">
        <w:tc>
          <w:tcPr>
            <w:tcW w:w="533" w:type="dxa"/>
          </w:tcPr>
          <w:p w:rsidR="004245E4" w:rsidRPr="00227089" w:rsidRDefault="00596141" w:rsidP="00227089">
            <w:pPr>
              <w:spacing w:line="276" w:lineRule="auto"/>
              <w:jc w:val="center"/>
            </w:pPr>
            <w:r w:rsidRPr="00227089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E4" w:rsidRPr="00227089" w:rsidRDefault="004245E4" w:rsidP="00227089">
            <w:pPr>
              <w:spacing w:line="276" w:lineRule="auto"/>
            </w:pPr>
            <w:r w:rsidRPr="00227089">
              <w:t>Челябинская область, г.</w:t>
            </w:r>
            <w:r w:rsidR="00227089">
              <w:t xml:space="preserve"> </w:t>
            </w:r>
            <w:proofErr w:type="spellStart"/>
            <w:r w:rsidRPr="00227089">
              <w:t>Сатка</w:t>
            </w:r>
            <w:proofErr w:type="spellEnd"/>
            <w:r w:rsidRPr="00227089">
              <w:t xml:space="preserve">, </w:t>
            </w:r>
            <w:r w:rsidR="00227089">
              <w:t>у</w:t>
            </w:r>
            <w:r w:rsidRPr="00227089">
              <w:t>л</w:t>
            </w:r>
            <w:proofErr w:type="gramStart"/>
            <w:r w:rsidRPr="00227089">
              <w:t>.К</w:t>
            </w:r>
            <w:proofErr w:type="gramEnd"/>
            <w:r w:rsidRPr="00227089">
              <w:t>омсомольская,д.3</w:t>
            </w:r>
            <w:r w:rsidR="00E05040" w:rsidRPr="00227089">
              <w:t>3</w:t>
            </w:r>
            <w:r w:rsidRPr="00227089">
              <w:t xml:space="preserve"> </w:t>
            </w:r>
          </w:p>
          <w:p w:rsidR="00596141" w:rsidRPr="00227089" w:rsidRDefault="00596141" w:rsidP="00227089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E4" w:rsidRPr="00227089" w:rsidRDefault="004245E4" w:rsidP="00227089">
            <w:pPr>
              <w:spacing w:line="276" w:lineRule="auto"/>
              <w:jc w:val="center"/>
            </w:pPr>
            <w:r w:rsidRPr="00227089"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E4" w:rsidRPr="00227089" w:rsidRDefault="00E05040" w:rsidP="00227089">
            <w:pPr>
              <w:spacing w:line="276" w:lineRule="auto"/>
              <w:jc w:val="center"/>
            </w:pPr>
            <w:r w:rsidRPr="00227089">
              <w:t>70</w:t>
            </w:r>
            <w:r w:rsidR="004245E4" w:rsidRPr="00227089">
              <w:t>,</w:t>
            </w:r>
            <w:r w:rsidRPr="00227089">
              <w:t>7</w:t>
            </w:r>
          </w:p>
        </w:tc>
        <w:tc>
          <w:tcPr>
            <w:tcW w:w="2126" w:type="dxa"/>
          </w:tcPr>
          <w:p w:rsidR="004245E4" w:rsidRPr="00227089" w:rsidRDefault="00E05040" w:rsidP="00227089">
            <w:pPr>
              <w:spacing w:line="276" w:lineRule="auto"/>
              <w:jc w:val="center"/>
            </w:pPr>
            <w:r w:rsidRPr="00227089">
              <w:t>ИП Юркина М.Г.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596141" w:rsidRDefault="00596141" w:rsidP="0096181B">
      <w:pPr>
        <w:rPr>
          <w:sz w:val="22"/>
          <w:szCs w:val="22"/>
        </w:rPr>
      </w:pPr>
    </w:p>
    <w:p w:rsidR="008A2A3C" w:rsidRPr="00C67814" w:rsidRDefault="00171C4E" w:rsidP="0096181B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96181B" w:rsidRPr="00C67814">
        <w:rPr>
          <w:sz w:val="22"/>
          <w:szCs w:val="22"/>
        </w:rPr>
        <w:t>ачальник Управления</w:t>
      </w:r>
      <w:r w:rsidR="008A2A3C" w:rsidRPr="00C67814">
        <w:rPr>
          <w:sz w:val="22"/>
          <w:szCs w:val="22"/>
        </w:rPr>
        <w:t xml:space="preserve"> </w:t>
      </w:r>
      <w:r w:rsidR="0096181B" w:rsidRPr="00C67814">
        <w:rPr>
          <w:sz w:val="22"/>
          <w:szCs w:val="22"/>
        </w:rPr>
        <w:t xml:space="preserve">земельными </w:t>
      </w:r>
    </w:p>
    <w:p w:rsidR="000E19B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 xml:space="preserve">и имущественными отношениями </w:t>
      </w:r>
    </w:p>
    <w:p w:rsidR="008A2A3C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Администрации</w:t>
      </w:r>
      <w:r w:rsidR="000E19BB" w:rsidRPr="00C67814">
        <w:rPr>
          <w:sz w:val="22"/>
          <w:szCs w:val="22"/>
        </w:rPr>
        <w:t xml:space="preserve"> </w:t>
      </w:r>
      <w:proofErr w:type="spellStart"/>
      <w:r w:rsidRPr="00C67814">
        <w:rPr>
          <w:sz w:val="22"/>
          <w:szCs w:val="22"/>
        </w:rPr>
        <w:t>Саткинского</w:t>
      </w:r>
      <w:proofErr w:type="spellEnd"/>
      <w:r w:rsidRPr="00C67814">
        <w:rPr>
          <w:sz w:val="22"/>
          <w:szCs w:val="22"/>
        </w:rPr>
        <w:t xml:space="preserve"> </w:t>
      </w:r>
    </w:p>
    <w:p w:rsidR="0096181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муниципального района</w:t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  <w:t xml:space="preserve">      </w:t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 xml:space="preserve">                        </w:t>
      </w:r>
      <w:r w:rsidR="00171C4E">
        <w:rPr>
          <w:sz w:val="22"/>
          <w:szCs w:val="22"/>
        </w:rPr>
        <w:t>Е</w:t>
      </w:r>
      <w:r w:rsidRPr="00C67814">
        <w:rPr>
          <w:sz w:val="22"/>
          <w:szCs w:val="22"/>
        </w:rPr>
        <w:t>.</w:t>
      </w:r>
      <w:r w:rsidR="00171C4E">
        <w:rPr>
          <w:sz w:val="22"/>
          <w:szCs w:val="22"/>
        </w:rPr>
        <w:t>А</w:t>
      </w:r>
      <w:r w:rsidRPr="00C67814">
        <w:rPr>
          <w:sz w:val="22"/>
          <w:szCs w:val="22"/>
        </w:rPr>
        <w:t xml:space="preserve">. </w:t>
      </w:r>
      <w:r w:rsidR="00171C4E">
        <w:rPr>
          <w:sz w:val="22"/>
          <w:szCs w:val="22"/>
        </w:rPr>
        <w:t>Кузина</w:t>
      </w:r>
    </w:p>
    <w:sectPr w:rsidR="0096181B" w:rsidRPr="00C67814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50C15"/>
    <w:rsid w:val="000632B9"/>
    <w:rsid w:val="000746E5"/>
    <w:rsid w:val="000A1DC9"/>
    <w:rsid w:val="000A5182"/>
    <w:rsid w:val="000B50A7"/>
    <w:rsid w:val="000E19BB"/>
    <w:rsid w:val="001120A6"/>
    <w:rsid w:val="001155C7"/>
    <w:rsid w:val="00160251"/>
    <w:rsid w:val="0016201D"/>
    <w:rsid w:val="00171C4E"/>
    <w:rsid w:val="001B0104"/>
    <w:rsid w:val="0021556C"/>
    <w:rsid w:val="00217D36"/>
    <w:rsid w:val="00227089"/>
    <w:rsid w:val="00252F5B"/>
    <w:rsid w:val="00260C31"/>
    <w:rsid w:val="002E4A90"/>
    <w:rsid w:val="00323A28"/>
    <w:rsid w:val="0032494B"/>
    <w:rsid w:val="00362DFC"/>
    <w:rsid w:val="003820C0"/>
    <w:rsid w:val="00385294"/>
    <w:rsid w:val="003B050F"/>
    <w:rsid w:val="003B5124"/>
    <w:rsid w:val="003C1EC4"/>
    <w:rsid w:val="003D0F22"/>
    <w:rsid w:val="003D6A36"/>
    <w:rsid w:val="004245E4"/>
    <w:rsid w:val="004E324A"/>
    <w:rsid w:val="004F727E"/>
    <w:rsid w:val="00500ED1"/>
    <w:rsid w:val="005359FB"/>
    <w:rsid w:val="005601F5"/>
    <w:rsid w:val="00596141"/>
    <w:rsid w:val="005A29C3"/>
    <w:rsid w:val="005B326F"/>
    <w:rsid w:val="005D34CB"/>
    <w:rsid w:val="00643801"/>
    <w:rsid w:val="00661C44"/>
    <w:rsid w:val="00690BD6"/>
    <w:rsid w:val="006959EB"/>
    <w:rsid w:val="00697557"/>
    <w:rsid w:val="006A5566"/>
    <w:rsid w:val="006B504E"/>
    <w:rsid w:val="006D07D1"/>
    <w:rsid w:val="006E0133"/>
    <w:rsid w:val="006F376C"/>
    <w:rsid w:val="006F6345"/>
    <w:rsid w:val="00720014"/>
    <w:rsid w:val="00764141"/>
    <w:rsid w:val="00776C09"/>
    <w:rsid w:val="007861ED"/>
    <w:rsid w:val="007A0216"/>
    <w:rsid w:val="007B71D6"/>
    <w:rsid w:val="007D2ADC"/>
    <w:rsid w:val="007E3EC3"/>
    <w:rsid w:val="00804E8F"/>
    <w:rsid w:val="00820C39"/>
    <w:rsid w:val="00854897"/>
    <w:rsid w:val="00874C0B"/>
    <w:rsid w:val="00875DC8"/>
    <w:rsid w:val="0087710A"/>
    <w:rsid w:val="00881CAF"/>
    <w:rsid w:val="00882984"/>
    <w:rsid w:val="00884AEE"/>
    <w:rsid w:val="008A2A24"/>
    <w:rsid w:val="008A2A3C"/>
    <w:rsid w:val="008C2C66"/>
    <w:rsid w:val="008E4A38"/>
    <w:rsid w:val="008F2529"/>
    <w:rsid w:val="00921D2F"/>
    <w:rsid w:val="00952CE5"/>
    <w:rsid w:val="0096181B"/>
    <w:rsid w:val="00991C9D"/>
    <w:rsid w:val="009B658E"/>
    <w:rsid w:val="009C62F2"/>
    <w:rsid w:val="00A042BC"/>
    <w:rsid w:val="00A80D73"/>
    <w:rsid w:val="00AB22B1"/>
    <w:rsid w:val="00AD1F59"/>
    <w:rsid w:val="00AD7863"/>
    <w:rsid w:val="00AF5558"/>
    <w:rsid w:val="00AF5BA1"/>
    <w:rsid w:val="00B11643"/>
    <w:rsid w:val="00B21005"/>
    <w:rsid w:val="00B25FB7"/>
    <w:rsid w:val="00B26348"/>
    <w:rsid w:val="00B36AD2"/>
    <w:rsid w:val="00B662BD"/>
    <w:rsid w:val="00B75126"/>
    <w:rsid w:val="00B76801"/>
    <w:rsid w:val="00B772F0"/>
    <w:rsid w:val="00B80556"/>
    <w:rsid w:val="00BA0B2F"/>
    <w:rsid w:val="00BB3814"/>
    <w:rsid w:val="00BB453D"/>
    <w:rsid w:val="00BE1144"/>
    <w:rsid w:val="00BF0CF1"/>
    <w:rsid w:val="00BF3DD8"/>
    <w:rsid w:val="00C0432E"/>
    <w:rsid w:val="00C27784"/>
    <w:rsid w:val="00C50268"/>
    <w:rsid w:val="00C560F9"/>
    <w:rsid w:val="00C67814"/>
    <w:rsid w:val="00C77F9D"/>
    <w:rsid w:val="00CC0625"/>
    <w:rsid w:val="00CD3E9C"/>
    <w:rsid w:val="00CE0EA5"/>
    <w:rsid w:val="00D021F0"/>
    <w:rsid w:val="00D0294A"/>
    <w:rsid w:val="00D03459"/>
    <w:rsid w:val="00D21982"/>
    <w:rsid w:val="00D250D0"/>
    <w:rsid w:val="00D61FB3"/>
    <w:rsid w:val="00D63231"/>
    <w:rsid w:val="00D70463"/>
    <w:rsid w:val="00DB3851"/>
    <w:rsid w:val="00DE2048"/>
    <w:rsid w:val="00DE50F0"/>
    <w:rsid w:val="00DE52FF"/>
    <w:rsid w:val="00E02814"/>
    <w:rsid w:val="00E05040"/>
    <w:rsid w:val="00E35994"/>
    <w:rsid w:val="00E451A1"/>
    <w:rsid w:val="00E63B6A"/>
    <w:rsid w:val="00E8203B"/>
    <w:rsid w:val="00EA2221"/>
    <w:rsid w:val="00ED1FCE"/>
    <w:rsid w:val="00EE7003"/>
    <w:rsid w:val="00F15521"/>
    <w:rsid w:val="00F33F05"/>
    <w:rsid w:val="00F42EE1"/>
    <w:rsid w:val="00F44F21"/>
    <w:rsid w:val="00F50944"/>
    <w:rsid w:val="00F731D7"/>
    <w:rsid w:val="00F92CEE"/>
    <w:rsid w:val="00FB1C70"/>
    <w:rsid w:val="00FB5B6D"/>
    <w:rsid w:val="00FD112E"/>
    <w:rsid w:val="00FD488B"/>
    <w:rsid w:val="00FE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0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112F3-0B70-4434-9A08-91A80F04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100</cp:revision>
  <cp:lastPrinted>2019-02-14T04:49:00Z</cp:lastPrinted>
  <dcterms:created xsi:type="dcterms:W3CDTF">2016-04-14T05:18:00Z</dcterms:created>
  <dcterms:modified xsi:type="dcterms:W3CDTF">2019-09-26T05:37:00Z</dcterms:modified>
</cp:coreProperties>
</file>