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BC" w:rsidRPr="003817F9" w:rsidRDefault="000044BC" w:rsidP="000044BC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0044BC" w:rsidRPr="003817F9" w:rsidRDefault="000044BC" w:rsidP="000044BC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0044BC" w:rsidRPr="003817F9" w:rsidRDefault="000044BC" w:rsidP="000044B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0044BC" w:rsidRPr="003817F9" w:rsidRDefault="000044BC" w:rsidP="000044B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3817F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0044BC" w:rsidRPr="003817F9" w:rsidRDefault="000044BC" w:rsidP="000044BC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6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</w:t>
      </w: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6672"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67542">
        <w:rPr>
          <w:rFonts w:ascii="Times New Roman" w:eastAsia="Times New Roman" w:hAnsi="Times New Roman" w:cs="Times New Roman"/>
          <w:sz w:val="24"/>
          <w:szCs w:val="24"/>
          <w:lang w:eastAsia="ru-RU"/>
        </w:rPr>
        <w:t>531/68</w:t>
      </w:r>
    </w:p>
    <w:p w:rsidR="000044BC" w:rsidRPr="003817F9" w:rsidRDefault="000044BC" w:rsidP="000044BC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7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</w:p>
    <w:p w:rsidR="000044BC" w:rsidRPr="003817F9" w:rsidRDefault="000044BC" w:rsidP="00643BA0">
      <w:pPr>
        <w:spacing w:after="0" w:line="360" w:lineRule="auto"/>
        <w:ind w:right="4818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817F9">
        <w:rPr>
          <w:rFonts w:ascii="Times New Roman" w:eastAsia="Calibri" w:hAnsi="Times New Roman" w:cs="Times New Roman"/>
          <w:bCs/>
          <w:lang w:eastAsia="ru-RU"/>
        </w:rPr>
        <w:t xml:space="preserve">О внесении изменений и дополнений в </w:t>
      </w:r>
      <w:r w:rsidR="00643BA0">
        <w:rPr>
          <w:rFonts w:ascii="Times New Roman" w:eastAsia="Calibri" w:hAnsi="Times New Roman" w:cs="Times New Roman"/>
          <w:bCs/>
          <w:lang w:eastAsia="ru-RU"/>
        </w:rPr>
        <w:t xml:space="preserve">приложение </w:t>
      </w:r>
      <w:r w:rsidR="00552584" w:rsidRPr="003817F9">
        <w:rPr>
          <w:rFonts w:ascii="Times New Roman" w:eastAsia="Calibri" w:hAnsi="Times New Roman" w:cs="Times New Roman"/>
          <w:bCs/>
          <w:lang w:eastAsia="ru-RU"/>
        </w:rPr>
        <w:t>решени</w:t>
      </w:r>
      <w:r w:rsidR="00643BA0">
        <w:rPr>
          <w:rFonts w:ascii="Times New Roman" w:eastAsia="Calibri" w:hAnsi="Times New Roman" w:cs="Times New Roman"/>
          <w:bCs/>
          <w:lang w:eastAsia="ru-RU"/>
        </w:rPr>
        <w:t>я</w:t>
      </w:r>
      <w:r w:rsidRPr="003817F9"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lang w:eastAsia="ru-RU"/>
        </w:rPr>
        <w:t xml:space="preserve"> муниципальном районе в новой редакции»</w:t>
      </w:r>
    </w:p>
    <w:p w:rsidR="00D05FF0" w:rsidRPr="003817F9" w:rsidRDefault="00D05FF0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4BC" w:rsidRPr="003817F9" w:rsidRDefault="000044BC" w:rsidP="000044B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044BC" w:rsidRPr="003817F9" w:rsidRDefault="000044BC" w:rsidP="000044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817F9" w:rsidRDefault="000044BC" w:rsidP="00004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D05FF0" w:rsidRPr="003817F9" w:rsidRDefault="00D05FF0" w:rsidP="00004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44BC" w:rsidRPr="003817F9" w:rsidRDefault="00552584" w:rsidP="004F4CFD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 w:rsidR="00643B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решени</w:t>
      </w:r>
      <w:r w:rsidR="00643BA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93/11 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(в ред. от 2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4419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 </w:t>
      </w:r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Положения «О бюджетном процессе в </w:t>
      </w:r>
      <w:proofErr w:type="spellStart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Саткинском</w:t>
      </w:r>
      <w:proofErr w:type="spellEnd"/>
      <w:r w:rsidR="000044B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муниципальном районе в новой редакции» следующие изменения и дополнения:</w:t>
      </w:r>
    </w:p>
    <w:p w:rsidR="00D05FF0" w:rsidRPr="003817F9" w:rsidRDefault="00D05FF0" w:rsidP="004F4CF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7E455F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7E455F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4:</w:t>
      </w:r>
    </w:p>
    <w:p w:rsidR="00D05FF0" w:rsidRPr="003817F9" w:rsidRDefault="00FD3256" w:rsidP="004F4CF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пункт 6 исключить;</w:t>
      </w:r>
    </w:p>
    <w:p w:rsidR="007E455F" w:rsidRPr="003817F9" w:rsidRDefault="00FD3256" w:rsidP="004F4CF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7E455F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дополнить пунктом </w:t>
      </w:r>
      <w:r w:rsidR="00D05FF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7-1</w:t>
      </w:r>
      <w:r w:rsidR="007E455F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05FF0" w:rsidRPr="003817F9" w:rsidRDefault="00D05FF0" w:rsidP="004F4CFD">
      <w:pPr>
        <w:pStyle w:val="a3"/>
        <w:tabs>
          <w:tab w:val="left" w:pos="900"/>
        </w:tabs>
        <w:autoSpaceDE w:val="0"/>
        <w:autoSpaceDN w:val="0"/>
        <w:adjustRightInd w:val="0"/>
        <w:spacing w:after="0" w:line="360" w:lineRule="auto"/>
        <w:ind w:left="74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«7-1) установление в соответствии с федеральными законами и законами Челябинской области нормативов отчислений доходов в бюджеты городских, сельских поселений от отдельных неналоговых доходов, подлежащих зачислению в районный бюджет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E85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2E76" w:rsidRPr="003817F9" w:rsidRDefault="0060195D" w:rsidP="004F4CF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</w:t>
      </w:r>
      <w:r w:rsidR="007B6BCB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B6BCB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дополнить пунктами 4-7 следующего содержания</w:t>
      </w:r>
      <w:r w:rsidR="00F12E76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7B6BCB" w:rsidRPr="003817F9" w:rsidRDefault="007B6BCB" w:rsidP="004F4CF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«4) вправе устанавливать (за исключением решения о бюджете муниципального района или иного решения на ограниченный срок действия) единые для всех городских </w:t>
      </w:r>
      <w:r w:rsidR="00EB72A2" w:rsidRPr="003817F9">
        <w:rPr>
          <w:rFonts w:ascii="Times New Roman" w:eastAsia="Calibri" w:hAnsi="Times New Roman" w:cs="Times New Roman"/>
          <w:sz w:val="24"/>
          <w:szCs w:val="24"/>
        </w:rPr>
        <w:t xml:space="preserve">и (или) сельских 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поселений муниципального района нормативы отчислений в бюджеты городских </w:t>
      </w:r>
      <w:r w:rsidR="00EB72A2" w:rsidRPr="003817F9">
        <w:rPr>
          <w:rFonts w:ascii="Times New Roman" w:eastAsia="Calibri" w:hAnsi="Times New Roman" w:cs="Times New Roman"/>
          <w:sz w:val="24"/>
          <w:szCs w:val="24"/>
        </w:rPr>
        <w:t xml:space="preserve">и (или) сельских </w:t>
      </w:r>
      <w:r w:rsidRPr="003817F9">
        <w:rPr>
          <w:rFonts w:ascii="Times New Roman" w:eastAsia="Calibri" w:hAnsi="Times New Roman" w:cs="Times New Roman"/>
          <w:sz w:val="24"/>
          <w:szCs w:val="24"/>
        </w:rPr>
        <w:lastRenderedPageBreak/>
        <w:t>поселений от следующих неналоговых доходов, подлежащих зачислению в бюджет муниципального района:</w:t>
      </w:r>
    </w:p>
    <w:p w:rsidR="007B6BCB" w:rsidRPr="003817F9" w:rsidRDefault="007B6BCB" w:rsidP="004F4CFD">
      <w:pPr>
        <w:tabs>
          <w:tab w:val="left" w:pos="1276"/>
          <w:tab w:val="num" w:pos="255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денежные взыскания (штрафы), предусмотренные Кодексом Российской Федерации об административных правонарушениях, законами Челябинской области об административных правонарушениях;</w:t>
      </w:r>
    </w:p>
    <w:p w:rsidR="007B6BCB" w:rsidRPr="003817F9" w:rsidRDefault="007B6BCB" w:rsidP="004F4CFD">
      <w:pPr>
        <w:tabs>
          <w:tab w:val="left" w:pos="1276"/>
          <w:tab w:val="num" w:pos="255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плата за негативное воздействие на окружающую среду;</w:t>
      </w:r>
    </w:p>
    <w:p w:rsidR="007B6BCB" w:rsidRPr="003817F9" w:rsidRDefault="007B6BCB" w:rsidP="004F4CFD">
      <w:pPr>
        <w:tabs>
          <w:tab w:val="left" w:pos="1276"/>
          <w:tab w:val="num" w:pos="255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плата от передачи в аренду земельных участков, государственная собственность на которые не разграничена и которые расположены в границах городских</w:t>
      </w:r>
      <w:r w:rsidR="00EB72A2" w:rsidRPr="003817F9">
        <w:rPr>
          <w:rFonts w:ascii="Times New Roman" w:eastAsia="Calibri" w:hAnsi="Times New Roman" w:cs="Times New Roman"/>
          <w:sz w:val="24"/>
          <w:szCs w:val="24"/>
        </w:rPr>
        <w:t xml:space="preserve"> и (или) сельских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поселений, а также средства от продажи прав на заключение договоров аренды указанных земельных участков.</w:t>
      </w:r>
    </w:p>
    <w:p w:rsidR="007B6BCB" w:rsidRPr="003817F9" w:rsidRDefault="007B6BCB" w:rsidP="004F4CFD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предоставления субсидии из районного бюджета в целях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E85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BCB" w:rsidRPr="003817F9" w:rsidRDefault="007B6BCB" w:rsidP="004F4CFD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утверждает план восстановления платежеспособности муниципального образования</w:t>
      </w:r>
      <w:r w:rsidR="00E859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6BCB" w:rsidRPr="003817F9" w:rsidRDefault="00CA3DCA" w:rsidP="004F4CF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вправе </w:t>
      </w:r>
      <w:r w:rsidR="007B6BCB" w:rsidRPr="003817F9">
        <w:rPr>
          <w:rFonts w:ascii="Times New Roman" w:eastAsia="Calibri" w:hAnsi="Times New Roman" w:cs="Times New Roman"/>
          <w:sz w:val="24"/>
          <w:szCs w:val="24"/>
        </w:rPr>
        <w:t>утверждат</w:t>
      </w:r>
      <w:r w:rsidRPr="003817F9">
        <w:rPr>
          <w:rFonts w:ascii="Times New Roman" w:eastAsia="Calibri" w:hAnsi="Times New Roman" w:cs="Times New Roman"/>
          <w:sz w:val="24"/>
          <w:szCs w:val="24"/>
        </w:rPr>
        <w:t>ь</w:t>
      </w:r>
      <w:r w:rsidR="007B6BCB" w:rsidRPr="003817F9">
        <w:rPr>
          <w:rFonts w:ascii="Times New Roman" w:eastAsia="Calibri" w:hAnsi="Times New Roman" w:cs="Times New Roman"/>
          <w:sz w:val="24"/>
          <w:szCs w:val="24"/>
        </w:rPr>
        <w:t xml:space="preserve"> дополнительные ограничения по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муниципальному долгу</w:t>
      </w:r>
      <w:proofErr w:type="gramStart"/>
      <w:r w:rsidR="007B6BCB" w:rsidRPr="003817F9">
        <w:rPr>
          <w:rFonts w:ascii="Times New Roman" w:eastAsia="Calibri" w:hAnsi="Times New Roman" w:cs="Times New Roman"/>
          <w:sz w:val="24"/>
          <w:szCs w:val="24"/>
        </w:rPr>
        <w:t>.»</w:t>
      </w:r>
      <w:r w:rsidR="009B463F" w:rsidRPr="003817F9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C44194" w:rsidRPr="003817F9" w:rsidRDefault="00727067" w:rsidP="004F4CFD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B463F" w:rsidRPr="003817F9">
        <w:rPr>
          <w:rFonts w:ascii="Times New Roman" w:hAnsi="Times New Roman" w:cs="Times New Roman"/>
          <w:b/>
          <w:sz w:val="24"/>
          <w:szCs w:val="24"/>
        </w:rPr>
        <w:t>части 7</w:t>
      </w:r>
      <w:r w:rsidRPr="003817F9">
        <w:rPr>
          <w:rFonts w:ascii="Times New Roman" w:hAnsi="Times New Roman" w:cs="Times New Roman"/>
          <w:b/>
          <w:sz w:val="24"/>
          <w:szCs w:val="24"/>
        </w:rPr>
        <w:t>:</w:t>
      </w:r>
    </w:p>
    <w:p w:rsidR="00A46C9E" w:rsidRPr="003817F9" w:rsidRDefault="00FD3256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а) </w:t>
      </w:r>
      <w:r w:rsidR="00A46C9E" w:rsidRPr="003817F9">
        <w:rPr>
          <w:rFonts w:ascii="Times New Roman" w:hAnsi="Times New Roman" w:cs="Times New Roman"/>
          <w:sz w:val="24"/>
          <w:szCs w:val="24"/>
        </w:rPr>
        <w:t>дополнить пунктом 4-1 следующего содержания: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«4-1) разрабатывает основные направления муниципальной долговой политики района на очередной финансовый год и плановый период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;</w:t>
      </w:r>
    </w:p>
    <w:p w:rsidR="009B463F" w:rsidRPr="003817F9" w:rsidRDefault="00A46C9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б) </w:t>
      </w:r>
      <w:r w:rsidR="00AC13AB" w:rsidRPr="003817F9">
        <w:rPr>
          <w:rFonts w:ascii="Times New Roman" w:hAnsi="Times New Roman" w:cs="Times New Roman"/>
          <w:sz w:val="24"/>
          <w:szCs w:val="24"/>
        </w:rPr>
        <w:t xml:space="preserve">в пункте 11 после слов «муниципальных внутренних» дополнить словом «(внешних)»; </w:t>
      </w:r>
    </w:p>
    <w:p w:rsidR="00A46C9E" w:rsidRPr="003817F9" w:rsidRDefault="00A46C9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в) дополнить пунктами 12-1 – 12-8 следующего содержания: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«12-1) принимает правовые акты, устанавливающие порядок оценки надежности банковской гарантии, поручительства;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12-2) устанавливает порядок определения минимального объема (суммы) обеспечения исполнения обязатель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принципала;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12-3) устанавливает срок для осуществления принципалом в случаях, предусмотренных пунктом 5 статьи 115-3 Бюджетного кодекса Российской Федерации, замены обеспечения (полной или частичной) либо предоставления дополнительного обеспечения в целях приведения состава и общего объема (суммы) обеспечения в соответствие с требованиями, установленными Бюджетным кодексом Российской Федерации, гражданским законодательством Российской Федерации и (или) муниципальными правовыми актами </w:t>
      </w:r>
      <w:proofErr w:type="spellStart"/>
      <w:r w:rsidRPr="003817F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817F9">
        <w:rPr>
          <w:rFonts w:ascii="Times New Roman" w:hAnsi="Times New Roman" w:cs="Times New Roman"/>
          <w:sz w:val="24"/>
          <w:szCs w:val="24"/>
        </w:rPr>
        <w:t xml:space="preserve"> района;</w:t>
      </w:r>
      <w:proofErr w:type="gramEnd"/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12-4) утверждает Генеральные условия эмиссии и обращения муниципальных ценных бумаг района;</w:t>
      </w:r>
    </w:p>
    <w:p w:rsidR="00A46C9E" w:rsidRPr="003817F9" w:rsidRDefault="00A46C9E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12-5) принимает муниципальный правовой акт, содержащий отчет об итогах эмиссии муниципальных ценных бумаг района;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lastRenderedPageBreak/>
        <w:t>12-6) устанавливает перечень документов, необходимых для предоставления муниципальной гарантии, а также для заключения договора о предоставлении муниципальной гарантии;</w:t>
      </w:r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>12-7) принимает правовые акты, устанавливающие порядок осуществления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1-1 статьи 115-2 Бюджетного кодекса Российской Федерации, при предоставлении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гарантии;</w:t>
      </w:r>
      <w:proofErr w:type="gramEnd"/>
    </w:p>
    <w:p w:rsidR="00A46C9E" w:rsidRPr="003817F9" w:rsidRDefault="00A46C9E" w:rsidP="004F4CFD">
      <w:pPr>
        <w:tabs>
          <w:tab w:val="left" w:pos="360"/>
          <w:tab w:val="left" w:pos="900"/>
          <w:tab w:val="left" w:pos="935"/>
        </w:tabs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12-8) привлекает агента в соответствии с решением о районном бюджете для предоставления и исполнения муниципальных гарантий, в том числе анализа финансового состояния принципала, его поручителей (гарантов), ведения аналитического учета обязатель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инципала, его поручителей (гарантов) и иных лиц, возникающих в связи с предоставлением и исполнением муниципальных гарантий, взыскания задолженности указанных лиц;</w:t>
      </w:r>
    </w:p>
    <w:p w:rsidR="009B463F" w:rsidRPr="003817F9" w:rsidRDefault="005D76BD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г) </w:t>
      </w:r>
      <w:r w:rsidR="00AC13AB" w:rsidRPr="003817F9">
        <w:rPr>
          <w:rFonts w:ascii="Times New Roman" w:hAnsi="Times New Roman" w:cs="Times New Roman"/>
          <w:sz w:val="24"/>
          <w:szCs w:val="24"/>
        </w:rPr>
        <w:t>дополнить пунктом 15-1 следующего содержания:</w:t>
      </w:r>
    </w:p>
    <w:p w:rsidR="00AC13AB" w:rsidRPr="003817F9" w:rsidRDefault="00AC13AB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«15-1) осуществляет учет денежных обязательств (задолженности по денежным обязательствам) перед муниципальным образованием и сделок, обеспечивающих исполнение таких обязательств, а также реализация прав требования по указанным обязательствам и сделкам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5D76BD" w:rsidRPr="003817F9" w:rsidRDefault="005D76BD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>) пункт 17 изложить в следующей редакции:</w:t>
      </w:r>
    </w:p>
    <w:p w:rsidR="005D76BD" w:rsidRPr="003817F9" w:rsidRDefault="005D76BD" w:rsidP="004F4CFD">
      <w:pPr>
        <w:widowControl w:val="0"/>
        <w:tabs>
          <w:tab w:val="left" w:pos="709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«17) утверждает методику распределения иных межбюджетных трансфертов из районного бюджета и правила их предоставления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;</w:t>
      </w:r>
    </w:p>
    <w:p w:rsidR="005D76BD" w:rsidRPr="003817F9" w:rsidRDefault="005D76BD" w:rsidP="004F4CFD">
      <w:pPr>
        <w:widowControl w:val="0"/>
        <w:tabs>
          <w:tab w:val="left" w:pos="709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е) пункт 18 исключить;</w:t>
      </w:r>
    </w:p>
    <w:p w:rsidR="00C90ED7" w:rsidRPr="003817F9" w:rsidRDefault="005D76BD" w:rsidP="004F4CFD">
      <w:pPr>
        <w:widowControl w:val="0"/>
        <w:tabs>
          <w:tab w:val="left" w:pos="709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ж) 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пункт</w:t>
      </w:r>
      <w:r w:rsidRPr="003817F9">
        <w:rPr>
          <w:rFonts w:ascii="Times New Roman" w:eastAsia="Calibri" w:hAnsi="Times New Roman" w:cs="Times New Roman"/>
          <w:sz w:val="24"/>
          <w:szCs w:val="24"/>
        </w:rPr>
        <w:t>ы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ED7" w:rsidRPr="003817F9">
        <w:rPr>
          <w:rFonts w:ascii="Times New Roman" w:eastAsia="Calibri" w:hAnsi="Times New Roman" w:cs="Times New Roman"/>
          <w:sz w:val="24"/>
          <w:szCs w:val="24"/>
        </w:rPr>
        <w:t>исключить;</w:t>
      </w:r>
    </w:p>
    <w:p w:rsidR="00AC13AB" w:rsidRPr="003817F9" w:rsidRDefault="00C90ED7" w:rsidP="004F4CFD">
      <w:pPr>
        <w:widowControl w:val="0"/>
        <w:tabs>
          <w:tab w:val="left" w:pos="709"/>
          <w:tab w:val="left" w:pos="900"/>
          <w:tab w:val="left" w:pos="935"/>
        </w:tabs>
        <w:autoSpaceDE w:val="0"/>
        <w:autoSpaceDN w:val="0"/>
        <w:adjustRightInd w:val="0"/>
        <w:spacing w:after="0" w:line="36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>) пункт</w:t>
      </w:r>
      <w:r w:rsidR="005D76BD" w:rsidRPr="003817F9">
        <w:rPr>
          <w:rFonts w:ascii="Times New Roman" w:eastAsia="Calibri" w:hAnsi="Times New Roman" w:cs="Times New Roman"/>
          <w:sz w:val="24"/>
          <w:szCs w:val="24"/>
        </w:rPr>
        <w:t xml:space="preserve"> 33 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исключить;</w:t>
      </w:r>
    </w:p>
    <w:p w:rsidR="00AC13AB" w:rsidRPr="003817F9" w:rsidRDefault="00C90ED7" w:rsidP="005312A4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и</w:t>
      </w:r>
      <w:r w:rsidR="00FD3256" w:rsidRPr="003817F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дополнить пунктами 34</w:t>
      </w:r>
      <w:r w:rsidR="000B236B" w:rsidRPr="003817F9">
        <w:rPr>
          <w:rFonts w:ascii="Times New Roman" w:eastAsia="Calibri" w:hAnsi="Times New Roman" w:cs="Times New Roman"/>
          <w:sz w:val="24"/>
          <w:szCs w:val="24"/>
        </w:rPr>
        <w:t>-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4</w:t>
      </w:r>
      <w:r w:rsidR="000B236B"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– 34</w:t>
      </w:r>
      <w:r w:rsidR="000B236B" w:rsidRPr="003817F9">
        <w:rPr>
          <w:rFonts w:ascii="Times New Roman" w:eastAsia="Calibri" w:hAnsi="Times New Roman" w:cs="Times New Roman"/>
          <w:sz w:val="24"/>
          <w:szCs w:val="24"/>
        </w:rPr>
        <w:t>-</w:t>
      </w:r>
      <w:r w:rsidR="005312A4">
        <w:rPr>
          <w:rFonts w:ascii="Times New Roman" w:eastAsia="Calibri" w:hAnsi="Times New Roman" w:cs="Times New Roman"/>
          <w:sz w:val="24"/>
          <w:szCs w:val="24"/>
        </w:rPr>
        <w:t>8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5312A4" w:rsidRDefault="00AC13AB" w:rsidP="005312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«</w:t>
      </w:r>
      <w:r w:rsidR="000B236B" w:rsidRPr="003817F9">
        <w:rPr>
          <w:rFonts w:ascii="Times New Roman" w:eastAsia="Calibri" w:hAnsi="Times New Roman" w:cs="Times New Roman"/>
          <w:sz w:val="24"/>
          <w:szCs w:val="24"/>
        </w:rPr>
        <w:t xml:space="preserve">34-4) </w:t>
      </w:r>
      <w:r w:rsidR="005312A4">
        <w:rPr>
          <w:rFonts w:ascii="Times New Roman" w:hAnsi="Times New Roman" w:cs="Times New Roman"/>
          <w:sz w:val="24"/>
          <w:szCs w:val="24"/>
        </w:rPr>
        <w:t>устанавливает порядок формирования перечня налоговых расходов района в разрезе муниципальных программ и их структурных элементов, а также направлений деятельности, не относящихся к муниципальным программам;</w:t>
      </w:r>
    </w:p>
    <w:p w:rsidR="000B236B" w:rsidRPr="003817F9" w:rsidRDefault="005312A4" w:rsidP="005312A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34-5) </w:t>
      </w:r>
      <w:r w:rsidR="000B236B" w:rsidRPr="003817F9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оценки налоговых расходов </w:t>
      </w:r>
      <w:proofErr w:type="spellStart"/>
      <w:r w:rsidR="000B236B" w:rsidRPr="003817F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0B236B" w:rsidRPr="003817F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1655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236B" w:rsidRPr="003817F9" w:rsidRDefault="000B236B" w:rsidP="005312A4">
      <w:pPr>
        <w:autoSpaceDE w:val="0"/>
        <w:autoSpaceDN w:val="0"/>
        <w:adjustRightInd w:val="0"/>
        <w:spacing w:after="0" w:line="360" w:lineRule="auto"/>
        <w:ind w:left="7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34-</w:t>
      </w:r>
      <w:r w:rsidR="005312A4">
        <w:rPr>
          <w:rFonts w:ascii="Times New Roman" w:eastAsia="Calibri" w:hAnsi="Times New Roman" w:cs="Times New Roman"/>
          <w:sz w:val="24"/>
          <w:szCs w:val="24"/>
        </w:rPr>
        <w:t>6</w:t>
      </w:r>
      <w:r w:rsidRPr="003817F9">
        <w:rPr>
          <w:rFonts w:ascii="Times New Roman" w:eastAsia="Calibri" w:hAnsi="Times New Roman" w:cs="Times New Roman"/>
          <w:sz w:val="24"/>
          <w:szCs w:val="24"/>
        </w:rPr>
        <w:t>) устанавливает порядок, сроки заключения соглашений и требования к соглашениям, заключаемым Финансовым управлением с главами муниципальных образований, получающи</w:t>
      </w:r>
      <w:bookmarkStart w:id="0" w:name="_GoBack"/>
      <w:bookmarkEnd w:id="0"/>
      <w:r w:rsidRPr="003817F9">
        <w:rPr>
          <w:rFonts w:ascii="Times New Roman" w:eastAsia="Calibri" w:hAnsi="Times New Roman" w:cs="Times New Roman"/>
          <w:sz w:val="24"/>
          <w:szCs w:val="24"/>
        </w:rPr>
        <w:t>х дотации на выравнивание бюджетной обеспеченности поселений из районного бюджета, соглашения, которыми предусматриваются меры по социально-экономическому развитию и оздоровлению муниципальных финансов поселения;</w:t>
      </w:r>
    </w:p>
    <w:p w:rsidR="000B236B" w:rsidRPr="003817F9" w:rsidRDefault="000B236B" w:rsidP="004F4CFD">
      <w:pPr>
        <w:autoSpaceDE w:val="0"/>
        <w:autoSpaceDN w:val="0"/>
        <w:adjustRightInd w:val="0"/>
        <w:spacing w:after="0" w:line="360" w:lineRule="auto"/>
        <w:ind w:left="7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lastRenderedPageBreak/>
        <w:t>34-</w:t>
      </w:r>
      <w:r w:rsidR="005312A4">
        <w:rPr>
          <w:rFonts w:ascii="Times New Roman" w:eastAsia="Calibri" w:hAnsi="Times New Roman" w:cs="Times New Roman"/>
          <w:sz w:val="24"/>
          <w:szCs w:val="24"/>
        </w:rPr>
        <w:t>7</w:t>
      </w:r>
      <w:r w:rsidRPr="003817F9">
        <w:rPr>
          <w:rFonts w:ascii="Times New Roman" w:eastAsia="Calibri" w:hAnsi="Times New Roman" w:cs="Times New Roman"/>
          <w:sz w:val="24"/>
          <w:szCs w:val="24"/>
        </w:rPr>
        <w:t>) устанавливает Правила (основания, условия и порядок) реструктуризации денежных обязательств (задолженности по денежным обязательствам) перед муниципальным образованием;</w:t>
      </w:r>
    </w:p>
    <w:p w:rsidR="00AC13AB" w:rsidRPr="003817F9" w:rsidRDefault="000B236B" w:rsidP="004F4C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34-</w:t>
      </w:r>
      <w:r w:rsidR="005312A4">
        <w:rPr>
          <w:rFonts w:ascii="Times New Roman" w:eastAsia="Calibri" w:hAnsi="Times New Roman" w:cs="Times New Roman"/>
          <w:sz w:val="24"/>
          <w:szCs w:val="24"/>
        </w:rPr>
        <w:t>8</w:t>
      </w:r>
      <w:r w:rsidRPr="003817F9">
        <w:rPr>
          <w:rFonts w:ascii="Times New Roman" w:eastAsia="Calibri" w:hAnsi="Times New Roman" w:cs="Times New Roman"/>
          <w:sz w:val="24"/>
          <w:szCs w:val="24"/>
        </w:rPr>
        <w:t>) принимает решение о передаче Финансовому управлению полномочий органов местного самоуправления района, структурных – функциональных органов района (подведомственных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муниципальных бюджетных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муниципальные органы в соответствии с общими требованиями, установленными Правительством Российской Федерации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;</w:t>
      </w:r>
      <w:r w:rsidR="00AC13AB" w:rsidRPr="003817F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AC13AB" w:rsidRPr="00381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463F" w:rsidRPr="003817F9" w:rsidRDefault="007C1160" w:rsidP="004F4CF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в части 8:</w:t>
      </w:r>
    </w:p>
    <w:p w:rsidR="00163064" w:rsidRPr="003817F9" w:rsidRDefault="00FD3256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а) </w:t>
      </w:r>
      <w:r w:rsidR="00163064" w:rsidRPr="003817F9">
        <w:rPr>
          <w:rFonts w:ascii="Times New Roman" w:hAnsi="Times New Roman" w:cs="Times New Roman"/>
          <w:sz w:val="24"/>
          <w:szCs w:val="24"/>
        </w:rPr>
        <w:t>пункты 25-1 и 25-2 исключить;</w:t>
      </w:r>
    </w:p>
    <w:p w:rsidR="007C1160" w:rsidRPr="003817F9" w:rsidRDefault="00163064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б) </w:t>
      </w:r>
      <w:r w:rsidR="007C1160" w:rsidRPr="003817F9">
        <w:rPr>
          <w:rFonts w:ascii="Times New Roman" w:hAnsi="Times New Roman" w:cs="Times New Roman"/>
          <w:sz w:val="24"/>
          <w:szCs w:val="24"/>
        </w:rPr>
        <w:t>дополнить пунктом 36-1 следующего содержания:</w:t>
      </w:r>
    </w:p>
    <w:p w:rsidR="007C1160" w:rsidRPr="003817F9" w:rsidRDefault="007C1160" w:rsidP="004F4CFD">
      <w:pPr>
        <w:autoSpaceDE w:val="0"/>
        <w:autoSpaceDN w:val="0"/>
        <w:adjustRightInd w:val="0"/>
        <w:spacing w:after="0" w:line="360" w:lineRule="auto"/>
        <w:ind w:left="7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«36-1) </w:t>
      </w:r>
      <w:r w:rsidR="00163064" w:rsidRPr="003817F9">
        <w:rPr>
          <w:rFonts w:ascii="Times New Roman" w:hAnsi="Times New Roman" w:cs="Times New Roman"/>
          <w:sz w:val="24"/>
          <w:szCs w:val="24"/>
        </w:rPr>
        <w:t xml:space="preserve">устанавливает сроки представления в Финансовое управление бюджетной отчетности согласно статье 264,3 Бюджетного кодекса </w:t>
      </w:r>
      <w:r w:rsidR="003B2EC4">
        <w:rPr>
          <w:rFonts w:ascii="Times New Roman" w:hAnsi="Times New Roman" w:cs="Times New Roman"/>
          <w:sz w:val="24"/>
          <w:szCs w:val="24"/>
        </w:rPr>
        <w:t>Р</w:t>
      </w:r>
      <w:r w:rsidR="00163064" w:rsidRPr="003817F9">
        <w:rPr>
          <w:rFonts w:ascii="Times New Roman" w:hAnsi="Times New Roman" w:cs="Times New Roman"/>
          <w:sz w:val="24"/>
          <w:szCs w:val="24"/>
        </w:rPr>
        <w:t>оссийской Федерации</w:t>
      </w:r>
      <w:proofErr w:type="gramStart"/>
      <w:r w:rsidR="00163064" w:rsidRPr="003817F9">
        <w:rPr>
          <w:rFonts w:ascii="Times New Roman" w:hAnsi="Times New Roman" w:cs="Times New Roman"/>
          <w:sz w:val="24"/>
          <w:szCs w:val="24"/>
        </w:rPr>
        <w:t>;</w:t>
      </w:r>
      <w:r w:rsidRPr="003817F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;</w:t>
      </w:r>
    </w:p>
    <w:p w:rsidR="00495BCB" w:rsidRPr="003817F9" w:rsidRDefault="00495BCB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>в</w:t>
      </w:r>
      <w:r w:rsidR="00FD3256" w:rsidRPr="003817F9">
        <w:rPr>
          <w:rFonts w:ascii="Times New Roman" w:hAnsi="Times New Roman" w:cs="Times New Roman"/>
          <w:sz w:val="24"/>
          <w:szCs w:val="24"/>
        </w:rPr>
        <w:t xml:space="preserve">) </w:t>
      </w:r>
      <w:r w:rsidRPr="003817F9">
        <w:rPr>
          <w:rFonts w:ascii="Times New Roman" w:hAnsi="Times New Roman" w:cs="Times New Roman"/>
          <w:sz w:val="24"/>
          <w:szCs w:val="24"/>
        </w:rPr>
        <w:t>в пункте 42</w:t>
      </w:r>
      <w:r w:rsidR="00081F6E">
        <w:rPr>
          <w:rFonts w:ascii="Times New Roman" w:hAnsi="Times New Roman" w:cs="Times New Roman"/>
          <w:sz w:val="24"/>
          <w:szCs w:val="24"/>
        </w:rPr>
        <w:t xml:space="preserve"> слово «внутренних» исключить,</w:t>
      </w:r>
      <w:r w:rsidRPr="003817F9">
        <w:rPr>
          <w:rFonts w:ascii="Times New Roman" w:hAnsi="Times New Roman" w:cs="Times New Roman"/>
          <w:sz w:val="24"/>
          <w:szCs w:val="24"/>
        </w:rPr>
        <w:t xml:space="preserve"> после слов «выпуска) муниципальных ценных бумаг» дополнить словами «в соответствии с Генеральными условиями эмиссии и обращения муниципальных ценных бумаг района, а также условиями эмиссии и обращения муниципальных ценных бумаг района соответствующего вида,»;</w:t>
      </w:r>
      <w:proofErr w:type="gramEnd"/>
    </w:p>
    <w:p w:rsidR="007C1160" w:rsidRPr="003817F9" w:rsidRDefault="00C24043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г) </w:t>
      </w:r>
      <w:r w:rsidR="007C1160" w:rsidRPr="003817F9">
        <w:rPr>
          <w:rFonts w:ascii="Times New Roman" w:hAnsi="Times New Roman" w:cs="Times New Roman"/>
          <w:sz w:val="24"/>
          <w:szCs w:val="24"/>
        </w:rPr>
        <w:t>дополнить пунктом 47-1 следующего содержания:</w:t>
      </w:r>
    </w:p>
    <w:p w:rsidR="007C1160" w:rsidRPr="003817F9" w:rsidRDefault="007C1160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«47-1) </w:t>
      </w:r>
      <w:r w:rsidR="00C24043" w:rsidRPr="003817F9">
        <w:rPr>
          <w:rFonts w:ascii="Times New Roman" w:hAnsi="Times New Roman" w:cs="Times New Roman"/>
          <w:sz w:val="24"/>
          <w:szCs w:val="24"/>
        </w:rPr>
        <w:t>устанавливает порядок проведения м</w:t>
      </w:r>
      <w:r w:rsidR="00C24043" w:rsidRPr="003817F9">
        <w:rPr>
          <w:rFonts w:ascii="Times New Roman" w:eastAsia="Calibri" w:hAnsi="Times New Roman" w:cs="Times New Roman"/>
          <w:sz w:val="24"/>
          <w:szCs w:val="24"/>
        </w:rPr>
        <w:t>ониторинга качества финансового менеджмента в отношении главных распорядителей бюджетных средств, главных администраторов доходов районного бюджета, главных администраторов источников финансирования дефицита районного бюджета</w:t>
      </w:r>
      <w:proofErr w:type="gramStart"/>
      <w:r w:rsidR="00C24043" w:rsidRPr="003817F9">
        <w:rPr>
          <w:rFonts w:ascii="Times New Roman" w:eastAsia="Calibri" w:hAnsi="Times New Roman" w:cs="Times New Roman"/>
          <w:sz w:val="24"/>
          <w:szCs w:val="24"/>
        </w:rPr>
        <w:t>;</w:t>
      </w:r>
      <w:r w:rsidRPr="003817F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1160" w:rsidRPr="003817F9" w:rsidRDefault="00FD3256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="001F0908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51 после слов «</w:t>
      </w:r>
      <w:r w:rsidR="007C1160" w:rsidRPr="003817F9">
        <w:rPr>
          <w:rFonts w:ascii="Times New Roman" w:hAnsi="Times New Roman" w:cs="Times New Roman"/>
          <w:sz w:val="24"/>
          <w:szCs w:val="24"/>
        </w:rPr>
        <w:t>мер принуждения</w:t>
      </w:r>
      <w:r w:rsidR="001F0908" w:rsidRPr="003817F9">
        <w:rPr>
          <w:rFonts w:ascii="Times New Roman" w:hAnsi="Times New Roman" w:cs="Times New Roman"/>
          <w:sz w:val="24"/>
          <w:szCs w:val="24"/>
        </w:rPr>
        <w:t>» дополнить словами «,</w:t>
      </w:r>
      <w:r w:rsidR="007C1160" w:rsidRPr="003817F9">
        <w:rPr>
          <w:rFonts w:ascii="Times New Roman" w:hAnsi="Times New Roman" w:cs="Times New Roman"/>
          <w:sz w:val="24"/>
          <w:szCs w:val="24"/>
        </w:rPr>
        <w:t xml:space="preserve"> решений об изменении (отмене) указанных решений</w:t>
      </w:r>
      <w:r w:rsidR="001F0908" w:rsidRPr="003817F9">
        <w:rPr>
          <w:rFonts w:ascii="Times New Roman" w:hAnsi="Times New Roman" w:cs="Times New Roman"/>
          <w:sz w:val="24"/>
          <w:szCs w:val="24"/>
        </w:rPr>
        <w:t>»</w:t>
      </w:r>
      <w:r w:rsidR="00D72430" w:rsidRPr="003817F9">
        <w:rPr>
          <w:rFonts w:ascii="Times New Roman" w:hAnsi="Times New Roman" w:cs="Times New Roman"/>
          <w:sz w:val="24"/>
          <w:szCs w:val="24"/>
        </w:rPr>
        <w:t>, дополнить словами «, а также исполняет указанные решения»</w:t>
      </w:r>
      <w:r w:rsidR="007C1160" w:rsidRPr="003817F9">
        <w:rPr>
          <w:rFonts w:ascii="Times New Roman" w:hAnsi="Times New Roman" w:cs="Times New Roman"/>
          <w:sz w:val="24"/>
          <w:szCs w:val="24"/>
        </w:rPr>
        <w:t>;</w:t>
      </w:r>
    </w:p>
    <w:p w:rsidR="001F0908" w:rsidRPr="003817F9" w:rsidRDefault="00FD3256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</w:t>
      </w:r>
      <w:r w:rsidR="00F26A5D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52 изложить в следующей редакции</w:t>
      </w:r>
    </w:p>
    <w:p w:rsidR="007C1160" w:rsidRPr="003817F9" w:rsidRDefault="00F26A5D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«52) </w:t>
      </w:r>
      <w:r w:rsidR="007C1160" w:rsidRPr="003817F9">
        <w:rPr>
          <w:rFonts w:ascii="Times New Roman" w:hAnsi="Times New Roman" w:cs="Times New Roman"/>
          <w:sz w:val="24"/>
          <w:szCs w:val="24"/>
        </w:rPr>
        <w:t>принимает решение о применении бюджетных мер принуждения, решени</w:t>
      </w:r>
      <w:r w:rsidR="009618E9" w:rsidRPr="003817F9">
        <w:rPr>
          <w:rFonts w:ascii="Times New Roman" w:hAnsi="Times New Roman" w:cs="Times New Roman"/>
          <w:sz w:val="24"/>
          <w:szCs w:val="24"/>
        </w:rPr>
        <w:t>я</w:t>
      </w:r>
      <w:r w:rsidR="007C1160" w:rsidRPr="003817F9">
        <w:rPr>
          <w:rFonts w:ascii="Times New Roman" w:hAnsi="Times New Roman" w:cs="Times New Roman"/>
          <w:sz w:val="24"/>
          <w:szCs w:val="24"/>
        </w:rPr>
        <w:t xml:space="preserve"> об их изменении (отмене) указанн</w:t>
      </w:r>
      <w:r w:rsidR="009618E9" w:rsidRPr="003817F9">
        <w:rPr>
          <w:rFonts w:ascii="Times New Roman" w:hAnsi="Times New Roman" w:cs="Times New Roman"/>
          <w:sz w:val="24"/>
          <w:szCs w:val="24"/>
        </w:rPr>
        <w:t>ых</w:t>
      </w:r>
      <w:r w:rsidR="007C1160" w:rsidRPr="003817F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9618E9" w:rsidRPr="003817F9">
        <w:rPr>
          <w:rFonts w:ascii="Times New Roman" w:hAnsi="Times New Roman" w:cs="Times New Roman"/>
          <w:sz w:val="24"/>
          <w:szCs w:val="24"/>
        </w:rPr>
        <w:t>й</w:t>
      </w:r>
      <w:r w:rsidR="007C1160" w:rsidRPr="003817F9">
        <w:rPr>
          <w:rFonts w:ascii="Times New Roman" w:hAnsi="Times New Roman" w:cs="Times New Roman"/>
          <w:sz w:val="24"/>
          <w:szCs w:val="24"/>
        </w:rPr>
        <w:t xml:space="preserve"> или решени</w:t>
      </w:r>
      <w:r w:rsidR="009618E9" w:rsidRPr="003817F9">
        <w:rPr>
          <w:rFonts w:ascii="Times New Roman" w:hAnsi="Times New Roman" w:cs="Times New Roman"/>
          <w:sz w:val="24"/>
          <w:szCs w:val="24"/>
        </w:rPr>
        <w:t>я</w:t>
      </w:r>
      <w:r w:rsidR="007C1160" w:rsidRPr="003817F9">
        <w:rPr>
          <w:rFonts w:ascii="Times New Roman" w:hAnsi="Times New Roman" w:cs="Times New Roman"/>
          <w:sz w:val="24"/>
          <w:szCs w:val="24"/>
        </w:rPr>
        <w:t xml:space="preserve">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изменении (отмене) </w:t>
      </w:r>
      <w:r w:rsidR="00D72430" w:rsidRPr="003817F9">
        <w:rPr>
          <w:rFonts w:ascii="Times New Roman" w:hAnsi="Times New Roman" w:cs="Times New Roman"/>
          <w:sz w:val="24"/>
          <w:szCs w:val="24"/>
        </w:rPr>
        <w:t xml:space="preserve">указанных решений </w:t>
      </w:r>
      <w:r w:rsidR="007C1160" w:rsidRPr="003817F9">
        <w:rPr>
          <w:rFonts w:ascii="Times New Roman" w:hAnsi="Times New Roman" w:cs="Times New Roman"/>
          <w:sz w:val="24"/>
          <w:szCs w:val="24"/>
        </w:rPr>
        <w:t>Федеральному казначейству, копии соответствующих решений – органам муниципального финансового контроля и объектам контроля, указанным</w:t>
      </w:r>
      <w:proofErr w:type="gramEnd"/>
      <w:r w:rsidR="007C1160" w:rsidRPr="003817F9">
        <w:rPr>
          <w:rFonts w:ascii="Times New Roman" w:hAnsi="Times New Roman" w:cs="Times New Roman"/>
          <w:sz w:val="24"/>
          <w:szCs w:val="24"/>
        </w:rPr>
        <w:t xml:space="preserve"> в решениях о применении бюджетных мер принуждения</w:t>
      </w:r>
      <w:proofErr w:type="gramStart"/>
      <w:r w:rsidR="007C1160" w:rsidRPr="003817F9">
        <w:rPr>
          <w:rFonts w:ascii="Times New Roman" w:hAnsi="Times New Roman" w:cs="Times New Roman"/>
          <w:sz w:val="24"/>
          <w:szCs w:val="24"/>
        </w:rPr>
        <w:t>;</w:t>
      </w:r>
      <w:r w:rsidR="009618E9" w:rsidRPr="003817F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72430" w:rsidRPr="003817F9" w:rsidRDefault="00FD3256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D7243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пункт 53 исключить;</w:t>
      </w:r>
    </w:p>
    <w:p w:rsidR="009B463F" w:rsidRPr="003817F9" w:rsidRDefault="00D72430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</w:t>
      </w:r>
      <w:r w:rsidR="003974B9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пунктами 5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974B9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-7, 5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3974B9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-8 следующего содержания:</w:t>
      </w:r>
    </w:p>
    <w:p w:rsidR="003974B9" w:rsidRPr="003817F9" w:rsidRDefault="003974B9" w:rsidP="004F4C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«5</w:t>
      </w:r>
      <w:r w:rsidR="00D72430" w:rsidRPr="003817F9">
        <w:rPr>
          <w:rFonts w:ascii="Times New Roman" w:eastAsia="Calibri" w:hAnsi="Times New Roman" w:cs="Times New Roman"/>
          <w:sz w:val="24"/>
          <w:szCs w:val="24"/>
        </w:rPr>
        <w:t>9</w:t>
      </w:r>
      <w:r w:rsidRPr="003817F9">
        <w:rPr>
          <w:rFonts w:ascii="Times New Roman" w:eastAsia="Calibri" w:hAnsi="Times New Roman" w:cs="Times New Roman"/>
          <w:sz w:val="24"/>
          <w:szCs w:val="24"/>
        </w:rPr>
        <w:t>-7) заключает с главами местных администраций (руководителями исполнительно-распорядительных органов) поселений соглашения в случае наделения органов местного самоуправления муниципального района полномочиями органов государственной власти Челябинской области по расчету и предоставлению дотаций бюджетам городских, сельских поселений из бюджета Челябинской области;</w:t>
      </w:r>
    </w:p>
    <w:p w:rsidR="003974B9" w:rsidRPr="003817F9" w:rsidRDefault="003974B9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5</w:t>
      </w:r>
      <w:r w:rsidR="00D72430" w:rsidRPr="003817F9">
        <w:rPr>
          <w:rFonts w:ascii="Times New Roman" w:eastAsia="Calibri" w:hAnsi="Times New Roman" w:cs="Times New Roman"/>
          <w:sz w:val="24"/>
          <w:szCs w:val="24"/>
        </w:rPr>
        <w:t>9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-8) </w:t>
      </w:r>
      <w:r w:rsidR="00D72430" w:rsidRPr="003817F9">
        <w:rPr>
          <w:rFonts w:ascii="Times New Roman" w:eastAsia="Calibri" w:hAnsi="Times New Roman" w:cs="Times New Roman"/>
          <w:sz w:val="24"/>
          <w:szCs w:val="24"/>
        </w:rPr>
        <w:t>устанавливает Правила (основания, условия и порядок) списания и восстановления в учете задолженности по денежным обязательствам перед муниципальным районом, за исключением случаев, предусмотренных Бюджетным кодексом Российской Федерации</w:t>
      </w:r>
      <w:proofErr w:type="gramStart"/>
      <w:r w:rsidR="00D72430" w:rsidRPr="003817F9">
        <w:rPr>
          <w:rFonts w:ascii="Times New Roman" w:eastAsia="Calibri" w:hAnsi="Times New Roman" w:cs="Times New Roman"/>
          <w:sz w:val="24"/>
          <w:szCs w:val="24"/>
        </w:rPr>
        <w:t>;</w:t>
      </w:r>
      <w:r w:rsidRPr="003817F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463F" w:rsidRPr="003817F9" w:rsidRDefault="00C245EF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пункты 2 и 4 </w:t>
      </w:r>
      <w:r w:rsidR="00A90AAC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части 10 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исключить;</w:t>
      </w:r>
    </w:p>
    <w:p w:rsidR="00C245EF" w:rsidRPr="003817F9" w:rsidRDefault="00A90AAC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части 12:</w:t>
      </w:r>
    </w:p>
    <w:p w:rsidR="00A90AAC" w:rsidRPr="003817F9" w:rsidRDefault="00FD3256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A90AA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1 слова «</w:t>
      </w:r>
      <w:r w:rsidR="00A90AAC" w:rsidRPr="003817F9">
        <w:rPr>
          <w:rFonts w:ascii="Times New Roman" w:hAnsi="Times New Roman" w:cs="Times New Roman"/>
          <w:sz w:val="24"/>
          <w:szCs w:val="24"/>
        </w:rPr>
        <w:t>(должностным лицом)» исключить;</w:t>
      </w:r>
    </w:p>
    <w:p w:rsidR="00A90AAC" w:rsidRPr="003817F9" w:rsidRDefault="00FD3256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A90AAC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пункт 2 дополнить абзацем шестым следующего содержания:</w:t>
      </w:r>
    </w:p>
    <w:p w:rsidR="00A90AAC" w:rsidRPr="003817F9" w:rsidRDefault="00A90AAC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17F9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3817F9">
        <w:rPr>
          <w:rFonts w:ascii="Times New Roman" w:eastAsia="Calibri" w:hAnsi="Times New Roman" w:cs="Times New Roman"/>
          <w:bCs/>
          <w:sz w:val="24"/>
          <w:szCs w:val="24"/>
        </w:rPr>
        <w:t>источников финансирования дефицита бюджета внутреннего финансового аудита</w:t>
      </w:r>
      <w:proofErr w:type="gramEnd"/>
      <w:r w:rsidRPr="003817F9">
        <w:rPr>
          <w:rFonts w:ascii="Times New Roman" w:eastAsia="Calibri" w:hAnsi="Times New Roman" w:cs="Times New Roman"/>
          <w:bCs/>
          <w:sz w:val="24"/>
          <w:szCs w:val="24"/>
        </w:rPr>
        <w:t>;»;</w:t>
      </w:r>
    </w:p>
    <w:p w:rsidR="00A90AAC" w:rsidRPr="003817F9" w:rsidRDefault="00FD3256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817F9"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A90AAC" w:rsidRPr="003817F9">
        <w:rPr>
          <w:rFonts w:ascii="Times New Roman" w:eastAsia="Calibri" w:hAnsi="Times New Roman" w:cs="Times New Roman"/>
          <w:bCs/>
          <w:sz w:val="24"/>
          <w:szCs w:val="24"/>
        </w:rPr>
        <w:t>пункт 3 исключить;</w:t>
      </w:r>
    </w:p>
    <w:p w:rsidR="0065492A" w:rsidRPr="003817F9" w:rsidRDefault="00B911EF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дополнить пунктом 17-1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5492A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</w:t>
      </w:r>
      <w:r w:rsidR="002B0203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 13</w:t>
      </w:r>
      <w:r w:rsidR="00177F42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5492A" w:rsidRPr="003817F9">
        <w:rPr>
          <w:rFonts w:ascii="Times New Roman" w:hAnsi="Times New Roman" w:cs="Times New Roman"/>
          <w:b/>
          <w:sz w:val="24"/>
          <w:szCs w:val="24"/>
        </w:rPr>
        <w:t>следующего содержания:</w:t>
      </w:r>
      <w:r w:rsidR="0065492A" w:rsidRPr="00381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203" w:rsidRPr="003817F9" w:rsidRDefault="002B0203" w:rsidP="004F4CFD">
      <w:pPr>
        <w:pStyle w:val="a3"/>
        <w:autoSpaceDE w:val="0"/>
        <w:autoSpaceDN w:val="0"/>
        <w:adjustRightInd w:val="0"/>
        <w:spacing w:after="0" w:line="360" w:lineRule="auto"/>
        <w:ind w:left="74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«17-1) </w:t>
      </w:r>
      <w:r w:rsidR="0065492A" w:rsidRPr="003817F9">
        <w:rPr>
          <w:rFonts w:ascii="Times New Roman" w:hAnsi="Times New Roman" w:cs="Times New Roman"/>
          <w:sz w:val="24"/>
          <w:szCs w:val="24"/>
        </w:rPr>
        <w:t>устанавливает порядок проведения м</w:t>
      </w:r>
      <w:r w:rsidR="0065492A" w:rsidRPr="003817F9">
        <w:rPr>
          <w:rFonts w:ascii="Times New Roman" w:eastAsia="Calibri" w:hAnsi="Times New Roman" w:cs="Times New Roman"/>
          <w:sz w:val="24"/>
          <w:szCs w:val="24"/>
        </w:rPr>
        <w:t>ониторинга качества финансового менеджмента в отношении подведомственных ему администраторов средств бюджета</w:t>
      </w:r>
      <w:proofErr w:type="gramStart"/>
      <w:r w:rsidR="0065492A" w:rsidRPr="003817F9">
        <w:rPr>
          <w:rFonts w:ascii="Times New Roman" w:eastAsia="Calibri" w:hAnsi="Times New Roman" w:cs="Times New Roman"/>
          <w:sz w:val="24"/>
          <w:szCs w:val="24"/>
        </w:rPr>
        <w:t>;</w:t>
      </w:r>
      <w:r w:rsidRPr="003817F9">
        <w:rPr>
          <w:rFonts w:ascii="Times New Roman" w:eastAsia="Calibri" w:hAnsi="Times New Roman" w:cs="Times New Roman"/>
          <w:sz w:val="24"/>
          <w:szCs w:val="24"/>
        </w:rPr>
        <w:t>;»;</w:t>
      </w:r>
      <w:proofErr w:type="gramEnd"/>
    </w:p>
    <w:p w:rsidR="002B0203" w:rsidRPr="00794EBF" w:rsidRDefault="00DF29A8" w:rsidP="00794EB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E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часть 16 изложить в следующей редакции:</w:t>
      </w:r>
    </w:p>
    <w:p w:rsidR="00794EBF" w:rsidRPr="00794EBF" w:rsidRDefault="00DF29A8" w:rsidP="00794EBF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«16.</w:t>
      </w:r>
      <w:r w:rsidR="00492949" w:rsidRPr="00794E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4EBF" w:rsidRPr="00794EBF">
        <w:rPr>
          <w:rFonts w:ascii="Times New Roman" w:eastAsia="Calibri" w:hAnsi="Times New Roman" w:cs="Times New Roman"/>
          <w:bCs/>
          <w:sz w:val="24"/>
          <w:szCs w:val="24"/>
        </w:rPr>
        <w:t>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794EBF" w:rsidRPr="00794EBF" w:rsidRDefault="00794EBF" w:rsidP="00794EB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 xml:space="preserve">Внутренний финансовый аудит является деятельностью по формированию и предоставления руководителю главного администратора средств районного бюджета, руководителю распорядителя бюджетных средств, руководителю получателя бюджетных средств, руководителю администратора доходов районного бюджета, руководителю </w:t>
      </w:r>
      <w:proofErr w:type="gramStart"/>
      <w:r w:rsidRPr="00794EBF">
        <w:rPr>
          <w:rFonts w:ascii="Times New Roman" w:eastAsia="Calibri" w:hAnsi="Times New Roman" w:cs="Times New Roman"/>
          <w:bCs/>
          <w:sz w:val="24"/>
          <w:szCs w:val="24"/>
        </w:rPr>
        <w:t>администратора источников финансирования дефицита районного бюджета</w:t>
      </w:r>
      <w:proofErr w:type="gramEnd"/>
      <w:r w:rsidRPr="00794EB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94EBF" w:rsidRPr="00794EBF" w:rsidRDefault="00794EBF" w:rsidP="00794EBF">
      <w:pPr>
        <w:pStyle w:val="a3"/>
        <w:numPr>
          <w:ilvl w:val="4"/>
          <w:numId w:val="19"/>
        </w:numPr>
        <w:tabs>
          <w:tab w:val="clear" w:pos="3196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районного бюджета, администратора источников финансирования дефицита районного бюджета (далее – администратор средств районного бюджета), главного администратора средств районного бюджета, в том числе заключения о достоверности бюджетной отчетности;</w:t>
      </w:r>
    </w:p>
    <w:p w:rsidR="00794EBF" w:rsidRPr="00794EBF" w:rsidRDefault="00794EBF" w:rsidP="00794EBF">
      <w:pPr>
        <w:pStyle w:val="a3"/>
        <w:numPr>
          <w:ilvl w:val="4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794EBF" w:rsidRPr="00794EBF" w:rsidRDefault="00794EBF" w:rsidP="00794EBF">
      <w:pPr>
        <w:pStyle w:val="a3"/>
        <w:numPr>
          <w:ilvl w:val="4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заключения о результатах исполнения решений, направленных на повышение качества финансового менеджмента.</w:t>
      </w:r>
    </w:p>
    <w:p w:rsidR="00794EBF" w:rsidRPr="00794EBF" w:rsidRDefault="00794EBF" w:rsidP="00794EB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Администратор бюджетных сре</w:t>
      </w:r>
      <w:proofErr w:type="gramStart"/>
      <w:r w:rsidRPr="00794EBF">
        <w:rPr>
          <w:rFonts w:ascii="Times New Roman" w:eastAsia="Calibri" w:hAnsi="Times New Roman" w:cs="Times New Roman"/>
          <w:bCs/>
          <w:sz w:val="24"/>
          <w:szCs w:val="24"/>
        </w:rPr>
        <w:t>дств впр</w:t>
      </w:r>
      <w:proofErr w:type="gramEnd"/>
      <w:r w:rsidRPr="00794EBF">
        <w:rPr>
          <w:rFonts w:ascii="Times New Roman" w:eastAsia="Calibri" w:hAnsi="Times New Roman" w:cs="Times New Roman"/>
          <w:bCs/>
          <w:sz w:val="24"/>
          <w:szCs w:val="24"/>
        </w:rPr>
        <w:t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794EBF" w:rsidRPr="00794EBF" w:rsidRDefault="00794EBF" w:rsidP="00794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794EBF" w:rsidRPr="00794EBF" w:rsidRDefault="00794EBF" w:rsidP="00794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проводится:</w:t>
      </w:r>
    </w:p>
    <w:p w:rsidR="00794EBF" w:rsidRPr="00794EBF" w:rsidRDefault="00794EBF" w:rsidP="00794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1) Финансовым управлением в отношении главных администраторов средств бюджета;</w:t>
      </w:r>
    </w:p>
    <w:p w:rsidR="00794EBF" w:rsidRPr="00794EBF" w:rsidRDefault="00794EBF" w:rsidP="00794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2) главным администратором бюджетных средств в отношении подведомственных ему администраторов бюджетных средств.</w:t>
      </w:r>
    </w:p>
    <w:p w:rsidR="00DF29A8" w:rsidRPr="00794EBF" w:rsidRDefault="00794EBF" w:rsidP="00794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4EBF">
        <w:rPr>
          <w:rFonts w:ascii="Times New Roman" w:eastAsia="Calibri" w:hAnsi="Times New Roman" w:cs="Times New Roman"/>
          <w:bCs/>
          <w:sz w:val="24"/>
          <w:szCs w:val="24"/>
        </w:rPr>
        <w:t>Главный администратор средств бюджета вправе внести на рассмотрение Финансового управления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управлением передать Финансовому управлению указанные полномочия</w:t>
      </w:r>
      <w:proofErr w:type="gramStart"/>
      <w:r w:rsidRPr="00794EB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F29A8" w:rsidRPr="00794EBF">
        <w:rPr>
          <w:rFonts w:ascii="Times New Roman" w:eastAsia="Calibri" w:hAnsi="Times New Roman" w:cs="Times New Roman"/>
          <w:bCs/>
          <w:sz w:val="24"/>
          <w:szCs w:val="24"/>
        </w:rPr>
        <w:t>»;</w:t>
      </w:r>
      <w:proofErr w:type="gramEnd"/>
    </w:p>
    <w:p w:rsidR="00C245EF" w:rsidRPr="00794EBF" w:rsidRDefault="00491148" w:rsidP="00794EB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E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11 части 27 изложить в следующей редакции:</w:t>
      </w:r>
    </w:p>
    <w:p w:rsidR="00491148" w:rsidRPr="003817F9" w:rsidRDefault="00491148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«11) верхний предел муниципального внутреннего долга и (или) верхний передел муниципального внешнего долга </w:t>
      </w:r>
      <w:r w:rsidRPr="003817F9">
        <w:rPr>
          <w:rFonts w:ascii="Times New Roman" w:eastAsia="Calibri" w:hAnsi="Times New Roman" w:cs="Times New Roman"/>
          <w:sz w:val="24"/>
          <w:szCs w:val="24"/>
        </w:rPr>
        <w:t>(при наличии обязательств в иностранной валюте)</w:t>
      </w:r>
      <w:r w:rsidRPr="003817F9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r w:rsidRPr="003817F9">
        <w:rPr>
          <w:rFonts w:ascii="Times New Roman" w:eastAsia="Calibri" w:hAnsi="Times New Roman" w:cs="Times New Roman"/>
          <w:sz w:val="24"/>
          <w:szCs w:val="24"/>
        </w:rPr>
        <w:t>в валюте Российской Федерации, муниципальным гарантиям в иностранной валюте (при наличии обязательств по муниципальным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гарантиям в иностранной валюте)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372C" w:rsidRPr="003817F9" w:rsidRDefault="00794515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</w:rPr>
        <w:t>в части 28</w:t>
      </w:r>
      <w:r w:rsidR="0064372C" w:rsidRPr="003817F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817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4372C" w:rsidRPr="003817F9" w:rsidRDefault="0064372C" w:rsidP="004F4CFD">
      <w:pPr>
        <w:pStyle w:val="a3"/>
        <w:tabs>
          <w:tab w:val="left" w:pos="900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а) дополнить пунктом 7-1 следующего содержания:</w:t>
      </w:r>
    </w:p>
    <w:p w:rsidR="0064372C" w:rsidRPr="003817F9" w:rsidRDefault="0064372C" w:rsidP="004F4CFD">
      <w:pPr>
        <w:pStyle w:val="a3"/>
        <w:tabs>
          <w:tab w:val="left" w:pos="900"/>
        </w:tabs>
        <w:spacing w:after="0" w:line="36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«7-1) объем расходов на обслуживание муниципального долга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;</w:t>
      </w:r>
    </w:p>
    <w:p w:rsidR="00C245EF" w:rsidRPr="003817F9" w:rsidRDefault="0064372C" w:rsidP="004F4CF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</w:rPr>
        <w:t xml:space="preserve">б) в пункте 8 </w:t>
      </w:r>
      <w:r w:rsidR="00794515" w:rsidRPr="003817F9">
        <w:rPr>
          <w:rFonts w:ascii="Times New Roman" w:eastAsia="Calibri" w:hAnsi="Times New Roman" w:cs="Times New Roman"/>
          <w:b/>
          <w:sz w:val="24"/>
          <w:szCs w:val="24"/>
        </w:rPr>
        <w:t>после слов «</w:t>
      </w:r>
      <w:r w:rsidR="00794515" w:rsidRPr="003817F9">
        <w:rPr>
          <w:rFonts w:ascii="Times New Roman" w:hAnsi="Times New Roman" w:cs="Times New Roman"/>
          <w:sz w:val="24"/>
          <w:szCs w:val="24"/>
        </w:rPr>
        <w:t>внутреннего долга» дополнить словами «и (или) верхний передел муниципального внешнего долга по состоянию»;</w:t>
      </w:r>
    </w:p>
    <w:p w:rsidR="00100A40" w:rsidRPr="003817F9" w:rsidRDefault="00100A40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 </w:t>
      </w:r>
      <w:r w:rsidR="00400647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части 53</w:t>
      </w:r>
      <w:r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00647" w:rsidRPr="003817F9" w:rsidRDefault="00FD3256" w:rsidP="004F4CF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</w:t>
      </w:r>
      <w:r w:rsidR="00100A4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7 </w:t>
      </w:r>
      <w:r w:rsidR="00400647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после слов «</w:t>
      </w:r>
      <w:r w:rsidR="00400647" w:rsidRPr="003817F9">
        <w:rPr>
          <w:rFonts w:ascii="Times New Roman" w:hAnsi="Times New Roman" w:cs="Times New Roman"/>
          <w:sz w:val="24"/>
          <w:szCs w:val="24"/>
        </w:rPr>
        <w:t>целевое назначение, и» дополнить словами «получения»;</w:t>
      </w:r>
    </w:p>
    <w:p w:rsidR="00100A40" w:rsidRPr="003817F9" w:rsidRDefault="00FD3256" w:rsidP="004F4CF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</w:t>
      </w:r>
      <w:r w:rsidR="00100A40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абзацем четырнадцатым следующего содержания:</w:t>
      </w:r>
    </w:p>
    <w:p w:rsidR="00100A40" w:rsidRPr="003817F9" w:rsidRDefault="00100A40" w:rsidP="004F4C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817F9">
        <w:rPr>
          <w:rFonts w:ascii="Times New Roman" w:eastAsia="Calibri" w:hAnsi="Times New Roman" w:cs="Times New Roman"/>
          <w:sz w:val="24"/>
          <w:szCs w:val="24"/>
        </w:rPr>
        <w:t>Внесение изменений в сводную бюджетную роспись районного бюджета и лимиты бюджетных обязательств для главных распорядителей средств бюджета осуществляется начальником Финансового управления или лицом, исполняющим его обязанности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794515" w:rsidRPr="003817F9" w:rsidRDefault="00400647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 </w:t>
      </w:r>
      <w:r w:rsidR="00CD2878" w:rsidRPr="003817F9">
        <w:rPr>
          <w:rFonts w:ascii="Times New Roman" w:hAnsi="Times New Roman" w:cs="Times New Roman"/>
          <w:b/>
          <w:sz w:val="24"/>
          <w:szCs w:val="24"/>
        </w:rPr>
        <w:t>часть 62</w:t>
      </w:r>
      <w:r w:rsidR="00F179AE" w:rsidRPr="003817F9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F179AE" w:rsidRPr="003817F9">
        <w:rPr>
          <w:rFonts w:ascii="Times New Roman" w:hAnsi="Times New Roman" w:cs="Times New Roman"/>
          <w:sz w:val="24"/>
          <w:szCs w:val="24"/>
        </w:rPr>
        <w:t>:</w:t>
      </w:r>
    </w:p>
    <w:p w:rsidR="00F179AE" w:rsidRPr="003817F9" w:rsidRDefault="00F179AE" w:rsidP="004F4CFD">
      <w:pPr>
        <w:pStyle w:val="a3"/>
        <w:tabs>
          <w:tab w:val="left" w:pos="360"/>
          <w:tab w:val="left" w:pos="900"/>
        </w:tabs>
        <w:spacing w:after="0" w:line="360" w:lineRule="auto"/>
        <w:ind w:left="0"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</w:t>
      </w:r>
      <w:r w:rsidR="00CD2878" w:rsidRPr="003817F9">
        <w:rPr>
          <w:rFonts w:ascii="Times New Roman" w:hAnsi="Times New Roman" w:cs="Times New Roman"/>
          <w:sz w:val="24"/>
          <w:szCs w:val="24"/>
        </w:rPr>
        <w:t xml:space="preserve">62. </w:t>
      </w:r>
      <w:r w:rsidRPr="003817F9">
        <w:rPr>
          <w:rFonts w:ascii="Times New Roman" w:hAnsi="Times New Roman" w:cs="Times New Roman"/>
          <w:sz w:val="24"/>
          <w:szCs w:val="24"/>
        </w:rPr>
        <w:t>Финансовое управление при постановке на учет бюджетных и денежных обязательств, санкционировании оплаты денежных обязательств</w:t>
      </w:r>
      <w:r w:rsidR="00203BAE" w:rsidRPr="003817F9">
        <w:rPr>
          <w:rFonts w:ascii="Times New Roman" w:hAnsi="Times New Roman" w:cs="Times New Roman"/>
          <w:sz w:val="24"/>
          <w:szCs w:val="24"/>
        </w:rPr>
        <w:t>,</w:t>
      </w:r>
      <w:r w:rsidRPr="003817F9">
        <w:rPr>
          <w:rFonts w:ascii="Times New Roman" w:hAnsi="Times New Roman" w:cs="Times New Roman"/>
          <w:sz w:val="24"/>
          <w:szCs w:val="24"/>
        </w:rPr>
        <w:t xml:space="preserve"> </w:t>
      </w:r>
      <w:r w:rsidR="00203BAE" w:rsidRPr="003817F9">
        <w:rPr>
          <w:rFonts w:ascii="Times New Roman" w:hAnsi="Times New Roman" w:cs="Times New Roman"/>
          <w:sz w:val="24"/>
          <w:szCs w:val="24"/>
        </w:rPr>
        <w:t xml:space="preserve">в соответствии с порядком исполнения бюджета по расходам, </w:t>
      </w:r>
      <w:r w:rsidRPr="003817F9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:</w:t>
      </w:r>
    </w:p>
    <w:p w:rsidR="00F179AE" w:rsidRPr="003817F9" w:rsidRDefault="00F179A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непревышением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F179AE" w:rsidRPr="003817F9" w:rsidRDefault="00F179A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179AE" w:rsidRPr="003817F9" w:rsidRDefault="00F179AE" w:rsidP="004F4C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F179AE" w:rsidRPr="003817F9" w:rsidRDefault="00F179AE" w:rsidP="004F4C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F179AE" w:rsidRPr="003817F9" w:rsidRDefault="00F179A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В порядке, установленном Финансовым управлением</w:t>
      </w:r>
      <w:r w:rsidR="00203BAE" w:rsidRPr="003817F9">
        <w:rPr>
          <w:rFonts w:ascii="Times New Roman" w:eastAsia="Calibri" w:hAnsi="Times New Roman" w:cs="Times New Roman"/>
          <w:sz w:val="24"/>
          <w:szCs w:val="24"/>
        </w:rPr>
        <w:t xml:space="preserve"> исполнения бюджета по расходам</w:t>
      </w:r>
      <w:r w:rsidRPr="003817F9">
        <w:rPr>
          <w:rFonts w:ascii="Times New Roman" w:eastAsia="Calibri" w:hAnsi="Times New Roman" w:cs="Times New Roman"/>
          <w:sz w:val="24"/>
          <w:szCs w:val="24"/>
        </w:rPr>
        <w:t>, в дополнение к указанной в настоящем пункте информации может определяться иная информация, подлежащая контролю.</w:t>
      </w:r>
    </w:p>
    <w:p w:rsidR="00F179AE" w:rsidRPr="003817F9" w:rsidRDefault="00F179AE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</w:t>
      </w:r>
      <w:r w:rsidRPr="003817F9">
        <w:rPr>
          <w:rFonts w:ascii="Times New Roman" w:hAnsi="Times New Roman" w:cs="Times New Roman"/>
          <w:sz w:val="24"/>
          <w:szCs w:val="24"/>
        </w:rPr>
        <w:t>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F179AE" w:rsidRPr="003817F9" w:rsidRDefault="00F179AE" w:rsidP="004F4CFD">
      <w:pPr>
        <w:pStyle w:val="a3"/>
        <w:tabs>
          <w:tab w:val="left" w:pos="360"/>
          <w:tab w:val="left" w:pos="900"/>
        </w:tabs>
        <w:spacing w:after="0" w:line="360" w:lineRule="auto"/>
        <w:ind w:left="0"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лимитов бюджетных обязательств.</w:t>
      </w:r>
    </w:p>
    <w:p w:rsidR="00F179AE" w:rsidRPr="003817F9" w:rsidRDefault="00F179AE" w:rsidP="004F4CFD">
      <w:pPr>
        <w:pStyle w:val="a3"/>
        <w:tabs>
          <w:tab w:val="left" w:pos="360"/>
          <w:tab w:val="left" w:pos="900"/>
        </w:tabs>
        <w:spacing w:after="0" w:line="360" w:lineRule="auto"/>
        <w:ind w:left="0"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средств бюджетных ассигнований.</w:t>
      </w:r>
      <w:r w:rsidR="00D25C01" w:rsidRPr="003817F9">
        <w:rPr>
          <w:rFonts w:ascii="Times New Roman" w:hAnsi="Times New Roman" w:cs="Times New Roman"/>
          <w:sz w:val="24"/>
          <w:szCs w:val="24"/>
        </w:rPr>
        <w:t>»;</w:t>
      </w:r>
    </w:p>
    <w:p w:rsidR="00D25C01" w:rsidRPr="003817F9" w:rsidRDefault="00252EC6" w:rsidP="004F4CFD">
      <w:pPr>
        <w:pStyle w:val="a3"/>
        <w:numPr>
          <w:ilvl w:val="0"/>
          <w:numId w:val="10"/>
        </w:numPr>
        <w:tabs>
          <w:tab w:val="left" w:pos="360"/>
          <w:tab w:val="left" w:pos="900"/>
        </w:tabs>
        <w:spacing w:after="0" w:line="360" w:lineRule="auto"/>
        <w:ind w:left="0"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в</w:t>
      </w:r>
      <w:r w:rsidR="00CD2878" w:rsidRPr="003817F9">
        <w:rPr>
          <w:rFonts w:ascii="Times New Roman" w:hAnsi="Times New Roman" w:cs="Times New Roman"/>
          <w:sz w:val="24"/>
          <w:szCs w:val="24"/>
        </w:rPr>
        <w:t xml:space="preserve"> абзаце втором </w:t>
      </w:r>
      <w:r w:rsidR="00CD2878" w:rsidRPr="003817F9">
        <w:rPr>
          <w:rFonts w:ascii="Times New Roman" w:hAnsi="Times New Roman" w:cs="Times New Roman"/>
          <w:b/>
          <w:sz w:val="24"/>
          <w:szCs w:val="24"/>
        </w:rPr>
        <w:t>части 71</w:t>
      </w:r>
      <w:r w:rsidR="00CD2878" w:rsidRPr="003817F9">
        <w:rPr>
          <w:rFonts w:ascii="Times New Roman" w:hAnsi="Times New Roman" w:cs="Times New Roman"/>
          <w:sz w:val="24"/>
          <w:szCs w:val="24"/>
        </w:rPr>
        <w:t xml:space="preserve"> слова «планов закупок» заменить словами «планов-графиков</w:t>
      </w:r>
      <w:r w:rsidR="001A080F" w:rsidRPr="003817F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CD2878" w:rsidRPr="003817F9">
        <w:rPr>
          <w:rFonts w:ascii="Times New Roman" w:hAnsi="Times New Roman" w:cs="Times New Roman"/>
          <w:sz w:val="24"/>
          <w:szCs w:val="24"/>
        </w:rPr>
        <w:t>»;</w:t>
      </w:r>
    </w:p>
    <w:p w:rsidR="00794515" w:rsidRPr="003817F9" w:rsidRDefault="00E810B7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абзацы четвертый и пятый</w:t>
      </w:r>
      <w:r w:rsidR="0004368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2923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части </w:t>
      </w:r>
      <w:r w:rsidR="00043684" w:rsidRPr="003817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82</w:t>
      </w:r>
      <w:r w:rsidR="00043684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810B7" w:rsidRPr="003817F9" w:rsidRDefault="00E810B7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«Отчет о движении денежных средств отражает операции </w:t>
      </w:r>
      <w:r w:rsidRPr="003817F9">
        <w:rPr>
          <w:rFonts w:ascii="Times New Roman" w:eastAsia="Calibri" w:hAnsi="Times New Roman" w:cs="Times New Roman"/>
          <w:sz w:val="24"/>
          <w:szCs w:val="24"/>
        </w:rPr>
        <w:t>со средствами бюджета по кодам классификации операций сектора государственного управления.</w:t>
      </w:r>
    </w:p>
    <w:p w:rsidR="00E810B7" w:rsidRPr="003817F9" w:rsidRDefault="00E810B7" w:rsidP="004F4CFD">
      <w:pPr>
        <w:pStyle w:val="a3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E810B7" w:rsidRPr="003817F9" w:rsidRDefault="002C76EA" w:rsidP="004F4CF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в части 83</w:t>
      </w:r>
      <w:r w:rsidRPr="003817F9">
        <w:rPr>
          <w:rFonts w:ascii="Times New Roman" w:hAnsi="Times New Roman" w:cs="Times New Roman"/>
          <w:sz w:val="24"/>
          <w:szCs w:val="24"/>
        </w:rPr>
        <w:t xml:space="preserve"> слова «и стандартов» исключить;</w:t>
      </w:r>
    </w:p>
    <w:p w:rsidR="00F4417F" w:rsidRPr="003817F9" w:rsidRDefault="00F4417F" w:rsidP="004F4CF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абзацах первом и втором </w:t>
      </w:r>
      <w:r w:rsidRPr="003817F9">
        <w:rPr>
          <w:rFonts w:ascii="Times New Roman" w:eastAsia="Calibri" w:hAnsi="Times New Roman" w:cs="Times New Roman"/>
          <w:b/>
          <w:sz w:val="24"/>
          <w:szCs w:val="24"/>
        </w:rPr>
        <w:t>части 84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слово «сводную» исключить;</w:t>
      </w:r>
    </w:p>
    <w:p w:rsidR="00F4417F" w:rsidRPr="003817F9" w:rsidRDefault="00F4417F" w:rsidP="004F4CF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абзаце первом </w:t>
      </w:r>
      <w:r w:rsidRPr="003817F9">
        <w:rPr>
          <w:rFonts w:ascii="Times New Roman" w:eastAsia="Calibri" w:hAnsi="Times New Roman" w:cs="Times New Roman"/>
          <w:b/>
          <w:sz w:val="24"/>
          <w:szCs w:val="24"/>
        </w:rPr>
        <w:t>части 85</w:t>
      </w: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слово «сводной» исключить;</w:t>
      </w:r>
    </w:p>
    <w:p w:rsidR="00203BAE" w:rsidRPr="003817F9" w:rsidRDefault="00203BAE" w:rsidP="004F4CF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</w:rPr>
        <w:t>в части 91:</w:t>
      </w:r>
    </w:p>
    <w:p w:rsidR="00F4417F" w:rsidRPr="003817F9" w:rsidRDefault="00203BAE" w:rsidP="004F4CFD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="006F0C8F" w:rsidRPr="003817F9">
        <w:rPr>
          <w:rFonts w:ascii="Times New Roman" w:eastAsia="Calibri" w:hAnsi="Times New Roman" w:cs="Times New Roman"/>
          <w:sz w:val="24"/>
          <w:szCs w:val="24"/>
        </w:rPr>
        <w:t>абзац третий изложить в следующей редакции:</w:t>
      </w:r>
    </w:p>
    <w:p w:rsidR="00203BAE" w:rsidRPr="003817F9" w:rsidRDefault="006F0C8F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</w:t>
      </w:r>
      <w:r w:rsidR="00203BAE" w:rsidRPr="003817F9">
        <w:rPr>
          <w:rFonts w:ascii="Times New Roman" w:hAnsi="Times New Roman" w:cs="Times New Roman"/>
          <w:sz w:val="24"/>
          <w:szCs w:val="24"/>
        </w:rPr>
        <w:t>Отчет об исполнении районного бюджета представляется в Собрание депутатов с пояснительной запиской,</w:t>
      </w:r>
      <w:r w:rsidR="00203BAE" w:rsidRPr="003817F9">
        <w:rPr>
          <w:rFonts w:ascii="Times New Roman" w:eastAsia="Calibri" w:hAnsi="Times New Roman" w:cs="Times New Roman"/>
          <w:sz w:val="24"/>
          <w:szCs w:val="24"/>
        </w:rPr>
        <w:t xml:space="preserve"> содержащей анализ исполнения бюджета и бюджетной отчетности, а также материалы, содержащие информацию</w:t>
      </w:r>
      <w:proofErr w:type="gramStart"/>
      <w:r w:rsidR="00203BAE" w:rsidRPr="003817F9">
        <w:rPr>
          <w:rFonts w:ascii="Times New Roman" w:eastAsia="Calibri" w:hAnsi="Times New Roman" w:cs="Times New Roman"/>
          <w:sz w:val="24"/>
          <w:szCs w:val="24"/>
        </w:rPr>
        <w:t>:»</w:t>
      </w:r>
      <w:proofErr w:type="gramEnd"/>
      <w:r w:rsidR="00203BAE"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BAE" w:rsidRPr="003817F9" w:rsidRDefault="00203BAE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б) в пункте 6 слово «отчетность» исключить;</w:t>
      </w:r>
    </w:p>
    <w:p w:rsidR="00203BAE" w:rsidRPr="003817F9" w:rsidRDefault="00203BAE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в) дополнить пунктом 7 следующего содержания:</w:t>
      </w:r>
    </w:p>
    <w:p w:rsidR="006F0C8F" w:rsidRPr="003817F9" w:rsidRDefault="00203BAE" w:rsidP="004F4CFD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«7) </w:t>
      </w:r>
      <w:r w:rsidR="006F0C8F" w:rsidRPr="003817F9">
        <w:rPr>
          <w:rFonts w:ascii="Times New Roman" w:eastAsia="Calibri" w:hAnsi="Times New Roman" w:cs="Times New Roman"/>
          <w:sz w:val="24"/>
          <w:szCs w:val="24"/>
        </w:rPr>
        <w:t>о выполнении муниципального задания и (или) иных результатах использования бюджетных ассигно</w:t>
      </w:r>
      <w:r w:rsidRPr="003817F9">
        <w:rPr>
          <w:rFonts w:ascii="Times New Roman" w:eastAsia="Calibri" w:hAnsi="Times New Roman" w:cs="Times New Roman"/>
          <w:sz w:val="24"/>
          <w:szCs w:val="24"/>
        </w:rPr>
        <w:t>ваний»;</w:t>
      </w:r>
    </w:p>
    <w:p w:rsidR="00F4417F" w:rsidRPr="003817F9" w:rsidRDefault="008611BA" w:rsidP="004F4CFD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17F9">
        <w:rPr>
          <w:rFonts w:ascii="Times New Roman" w:eastAsia="Calibri" w:hAnsi="Times New Roman" w:cs="Times New Roman"/>
          <w:b/>
          <w:sz w:val="24"/>
          <w:szCs w:val="24"/>
        </w:rPr>
        <w:t>20) в части 96:</w:t>
      </w:r>
    </w:p>
    <w:p w:rsidR="008611BA" w:rsidRPr="003817F9" w:rsidRDefault="00FD3256" w:rsidP="004F4CFD">
      <w:pPr>
        <w:tabs>
          <w:tab w:val="left" w:pos="360"/>
          <w:tab w:val="left" w:pos="1122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а) </w:t>
      </w:r>
      <w:r w:rsidR="008611BA" w:rsidRPr="003817F9">
        <w:rPr>
          <w:rFonts w:ascii="Times New Roman" w:hAnsi="Times New Roman" w:cs="Times New Roman"/>
          <w:sz w:val="24"/>
          <w:szCs w:val="24"/>
        </w:rPr>
        <w:t>в абзаце втором слова «бюджетного законодательства Российской Федерации и иных нормативных правовых актов, регулирующих бюджетные правоотношения» заменить словами</w:t>
      </w:r>
      <w:r w:rsidR="008611BA" w:rsidRPr="003817F9">
        <w:rPr>
          <w:rFonts w:ascii="Times New Roman" w:eastAsia="Calibri" w:hAnsi="Times New Roman" w:cs="Times New Roman"/>
          <w:sz w:val="24"/>
          <w:szCs w:val="24"/>
        </w:rPr>
        <w:t xml:space="preserve"> «положений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бюджета.»;</w:t>
      </w:r>
      <w:proofErr w:type="gramEnd"/>
    </w:p>
    <w:p w:rsidR="008611BA" w:rsidRPr="003817F9" w:rsidRDefault="00FD3256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б) </w:t>
      </w:r>
      <w:r w:rsidR="008611BA" w:rsidRPr="003817F9">
        <w:rPr>
          <w:rFonts w:ascii="Times New Roman" w:hAnsi="Times New Roman" w:cs="Times New Roman"/>
          <w:sz w:val="24"/>
          <w:szCs w:val="24"/>
        </w:rPr>
        <w:t>в абзаце четвертом слова «в сфере бюджетных правоотношений» исключить;</w:t>
      </w:r>
    </w:p>
    <w:p w:rsidR="008611BA" w:rsidRPr="003817F9" w:rsidRDefault="00FD3256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в) </w:t>
      </w:r>
      <w:r w:rsidR="008611BA" w:rsidRPr="003817F9">
        <w:rPr>
          <w:rFonts w:ascii="Times New Roman" w:hAnsi="Times New Roman" w:cs="Times New Roman"/>
          <w:sz w:val="24"/>
          <w:szCs w:val="24"/>
        </w:rPr>
        <w:t>в абзаце пятом слова «в сфере бюджетных правоотношений», «(должностными лицами)», «и Финансового управления района» исключить;</w:t>
      </w:r>
    </w:p>
    <w:p w:rsidR="008611BA" w:rsidRPr="003817F9" w:rsidRDefault="008611BA" w:rsidP="004F4CFD">
      <w:pPr>
        <w:pStyle w:val="a3"/>
        <w:numPr>
          <w:ilvl w:val="0"/>
          <w:numId w:val="10"/>
        </w:numPr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част</w:t>
      </w:r>
      <w:r w:rsidR="00770274" w:rsidRPr="003817F9">
        <w:rPr>
          <w:rFonts w:ascii="Times New Roman" w:hAnsi="Times New Roman" w:cs="Times New Roman"/>
          <w:b/>
          <w:sz w:val="24"/>
          <w:szCs w:val="24"/>
        </w:rPr>
        <w:t>ь</w:t>
      </w:r>
      <w:r w:rsidRPr="003817F9">
        <w:rPr>
          <w:rFonts w:ascii="Times New Roman" w:hAnsi="Times New Roman" w:cs="Times New Roman"/>
          <w:b/>
          <w:sz w:val="24"/>
          <w:szCs w:val="24"/>
        </w:rPr>
        <w:t xml:space="preserve"> 97</w:t>
      </w:r>
      <w:r w:rsidR="00770274" w:rsidRPr="003817F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70274" w:rsidRPr="003817F9" w:rsidRDefault="00770274" w:rsidP="004F4CFD">
      <w:pPr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«97. Объектами муниципального финансового контроля (далее – объекты контроля) являются: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районного бюджета, главные администраторы (администраторы) источников финансирования дефицита районного бюджета;</w:t>
      </w:r>
      <w:proofErr w:type="gramEnd"/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lastRenderedPageBreak/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района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являющихся: 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юридическими и физическими лицами, индивидуальными предпринимателями, получающими средства из районного бюджета на основании договоров (соглашений) о предоставлении средств из районного бюджета и (или) муниципальных контрактов, кредиты, обеспеченные муниципальными гарантиями;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районного бюджета и (или) муниципальных контрактов, которым в соответствии с федеральными законами открыты лицевые счета в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Финуправлении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770274" w:rsidRPr="003817F9" w:rsidRDefault="00770274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кредитные организации, осуществляющие отдельные операции со средствами, районного бюджета в части соблюдения ими условий договоров (соглашений) о предоставлении средств из районного бюджета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70274" w:rsidRPr="003817F9" w:rsidRDefault="00770274" w:rsidP="004F4CFD">
      <w:pPr>
        <w:pStyle w:val="a3"/>
        <w:numPr>
          <w:ilvl w:val="0"/>
          <w:numId w:val="10"/>
        </w:numPr>
        <w:tabs>
          <w:tab w:val="left" w:pos="360"/>
          <w:tab w:val="left" w:pos="900"/>
        </w:tabs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дополнить частью 97-1 следующего содержания: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«97-1.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Муниципальный финансовый контроль в отношении объектов контроля (за исключением участников бюджетного процесса, бюджетных и автономных учреждений, унитарных предприятий, хозяйственных товариществ и обществ с участием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</w:t>
      </w:r>
      <w:r w:rsidR="00A55AA1" w:rsidRPr="003817F9">
        <w:rPr>
          <w:rFonts w:ascii="Times New Roman" w:hAnsi="Times New Roman" w:cs="Times New Roman"/>
          <w:sz w:val="24"/>
          <w:szCs w:val="24"/>
        </w:rPr>
        <w:t>условий предоставления кредитов</w:t>
      </w:r>
      <w:r w:rsidRPr="003817F9">
        <w:rPr>
          <w:rFonts w:ascii="Times New Roman" w:hAnsi="Times New Roman" w:cs="Times New Roman"/>
          <w:sz w:val="24"/>
          <w:szCs w:val="24"/>
        </w:rPr>
        <w:t xml:space="preserve">, обеспеченных муниципальными гарантиями, целей, порядка и условий размещения средств районного бюджета в ценные бумаги указанных юридических лиц осуществляется в процессе проверки главных распорядителей (распорядителей) бюджетных </w:t>
      </w:r>
      <w:r w:rsidRPr="003817F9">
        <w:rPr>
          <w:rFonts w:ascii="Times New Roman" w:hAnsi="Times New Roman" w:cs="Times New Roman"/>
          <w:sz w:val="24"/>
          <w:szCs w:val="24"/>
        </w:rPr>
        <w:lastRenderedPageBreak/>
        <w:t xml:space="preserve">средств, главных администраторов источников финансирования дефицита бюджета, получателей бюджетных средств, заключивших </w:t>
      </w:r>
      <w:r w:rsidR="00A55AA1" w:rsidRPr="003817F9">
        <w:rPr>
          <w:rFonts w:ascii="Times New Roman" w:hAnsi="Times New Roman" w:cs="Times New Roman"/>
          <w:sz w:val="24"/>
          <w:szCs w:val="24"/>
        </w:rPr>
        <w:t>договоры</w:t>
      </w:r>
      <w:proofErr w:type="gramEnd"/>
      <w:r w:rsidR="00A55AA1" w:rsidRPr="003817F9">
        <w:rPr>
          <w:rFonts w:ascii="Times New Roman" w:hAnsi="Times New Roman" w:cs="Times New Roman"/>
          <w:sz w:val="24"/>
          <w:szCs w:val="24"/>
        </w:rPr>
        <w:t xml:space="preserve"> (соглашения) о предоставлении средств из районного бюджета, муниципальные контракты</w:t>
      </w:r>
      <w:proofErr w:type="gramStart"/>
      <w:r w:rsidR="00A55AA1" w:rsidRPr="003817F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A55AA1" w:rsidRPr="003817F9">
        <w:rPr>
          <w:rFonts w:ascii="Times New Roman" w:eastAsia="Calibri" w:hAnsi="Times New Roman" w:cs="Times New Roman"/>
          <w:sz w:val="24"/>
          <w:szCs w:val="24"/>
        </w:rPr>
        <w:t xml:space="preserve"> или после ее окончания такой проверки на основании результатов ее проведения.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Муниципальный финансовый контроль за соблюдением целей, порядка и условий предоставления из районного бюджета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3817F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3817F9">
        <w:rPr>
          <w:rFonts w:ascii="Times New Roman" w:eastAsia="Calibri" w:hAnsi="Times New Roman" w:cs="Times New Roman"/>
          <w:sz w:val="24"/>
          <w:szCs w:val="24"/>
        </w:rPr>
        <w:t>) которых являются указанные межбюджетные трансферты, осуществляется органами муниципального финансового контроля муниципального образования, из бюджета которого предоставлены указанные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межбюджетные трансферты, в отношении: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главных администраторов (администраторов) средств районного бюджета,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770274" w:rsidRPr="003817F9" w:rsidRDefault="00770274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</w:t>
      </w:r>
      <w:r w:rsidR="00A55AA1" w:rsidRPr="003817F9">
        <w:rPr>
          <w:rFonts w:ascii="Times New Roman" w:eastAsia="Calibri" w:hAnsi="Times New Roman" w:cs="Times New Roman"/>
          <w:sz w:val="24"/>
          <w:szCs w:val="24"/>
        </w:rPr>
        <w:t xml:space="preserve"> (с учетом положений абзаце первого настоящей части)</w:t>
      </w:r>
      <w:r w:rsidRPr="003817F9">
        <w:rPr>
          <w:rFonts w:ascii="Times New Roman" w:eastAsia="Calibri" w:hAnsi="Times New Roman" w:cs="Times New Roman"/>
          <w:sz w:val="24"/>
          <w:szCs w:val="24"/>
        </w:rPr>
        <w:t>, которым предоставлены средства из районного бюджета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770274" w:rsidRPr="003817F9" w:rsidRDefault="00A371F1" w:rsidP="004F4CF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абзац второй части 100 изложить в следующей редакции:</w:t>
      </w:r>
    </w:p>
    <w:p w:rsidR="008611BA" w:rsidRPr="003817F9" w:rsidRDefault="00A371F1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«</w:t>
      </w:r>
      <w:r w:rsidR="008611BA" w:rsidRPr="003817F9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</w:t>
      </w:r>
      <w:r w:rsidR="008611BA" w:rsidRPr="003817F9">
        <w:rPr>
          <w:rFonts w:ascii="Times New Roman" w:eastAsia="Calibri" w:hAnsi="Times New Roman" w:cs="Times New Roman"/>
          <w:sz w:val="24"/>
          <w:szCs w:val="24"/>
        </w:rPr>
        <w:t xml:space="preserve">правовых актов, обусловливающих публичные нормативные обязательства и обязательства по иным выплатам физическим лицам из районного бюджета, а также за соблюдением условий муниципальных контрактов, договоров (соглашений) о предоставлении средств из </w:t>
      </w:r>
      <w:r w:rsidR="008611BA" w:rsidRPr="003817F9">
        <w:rPr>
          <w:rFonts w:ascii="Times New Roman" w:hAnsi="Times New Roman" w:cs="Times New Roman"/>
          <w:sz w:val="24"/>
          <w:szCs w:val="24"/>
        </w:rPr>
        <w:t>районного бюджета</w:t>
      </w:r>
      <w:proofErr w:type="gramStart"/>
      <w:r w:rsidR="008611BA" w:rsidRPr="003817F9">
        <w:rPr>
          <w:rFonts w:ascii="Times New Roman" w:hAnsi="Times New Roman" w:cs="Times New Roman"/>
          <w:sz w:val="24"/>
          <w:szCs w:val="24"/>
        </w:rPr>
        <w:t>;</w:t>
      </w:r>
      <w:r w:rsidRPr="003817F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>;</w:t>
      </w:r>
    </w:p>
    <w:p w:rsidR="008611BA" w:rsidRPr="003817F9" w:rsidRDefault="00503B9E" w:rsidP="004F4CFD">
      <w:pPr>
        <w:pStyle w:val="a3"/>
        <w:numPr>
          <w:ilvl w:val="0"/>
          <w:numId w:val="10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в абзаце четвертом </w:t>
      </w:r>
      <w:r w:rsidRPr="003817F9">
        <w:rPr>
          <w:rFonts w:ascii="Times New Roman" w:hAnsi="Times New Roman" w:cs="Times New Roman"/>
          <w:b/>
          <w:sz w:val="24"/>
          <w:szCs w:val="24"/>
        </w:rPr>
        <w:t>части 101</w:t>
      </w:r>
      <w:r w:rsidRPr="003817F9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8611BA" w:rsidRPr="003817F9">
        <w:rPr>
          <w:rFonts w:ascii="Times New Roman" w:hAnsi="Times New Roman" w:cs="Times New Roman"/>
          <w:sz w:val="24"/>
          <w:szCs w:val="24"/>
        </w:rPr>
        <w:t>уполномоченным в соответствии с Бюджетным кодексом Российской Федерации, иными актами бюджетного законодательства Российской Федерации, области, района принимать решения о применении предусмотренных Бюджетным кодексом Российской Федерации бюджетных мер принуждения</w:t>
      </w:r>
      <w:proofErr w:type="gramStart"/>
      <w:r w:rsidR="008611BA" w:rsidRPr="003817F9">
        <w:rPr>
          <w:rFonts w:ascii="Times New Roman" w:hAnsi="Times New Roman" w:cs="Times New Roman"/>
          <w:sz w:val="24"/>
          <w:szCs w:val="24"/>
        </w:rPr>
        <w:t>,</w:t>
      </w:r>
      <w:r w:rsidRPr="003817F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D3A1E" w:rsidRPr="003817F9" w:rsidRDefault="009D3A1E" w:rsidP="004F4CFD">
      <w:pPr>
        <w:pStyle w:val="a3"/>
        <w:numPr>
          <w:ilvl w:val="0"/>
          <w:numId w:val="10"/>
        </w:numPr>
        <w:tabs>
          <w:tab w:val="left" w:pos="360"/>
          <w:tab w:val="left" w:pos="900"/>
        </w:tabs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 xml:space="preserve">часть 103 </w:t>
      </w:r>
      <w:r w:rsidR="00602E5F" w:rsidRPr="003817F9">
        <w:rPr>
          <w:rFonts w:ascii="Times New Roman" w:hAnsi="Times New Roman" w:cs="Times New Roman"/>
          <w:b/>
          <w:sz w:val="24"/>
          <w:szCs w:val="24"/>
        </w:rPr>
        <w:t>исключить</w:t>
      </w:r>
      <w:r w:rsidR="00CF2923" w:rsidRPr="003817F9">
        <w:rPr>
          <w:rFonts w:ascii="Times New Roman" w:hAnsi="Times New Roman" w:cs="Times New Roman"/>
          <w:b/>
          <w:sz w:val="24"/>
          <w:szCs w:val="24"/>
        </w:rPr>
        <w:t>;</w:t>
      </w:r>
    </w:p>
    <w:p w:rsidR="00CF2923" w:rsidRPr="003817F9" w:rsidRDefault="00CF2923" w:rsidP="004F4CFD">
      <w:pPr>
        <w:pStyle w:val="a3"/>
        <w:numPr>
          <w:ilvl w:val="0"/>
          <w:numId w:val="10"/>
        </w:numPr>
        <w:tabs>
          <w:tab w:val="left" w:pos="360"/>
          <w:tab w:val="left" w:pos="900"/>
        </w:tabs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F9">
        <w:rPr>
          <w:rFonts w:ascii="Times New Roman" w:hAnsi="Times New Roman" w:cs="Times New Roman"/>
          <w:b/>
          <w:sz w:val="24"/>
          <w:szCs w:val="24"/>
        </w:rPr>
        <w:t>в части 104</w:t>
      </w:r>
    </w:p>
    <w:p w:rsidR="00CF2923" w:rsidRPr="003817F9" w:rsidRDefault="00FD3256" w:rsidP="004F4CFD">
      <w:pPr>
        <w:pStyle w:val="a3"/>
        <w:tabs>
          <w:tab w:val="left" w:pos="360"/>
          <w:tab w:val="left" w:pos="900"/>
        </w:tabs>
        <w:spacing w:after="0" w:line="360" w:lineRule="auto"/>
        <w:ind w:left="0"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а) </w:t>
      </w:r>
      <w:r w:rsidR="00CF2923" w:rsidRPr="003817F9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8611BA" w:rsidRPr="003817F9" w:rsidRDefault="00CF2923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«1) </w:t>
      </w:r>
      <w:r w:rsidR="008611BA" w:rsidRPr="003817F9">
        <w:rPr>
          <w:rFonts w:ascii="Times New Roman" w:hAnsi="Times New Roman" w:cs="Times New Roman"/>
          <w:sz w:val="24"/>
          <w:szCs w:val="24"/>
        </w:rPr>
        <w:t>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соблюдением положений правовых актов, регулирующих бюджетные правоотношения, </w:t>
      </w:r>
      <w:r w:rsidRPr="003817F9">
        <w:rPr>
          <w:rFonts w:ascii="Times New Roman" w:eastAsia="Calibri" w:hAnsi="Times New Roman" w:cs="Times New Roman"/>
          <w:sz w:val="24"/>
          <w:szCs w:val="24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районного бюджета, а также за соблюдением условий договоров (соглашений) о предоставлении средств из районного бюджета, муниципальных контрактов;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из бюджета;</w:t>
      </w:r>
    </w:p>
    <w:p w:rsidR="00CF2923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.</w:t>
      </w:r>
      <w:r w:rsidR="00CF2923" w:rsidRPr="003817F9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</w:p>
    <w:p w:rsidR="00CF2923" w:rsidRPr="003817F9" w:rsidRDefault="00FD3256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CF2923" w:rsidRPr="003817F9">
        <w:rPr>
          <w:rFonts w:ascii="Times New Roman" w:eastAsia="Calibri" w:hAnsi="Times New Roman" w:cs="Times New Roman"/>
          <w:sz w:val="24"/>
          <w:szCs w:val="24"/>
        </w:rPr>
        <w:t>в пункте 2:</w:t>
      </w:r>
    </w:p>
    <w:p w:rsidR="00CF2923" w:rsidRPr="003817F9" w:rsidRDefault="00CF2923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в абзаце четвертом после слова «направляются» дополнить словом «финансовым органам», слова </w:t>
      </w:r>
      <w:r w:rsidRPr="003817F9">
        <w:rPr>
          <w:rFonts w:ascii="Times New Roman" w:hAnsi="Times New Roman" w:cs="Times New Roman"/>
          <w:sz w:val="24"/>
          <w:szCs w:val="24"/>
        </w:rPr>
        <w:t>«</w:t>
      </w:r>
      <w:r w:rsidR="008611BA" w:rsidRPr="003817F9">
        <w:rPr>
          <w:rFonts w:ascii="Times New Roman" w:hAnsi="Times New Roman" w:cs="Times New Roman"/>
          <w:sz w:val="24"/>
          <w:szCs w:val="24"/>
        </w:rPr>
        <w:t>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Федерации, области, района принимать решения о применении предусмотренных Бюджетным кодексом Российской Федерации бюджетных мер принуждения</w:t>
      </w:r>
      <w:proofErr w:type="gramStart"/>
      <w:r w:rsidR="008611BA" w:rsidRPr="003817F9">
        <w:rPr>
          <w:rFonts w:ascii="Times New Roman" w:hAnsi="Times New Roman" w:cs="Times New Roman"/>
          <w:sz w:val="24"/>
          <w:szCs w:val="24"/>
        </w:rPr>
        <w:t>,</w:t>
      </w:r>
      <w:r w:rsidRPr="003817F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8611BA" w:rsidRPr="003817F9" w:rsidRDefault="00CF2923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дополнить новыми абзацами шесть – восемь следующего содержания:</w:t>
      </w:r>
    </w:p>
    <w:p w:rsidR="008611BA" w:rsidRPr="003817F9" w:rsidRDefault="00CF2923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«</w:t>
      </w:r>
      <w:r w:rsidR="008611BA" w:rsidRPr="003817F9">
        <w:rPr>
          <w:rFonts w:ascii="Times New Roman" w:eastAsia="Calibri" w:hAnsi="Times New Roman" w:cs="Times New Roman"/>
          <w:sz w:val="24"/>
          <w:szCs w:val="24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8611BA" w:rsidRPr="003817F9" w:rsidRDefault="008611BA" w:rsidP="004F4CFD">
      <w:pPr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3817F9">
        <w:rPr>
          <w:rFonts w:ascii="Times New Roman" w:eastAsia="Calibri" w:hAnsi="Times New Roman" w:cs="Times New Roman"/>
          <w:sz w:val="24"/>
          <w:szCs w:val="24"/>
        </w:rPr>
        <w:t>недействительными</w:t>
      </w:r>
      <w:proofErr w:type="gramEnd"/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Гражданским </w:t>
      </w:r>
      <w:hyperlink r:id="rId9" w:history="1">
        <w:r w:rsidRPr="003817F9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  <w:r w:rsidR="00CF2923" w:rsidRPr="003817F9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611BA" w:rsidRPr="003817F9" w:rsidRDefault="00774780" w:rsidP="004F4CFD">
      <w:pPr>
        <w:tabs>
          <w:tab w:val="left" w:pos="360"/>
          <w:tab w:val="left" w:pos="900"/>
        </w:tabs>
        <w:spacing w:after="0" w:line="360" w:lineRule="auto"/>
        <w:ind w:right="-5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D3256" w:rsidRPr="003817F9">
        <w:rPr>
          <w:rFonts w:ascii="Times New Roman" w:hAnsi="Times New Roman" w:cs="Times New Roman"/>
          <w:sz w:val="24"/>
          <w:szCs w:val="24"/>
        </w:rPr>
        <w:t xml:space="preserve">) </w:t>
      </w:r>
      <w:r w:rsidR="00CF2923" w:rsidRPr="003817F9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266435" w:rsidRPr="003817F9" w:rsidRDefault="00CF2923" w:rsidP="004F4C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«3) </w:t>
      </w:r>
      <w:r w:rsidR="00266435" w:rsidRPr="003817F9">
        <w:rPr>
          <w:rFonts w:ascii="Times New Roman" w:eastAsia="Calibri" w:hAnsi="Times New Roman" w:cs="Times New Roman"/>
          <w:sz w:val="24"/>
          <w:szCs w:val="24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8611BA" w:rsidRDefault="008611BA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муниципального финансового контроля</w:t>
      </w:r>
      <w:proofErr w:type="gramStart"/>
      <w:r w:rsidR="00CF2923" w:rsidRPr="003817F9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644A7C" w:rsidRDefault="00644A7C" w:rsidP="004F4CF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>Признать утратившим силу</w:t>
      </w:r>
      <w:r w:rsidR="00CF5E01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пункт 3, 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абзацы третий и четвертый пункт 4 части 1 решения Собрания депутатов </w:t>
      </w:r>
      <w:proofErr w:type="spellStart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25.10.2017 № 245/32 «О внесении изменений и дополнений в решение Собрания депутатов </w:t>
      </w:r>
      <w:proofErr w:type="spellStart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18.05.2016 №93/11 «Об утверждении Положения «О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муниципальном районе в новой редакции»»</w:t>
      </w:r>
      <w:r w:rsidR="00CF5E01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141D1" w:rsidRPr="003817F9" w:rsidRDefault="00644A7C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2141D1" w:rsidRPr="003817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 w:rsidR="002141D1" w:rsidRPr="003817F9">
        <w:rPr>
          <w:rFonts w:ascii="Times New Roman" w:hAnsi="Times New Roman" w:cs="Times New Roman"/>
          <w:sz w:val="24"/>
          <w:szCs w:val="24"/>
        </w:rPr>
        <w:t>со дня его официального опубликования, за исключением положений, для которых установлен иной срок вступления их в силу.</w:t>
      </w:r>
    </w:p>
    <w:p w:rsidR="00774780" w:rsidRPr="003817F9" w:rsidRDefault="00774780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>Абзацы седьмой и восьмой, абзацы двенадцатый и тринадцатый, подпункт ж</w:t>
      </w:r>
      <w:r w:rsidR="00B911EF" w:rsidRPr="003817F9">
        <w:rPr>
          <w:rFonts w:ascii="Times New Roman" w:hAnsi="Times New Roman" w:cs="Times New Roman"/>
          <w:sz w:val="24"/>
          <w:szCs w:val="24"/>
        </w:rPr>
        <w:t>)</w:t>
      </w:r>
      <w:r w:rsidRPr="003817F9">
        <w:rPr>
          <w:rFonts w:ascii="Times New Roman" w:hAnsi="Times New Roman" w:cs="Times New Roman"/>
          <w:sz w:val="24"/>
          <w:szCs w:val="24"/>
        </w:rPr>
        <w:t xml:space="preserve"> пункта 3, абзац восьмой пункта 8, абзац седьмой подпункта а</w:t>
      </w:r>
      <w:r w:rsidR="00B911EF" w:rsidRPr="003817F9">
        <w:rPr>
          <w:rFonts w:ascii="Times New Roman" w:hAnsi="Times New Roman" w:cs="Times New Roman"/>
          <w:sz w:val="24"/>
          <w:szCs w:val="24"/>
        </w:rPr>
        <w:t>)</w:t>
      </w:r>
      <w:r w:rsidRPr="003817F9">
        <w:rPr>
          <w:rFonts w:ascii="Times New Roman" w:hAnsi="Times New Roman" w:cs="Times New Roman"/>
          <w:sz w:val="24"/>
          <w:szCs w:val="24"/>
        </w:rPr>
        <w:t xml:space="preserve"> и абзац шестой подпункта б</w:t>
      </w:r>
      <w:r w:rsidR="00B911EF" w:rsidRPr="003817F9">
        <w:rPr>
          <w:rFonts w:ascii="Times New Roman" w:hAnsi="Times New Roman" w:cs="Times New Roman"/>
          <w:sz w:val="24"/>
          <w:szCs w:val="24"/>
        </w:rPr>
        <w:t>)</w:t>
      </w:r>
      <w:r w:rsidRPr="003817F9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B911EF" w:rsidRPr="003817F9">
        <w:rPr>
          <w:rFonts w:ascii="Times New Roman" w:hAnsi="Times New Roman" w:cs="Times New Roman"/>
          <w:sz w:val="24"/>
          <w:szCs w:val="24"/>
        </w:rPr>
        <w:t>4</w:t>
      </w:r>
      <w:r w:rsidRPr="003817F9">
        <w:rPr>
          <w:rFonts w:ascii="Times New Roman" w:hAnsi="Times New Roman" w:cs="Times New Roman"/>
          <w:sz w:val="24"/>
          <w:szCs w:val="24"/>
        </w:rPr>
        <w:t xml:space="preserve"> части 1 настоящего решения вступают в силу с 01 января 2020 года.</w:t>
      </w:r>
    </w:p>
    <w:p w:rsidR="00774780" w:rsidRDefault="00774780" w:rsidP="004F4CF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hAnsi="Times New Roman" w:cs="Times New Roman"/>
          <w:sz w:val="24"/>
          <w:szCs w:val="24"/>
        </w:rPr>
        <w:t xml:space="preserve">Подпункт </w:t>
      </w:r>
      <w:proofErr w:type="spellStart"/>
      <w:r w:rsidRPr="003817F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817F9">
        <w:rPr>
          <w:rFonts w:ascii="Times New Roman" w:hAnsi="Times New Roman" w:cs="Times New Roman"/>
          <w:sz w:val="24"/>
          <w:szCs w:val="24"/>
        </w:rPr>
        <w:t xml:space="preserve"> пункта 3, подпункт в) пункта 2</w:t>
      </w:r>
      <w:r w:rsidR="00B911EF" w:rsidRPr="003817F9">
        <w:rPr>
          <w:rFonts w:ascii="Times New Roman" w:hAnsi="Times New Roman" w:cs="Times New Roman"/>
          <w:sz w:val="24"/>
          <w:szCs w:val="24"/>
        </w:rPr>
        <w:t>4</w:t>
      </w:r>
      <w:r w:rsidRPr="003817F9">
        <w:rPr>
          <w:rFonts w:ascii="Times New Roman" w:hAnsi="Times New Roman" w:cs="Times New Roman"/>
          <w:sz w:val="24"/>
          <w:szCs w:val="24"/>
        </w:rPr>
        <w:t xml:space="preserve"> части 1 настоящего Решения вступает в силу с 1 июля 2020 года.</w:t>
      </w:r>
    </w:p>
    <w:p w:rsidR="00774780" w:rsidRDefault="00774780" w:rsidP="004F4CFD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Положения пункта 7 части 6, пунктов 11 и 17 части 7, пункт 59-7 части 8, пункт 11 части 27, пункт 8 части 28 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Положения 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муниципальном районе</w:t>
      </w:r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редакции настоящего Решения)</w:t>
      </w:r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применяются к правоотношениям, возникающим при составлении и исполнении районного бюджета, начиная с районного бюджета на 2020 год и</w:t>
      </w:r>
      <w:proofErr w:type="gram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плановый период 2021 и 2022 годов.</w:t>
      </w:r>
    </w:p>
    <w:p w:rsidR="00774780" w:rsidRPr="003817F9" w:rsidRDefault="00774780" w:rsidP="004F4CFD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3817F9">
        <w:rPr>
          <w:rFonts w:ascii="Times New Roman" w:hAnsi="Times New Roman" w:cs="Times New Roman"/>
          <w:sz w:val="24"/>
          <w:szCs w:val="24"/>
        </w:rPr>
        <w:t xml:space="preserve">Положения пункта 4-1 части 7, пункта 7-1 части 28 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Положения о бюджетном процессе в </w:t>
      </w:r>
      <w:proofErr w:type="spellStart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Саткинском</w:t>
      </w:r>
      <w:proofErr w:type="spellEnd"/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муниципальном районе</w:t>
      </w:r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редакции настоящего Решения)</w:t>
      </w:r>
      <w:r w:rsidR="00B911EF"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3817F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применяются к правоотношениям, возникающим при составлении и исполнении районного бюджета, начиная с районного бюджета на 2021 год и на плановый период 2022 и 2023 годов.</w:t>
      </w:r>
      <w:proofErr w:type="gramEnd"/>
    </w:p>
    <w:p w:rsidR="002141D1" w:rsidRPr="003817F9" w:rsidRDefault="002141D1" w:rsidP="004F4CFD">
      <w:pPr>
        <w:pStyle w:val="a3"/>
        <w:numPr>
          <w:ilvl w:val="0"/>
          <w:numId w:val="20"/>
        </w:numPr>
        <w:tabs>
          <w:tab w:val="left" w:pos="0"/>
          <w:tab w:val="left" w:pos="993"/>
        </w:tabs>
        <w:spacing w:after="0" w:line="36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81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1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7F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3817F9">
        <w:rPr>
          <w:rFonts w:ascii="Times New Roman" w:hAnsi="Times New Roman" w:cs="Times New Roman"/>
          <w:sz w:val="24"/>
          <w:szCs w:val="24"/>
        </w:rPr>
        <w:t>Витьшев</w:t>
      </w:r>
      <w:proofErr w:type="spellEnd"/>
      <w:r w:rsidRPr="003817F9">
        <w:rPr>
          <w:rFonts w:ascii="Times New Roman" w:hAnsi="Times New Roman" w:cs="Times New Roman"/>
          <w:sz w:val="24"/>
          <w:szCs w:val="24"/>
        </w:rPr>
        <w:t xml:space="preserve"> А.А.).</w:t>
      </w:r>
    </w:p>
    <w:p w:rsidR="00EE7825" w:rsidRPr="003817F9" w:rsidRDefault="00EE7825" w:rsidP="004F4CFD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0044BC" w:rsidRPr="003817F9" w:rsidTr="00657B6A">
        <w:tc>
          <w:tcPr>
            <w:tcW w:w="5529" w:type="dxa"/>
          </w:tcPr>
          <w:p w:rsidR="000044BC" w:rsidRPr="003817F9" w:rsidRDefault="000044BC" w:rsidP="00657B6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0044BC" w:rsidRPr="003817F9" w:rsidRDefault="000044BC" w:rsidP="00B911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7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А.А. Глазков</w:t>
            </w:r>
          </w:p>
        </w:tc>
      </w:tr>
    </w:tbl>
    <w:p w:rsidR="00BD1596" w:rsidRPr="003817F9" w:rsidRDefault="00BD1596" w:rsidP="00B911EF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</w:p>
    <w:sectPr w:rsidR="00BD1596" w:rsidRPr="003817F9" w:rsidSect="00167542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F5" w:rsidRDefault="003C7BF5" w:rsidP="00BC314A">
      <w:pPr>
        <w:spacing w:after="0" w:line="240" w:lineRule="auto"/>
      </w:pPr>
      <w:r>
        <w:separator/>
      </w:r>
    </w:p>
  </w:endnote>
  <w:endnote w:type="continuationSeparator" w:id="0">
    <w:p w:rsidR="003C7BF5" w:rsidRDefault="003C7BF5" w:rsidP="00BC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F5" w:rsidRDefault="003C7BF5" w:rsidP="00BC314A">
      <w:pPr>
        <w:spacing w:after="0" w:line="240" w:lineRule="auto"/>
      </w:pPr>
      <w:r>
        <w:separator/>
      </w:r>
    </w:p>
  </w:footnote>
  <w:footnote w:type="continuationSeparator" w:id="0">
    <w:p w:rsidR="003C7BF5" w:rsidRDefault="003C7BF5" w:rsidP="00BC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71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314A" w:rsidRPr="00BC314A" w:rsidRDefault="0012444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314A" w:rsidRPr="00BC31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3B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314A" w:rsidRDefault="00BC31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E8"/>
    <w:multiLevelType w:val="hybridMultilevel"/>
    <w:tmpl w:val="657EF300"/>
    <w:lvl w:ilvl="0" w:tplc="E67A896A">
      <w:start w:val="1"/>
      <w:numFmt w:val="decimal"/>
      <w:lvlText w:val="%1)"/>
      <w:lvlJc w:val="left"/>
      <w:pPr>
        <w:tabs>
          <w:tab w:val="num" w:pos="-21"/>
        </w:tabs>
        <w:ind w:left="-2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482"/>
        </w:tabs>
        <w:ind w:left="-14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762"/>
        </w:tabs>
        <w:ind w:left="-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42"/>
        </w:tabs>
        <w:ind w:left="-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8"/>
        </w:tabs>
        <w:ind w:left="6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98"/>
        </w:tabs>
        <w:ind w:left="13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118"/>
        </w:tabs>
        <w:ind w:left="21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838"/>
        </w:tabs>
        <w:ind w:left="28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558"/>
        </w:tabs>
        <w:ind w:left="3558" w:hanging="180"/>
      </w:pPr>
      <w:rPr>
        <w:rFonts w:cs="Times New Roman"/>
      </w:rPr>
    </w:lvl>
  </w:abstractNum>
  <w:abstractNum w:abstractNumId="1">
    <w:nsid w:val="06F351C3"/>
    <w:multiLevelType w:val="hybridMultilevel"/>
    <w:tmpl w:val="BFA0FC1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F1319"/>
    <w:multiLevelType w:val="hybridMultilevel"/>
    <w:tmpl w:val="DC7ADB2E"/>
    <w:lvl w:ilvl="0" w:tplc="E67A89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"/>
        </w:tabs>
        <w:ind w:left="-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9"/>
        </w:tabs>
        <w:ind w:left="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19"/>
        </w:tabs>
        <w:ind w:left="1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39"/>
        </w:tabs>
        <w:ind w:left="2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19"/>
        </w:tabs>
        <w:ind w:left="5019" w:hanging="180"/>
      </w:pPr>
      <w:rPr>
        <w:rFonts w:cs="Times New Roman"/>
      </w:rPr>
    </w:lvl>
  </w:abstractNum>
  <w:abstractNum w:abstractNumId="3">
    <w:nsid w:val="087105C1"/>
    <w:multiLevelType w:val="hybridMultilevel"/>
    <w:tmpl w:val="A6B88456"/>
    <w:lvl w:ilvl="0" w:tplc="A3187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AE56D1"/>
    <w:multiLevelType w:val="hybridMultilevel"/>
    <w:tmpl w:val="A3020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AE9"/>
    <w:multiLevelType w:val="hybridMultilevel"/>
    <w:tmpl w:val="3F40C7AC"/>
    <w:lvl w:ilvl="0" w:tplc="E990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C2FE3"/>
    <w:multiLevelType w:val="hybridMultilevel"/>
    <w:tmpl w:val="2994806C"/>
    <w:lvl w:ilvl="0" w:tplc="852ED58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A4726"/>
    <w:multiLevelType w:val="hybridMultilevel"/>
    <w:tmpl w:val="323EC70E"/>
    <w:lvl w:ilvl="0" w:tplc="478E7B4A">
      <w:start w:val="4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DB2372"/>
    <w:multiLevelType w:val="hybridMultilevel"/>
    <w:tmpl w:val="33BE63D8"/>
    <w:lvl w:ilvl="0" w:tplc="3816F156">
      <w:start w:val="11"/>
      <w:numFmt w:val="decimal"/>
      <w:lvlText w:val="%1)"/>
      <w:lvlJc w:val="left"/>
      <w:pPr>
        <w:ind w:left="200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22391D87"/>
    <w:multiLevelType w:val="hybridMultilevel"/>
    <w:tmpl w:val="76760880"/>
    <w:lvl w:ilvl="0" w:tplc="3AA8BF92">
      <w:start w:val="1"/>
      <w:numFmt w:val="decimal"/>
      <w:lvlText w:val="%1)"/>
      <w:lvlJc w:val="left"/>
      <w:pPr>
        <w:tabs>
          <w:tab w:val="num" w:pos="1842"/>
        </w:tabs>
        <w:ind w:left="1842" w:hanging="360"/>
      </w:pPr>
      <w:rPr>
        <w:rFonts w:cs="Times New Roman" w:hint="default"/>
      </w:rPr>
    </w:lvl>
    <w:lvl w:ilvl="1" w:tplc="F2FC45FE">
      <w:start w:val="9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67A89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551746"/>
    <w:multiLevelType w:val="hybridMultilevel"/>
    <w:tmpl w:val="17B4956C"/>
    <w:lvl w:ilvl="0" w:tplc="E40417E8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14D3D"/>
    <w:multiLevelType w:val="hybridMultilevel"/>
    <w:tmpl w:val="B9E05032"/>
    <w:lvl w:ilvl="0" w:tplc="E67A896A">
      <w:start w:val="1"/>
      <w:numFmt w:val="decimal"/>
      <w:lvlText w:val="%1)"/>
      <w:lvlJc w:val="left"/>
      <w:pPr>
        <w:tabs>
          <w:tab w:val="num" w:pos="2901"/>
        </w:tabs>
        <w:ind w:left="290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95F9D"/>
    <w:multiLevelType w:val="hybridMultilevel"/>
    <w:tmpl w:val="E3502C28"/>
    <w:lvl w:ilvl="0" w:tplc="34FE59A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cs="Times New Roman" w:hint="default"/>
        <w:color w:val="auto"/>
      </w:rPr>
    </w:lvl>
    <w:lvl w:ilvl="1" w:tplc="E67A896A">
      <w:start w:val="1"/>
      <w:numFmt w:val="decimal"/>
      <w:lvlText w:val="%2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2" w:tplc="E67A896A">
      <w:start w:val="1"/>
      <w:numFmt w:val="decimal"/>
      <w:lvlText w:val="%3)"/>
      <w:lvlJc w:val="left"/>
      <w:pPr>
        <w:tabs>
          <w:tab w:val="num" w:pos="2901"/>
        </w:tabs>
        <w:ind w:left="2901" w:hanging="360"/>
      </w:pPr>
      <w:rPr>
        <w:rFonts w:cs="Times New Roman" w:hint="default"/>
        <w:color w:val="auto"/>
      </w:rPr>
    </w:lvl>
    <w:lvl w:ilvl="3" w:tplc="A80446C4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4" w:tplc="8BD4CC46">
      <w:start w:val="1"/>
      <w:numFmt w:val="decimal"/>
      <w:lvlText w:val="%5)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3">
    <w:nsid w:val="44C03556"/>
    <w:multiLevelType w:val="hybridMultilevel"/>
    <w:tmpl w:val="12046C58"/>
    <w:lvl w:ilvl="0" w:tplc="E67A89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480B6D"/>
    <w:multiLevelType w:val="hybridMultilevel"/>
    <w:tmpl w:val="0BF04CC8"/>
    <w:lvl w:ilvl="0" w:tplc="B2EC74B6">
      <w:start w:val="5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67BB3A64"/>
    <w:multiLevelType w:val="hybridMultilevel"/>
    <w:tmpl w:val="B96C1662"/>
    <w:lvl w:ilvl="0" w:tplc="3CB67D3A">
      <w:start w:val="52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>
    <w:nsid w:val="6AE93C8F"/>
    <w:multiLevelType w:val="hybridMultilevel"/>
    <w:tmpl w:val="FED6F256"/>
    <w:lvl w:ilvl="0" w:tplc="E67A896A">
      <w:start w:val="1"/>
      <w:numFmt w:val="decimal"/>
      <w:lvlText w:val="%1)"/>
      <w:lvlJc w:val="left"/>
      <w:pPr>
        <w:tabs>
          <w:tab w:val="num" w:pos="-2043"/>
        </w:tabs>
        <w:ind w:left="-20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504"/>
        </w:tabs>
        <w:ind w:left="-3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784"/>
        </w:tabs>
        <w:ind w:left="-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4"/>
        </w:tabs>
        <w:ind w:left="-2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344"/>
        </w:tabs>
        <w:ind w:left="-1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624"/>
        </w:tabs>
        <w:ind w:left="-6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"/>
        </w:tabs>
        <w:ind w:left="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36"/>
        </w:tabs>
        <w:ind w:left="1536" w:hanging="180"/>
      </w:pPr>
      <w:rPr>
        <w:rFonts w:cs="Times New Roman"/>
      </w:rPr>
    </w:lvl>
  </w:abstractNum>
  <w:abstractNum w:abstractNumId="17">
    <w:nsid w:val="6CE55F6B"/>
    <w:multiLevelType w:val="hybridMultilevel"/>
    <w:tmpl w:val="DE46A082"/>
    <w:lvl w:ilvl="0" w:tplc="3C6C852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5"/>
  </w:num>
  <w:num w:numId="2">
    <w:abstractNumId w:val="3"/>
  </w:num>
  <w:num w:numId="3">
    <w:abstractNumId w:val="18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6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  <w:num w:numId="18">
    <w:abstractNumId w:val="9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465"/>
    <w:rsid w:val="000044BC"/>
    <w:rsid w:val="00017336"/>
    <w:rsid w:val="00043684"/>
    <w:rsid w:val="00081F6E"/>
    <w:rsid w:val="000B236B"/>
    <w:rsid w:val="000C68BE"/>
    <w:rsid w:val="00100A40"/>
    <w:rsid w:val="001206A3"/>
    <w:rsid w:val="0012444A"/>
    <w:rsid w:val="0013013A"/>
    <w:rsid w:val="00146672"/>
    <w:rsid w:val="00163064"/>
    <w:rsid w:val="00165587"/>
    <w:rsid w:val="00167542"/>
    <w:rsid w:val="00177F42"/>
    <w:rsid w:val="001A080F"/>
    <w:rsid w:val="001A15EC"/>
    <w:rsid w:val="001A39C9"/>
    <w:rsid w:val="001F0908"/>
    <w:rsid w:val="00203BAE"/>
    <w:rsid w:val="0021133A"/>
    <w:rsid w:val="00213ABE"/>
    <w:rsid w:val="002141D1"/>
    <w:rsid w:val="00216961"/>
    <w:rsid w:val="00252EC6"/>
    <w:rsid w:val="00266435"/>
    <w:rsid w:val="002B0203"/>
    <w:rsid w:val="002C76EA"/>
    <w:rsid w:val="002D1774"/>
    <w:rsid w:val="003029F5"/>
    <w:rsid w:val="003126DF"/>
    <w:rsid w:val="0033293C"/>
    <w:rsid w:val="003574D4"/>
    <w:rsid w:val="003757DA"/>
    <w:rsid w:val="003817F9"/>
    <w:rsid w:val="003974B9"/>
    <w:rsid w:val="003B2EC4"/>
    <w:rsid w:val="003C7BF5"/>
    <w:rsid w:val="00400647"/>
    <w:rsid w:val="004210BA"/>
    <w:rsid w:val="00471C89"/>
    <w:rsid w:val="00491148"/>
    <w:rsid w:val="00492949"/>
    <w:rsid w:val="00495BCB"/>
    <w:rsid w:val="004D1BC3"/>
    <w:rsid w:val="004F4CFD"/>
    <w:rsid w:val="005039C0"/>
    <w:rsid w:val="00503B9E"/>
    <w:rsid w:val="00513465"/>
    <w:rsid w:val="005312A4"/>
    <w:rsid w:val="00534324"/>
    <w:rsid w:val="005370F9"/>
    <w:rsid w:val="00552584"/>
    <w:rsid w:val="0055669A"/>
    <w:rsid w:val="005827A1"/>
    <w:rsid w:val="005D76BD"/>
    <w:rsid w:val="0060195D"/>
    <w:rsid w:val="00602E5F"/>
    <w:rsid w:val="0064372C"/>
    <w:rsid w:val="00643BA0"/>
    <w:rsid w:val="00644A7C"/>
    <w:rsid w:val="006536A4"/>
    <w:rsid w:val="0065492A"/>
    <w:rsid w:val="00657B6A"/>
    <w:rsid w:val="00677A4A"/>
    <w:rsid w:val="006D29CF"/>
    <w:rsid w:val="006F0C8F"/>
    <w:rsid w:val="00720499"/>
    <w:rsid w:val="00727067"/>
    <w:rsid w:val="00736202"/>
    <w:rsid w:val="00737554"/>
    <w:rsid w:val="007521B0"/>
    <w:rsid w:val="00767468"/>
    <w:rsid w:val="00770274"/>
    <w:rsid w:val="00774780"/>
    <w:rsid w:val="0078421C"/>
    <w:rsid w:val="00793626"/>
    <w:rsid w:val="00794515"/>
    <w:rsid w:val="00794EBF"/>
    <w:rsid w:val="007B1722"/>
    <w:rsid w:val="007B6BCB"/>
    <w:rsid w:val="007C1160"/>
    <w:rsid w:val="007C4B68"/>
    <w:rsid w:val="007D4E75"/>
    <w:rsid w:val="007E455F"/>
    <w:rsid w:val="007F5251"/>
    <w:rsid w:val="008163AD"/>
    <w:rsid w:val="008611BA"/>
    <w:rsid w:val="008855F4"/>
    <w:rsid w:val="008A6709"/>
    <w:rsid w:val="008B7499"/>
    <w:rsid w:val="008C6FFB"/>
    <w:rsid w:val="0090553B"/>
    <w:rsid w:val="0091216B"/>
    <w:rsid w:val="0095144D"/>
    <w:rsid w:val="009618E9"/>
    <w:rsid w:val="009B463F"/>
    <w:rsid w:val="009C6714"/>
    <w:rsid w:val="009D3A1E"/>
    <w:rsid w:val="009D4155"/>
    <w:rsid w:val="009D6B53"/>
    <w:rsid w:val="00A04830"/>
    <w:rsid w:val="00A3389B"/>
    <w:rsid w:val="00A371F1"/>
    <w:rsid w:val="00A46C9E"/>
    <w:rsid w:val="00A55AA1"/>
    <w:rsid w:val="00A75B0F"/>
    <w:rsid w:val="00A845FB"/>
    <w:rsid w:val="00A90AAC"/>
    <w:rsid w:val="00AA5055"/>
    <w:rsid w:val="00AC13AB"/>
    <w:rsid w:val="00AC4A52"/>
    <w:rsid w:val="00AE2B44"/>
    <w:rsid w:val="00AF22A9"/>
    <w:rsid w:val="00AF779E"/>
    <w:rsid w:val="00B911EF"/>
    <w:rsid w:val="00BA7FAF"/>
    <w:rsid w:val="00BC314A"/>
    <w:rsid w:val="00BD1596"/>
    <w:rsid w:val="00BE353B"/>
    <w:rsid w:val="00C24043"/>
    <w:rsid w:val="00C245EF"/>
    <w:rsid w:val="00C44194"/>
    <w:rsid w:val="00C72042"/>
    <w:rsid w:val="00C90ED7"/>
    <w:rsid w:val="00CA3DCA"/>
    <w:rsid w:val="00CB152E"/>
    <w:rsid w:val="00CD2878"/>
    <w:rsid w:val="00CF2923"/>
    <w:rsid w:val="00CF499D"/>
    <w:rsid w:val="00CF5E01"/>
    <w:rsid w:val="00D05FF0"/>
    <w:rsid w:val="00D122E4"/>
    <w:rsid w:val="00D25C01"/>
    <w:rsid w:val="00D620E8"/>
    <w:rsid w:val="00D625F0"/>
    <w:rsid w:val="00D72430"/>
    <w:rsid w:val="00D97836"/>
    <w:rsid w:val="00DA47CC"/>
    <w:rsid w:val="00DD52A3"/>
    <w:rsid w:val="00DE2491"/>
    <w:rsid w:val="00DF29A8"/>
    <w:rsid w:val="00E210E0"/>
    <w:rsid w:val="00E810B7"/>
    <w:rsid w:val="00E8591A"/>
    <w:rsid w:val="00EB72A2"/>
    <w:rsid w:val="00EE7825"/>
    <w:rsid w:val="00EF2214"/>
    <w:rsid w:val="00F03D9B"/>
    <w:rsid w:val="00F12E76"/>
    <w:rsid w:val="00F179AE"/>
    <w:rsid w:val="00F22626"/>
    <w:rsid w:val="00F26A5D"/>
    <w:rsid w:val="00F4417F"/>
    <w:rsid w:val="00F45202"/>
    <w:rsid w:val="00F72910"/>
    <w:rsid w:val="00FD3256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B6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A3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3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39C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314A"/>
  </w:style>
  <w:style w:type="paragraph" w:styleId="ad">
    <w:name w:val="footer"/>
    <w:basedOn w:val="a"/>
    <w:link w:val="ae"/>
    <w:uiPriority w:val="99"/>
    <w:unhideWhenUsed/>
    <w:rsid w:val="00BC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314A"/>
  </w:style>
  <w:style w:type="character" w:styleId="af">
    <w:name w:val="Hyperlink"/>
    <w:basedOn w:val="a0"/>
    <w:uiPriority w:val="99"/>
    <w:semiHidden/>
    <w:unhideWhenUsed/>
    <w:rsid w:val="00AE2B44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3329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05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D98DC9C41A534320054223A5E05612C717E61D4B43B82BD7DCD582246AC07A8731584D89341627203AE21A4j5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44CF8-E11C-4B3E-89DE-5682DFF9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6</cp:revision>
  <cp:lastPrinted>2019-11-27T09:29:00Z</cp:lastPrinted>
  <dcterms:created xsi:type="dcterms:W3CDTF">2019-11-25T08:53:00Z</dcterms:created>
  <dcterms:modified xsi:type="dcterms:W3CDTF">2019-11-27T09:29:00Z</dcterms:modified>
</cp:coreProperties>
</file>