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AE" w:rsidRDefault="00153CAE" w:rsidP="00153CAE">
      <w:pPr>
        <w:jc w:val="center"/>
      </w:pPr>
      <w:r>
        <w:rPr>
          <w:noProof/>
        </w:rPr>
        <w:drawing>
          <wp:inline distT="0" distB="0" distL="0" distR="0">
            <wp:extent cx="574040" cy="690880"/>
            <wp:effectExtent l="19050" t="0" r="0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CAE" w:rsidRDefault="00153CAE" w:rsidP="00153CAE">
      <w:pPr>
        <w:spacing w:line="276" w:lineRule="auto"/>
        <w:jc w:val="center"/>
        <w:rPr>
          <w:b/>
          <w:bCs/>
          <w:sz w:val="36"/>
          <w:szCs w:val="36"/>
        </w:rPr>
      </w:pPr>
    </w:p>
    <w:p w:rsidR="00153CAE" w:rsidRDefault="00153CAE" w:rsidP="00153CAE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СОБРАНИЕ ДЕПУТАТОВ</w:t>
      </w:r>
    </w:p>
    <w:p w:rsidR="00153CAE" w:rsidRDefault="00153CAE" w:rsidP="00153CAE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САТКИНСКОГО МУНИЦИПАЛЬНОГО РАЙОНА</w:t>
      </w:r>
    </w:p>
    <w:p w:rsidR="00153CAE" w:rsidRDefault="00153CAE" w:rsidP="00153CAE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ЧЕЛЯБИНСКОЙ ОБЛАСТИ</w:t>
      </w:r>
    </w:p>
    <w:p w:rsidR="00153CAE" w:rsidRDefault="00153CAE" w:rsidP="00153CAE">
      <w:pPr>
        <w:jc w:val="center"/>
        <w:rPr>
          <w:b/>
          <w:bCs/>
          <w:sz w:val="36"/>
          <w:szCs w:val="36"/>
        </w:rPr>
      </w:pPr>
    </w:p>
    <w:p w:rsidR="00153CAE" w:rsidRDefault="00153CAE" w:rsidP="00153CA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153CAE" w:rsidRDefault="00153CAE" w:rsidP="00153CA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________________________________________________________</w:t>
      </w:r>
    </w:p>
    <w:p w:rsidR="00153CAE" w:rsidRDefault="00153CAE" w:rsidP="00153CAE">
      <w:pPr>
        <w:jc w:val="center"/>
        <w:rPr>
          <w:b/>
          <w:bCs/>
          <w:sz w:val="36"/>
          <w:szCs w:val="36"/>
        </w:rPr>
      </w:pPr>
    </w:p>
    <w:p w:rsidR="00153CAE" w:rsidRDefault="00153CAE" w:rsidP="00153C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2138B">
        <w:rPr>
          <w:sz w:val="24"/>
          <w:szCs w:val="24"/>
        </w:rPr>
        <w:t>25 декабря 2019 года №541/70</w:t>
      </w:r>
    </w:p>
    <w:p w:rsidR="00153CAE" w:rsidRPr="00352B23" w:rsidRDefault="00153CAE" w:rsidP="00153C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г. Сатка</w:t>
      </w:r>
    </w:p>
    <w:p w:rsidR="00153CAE" w:rsidRDefault="00153CAE" w:rsidP="00153CAE"/>
    <w:tbl>
      <w:tblPr>
        <w:tblW w:w="0" w:type="auto"/>
        <w:tblInd w:w="-106" w:type="dxa"/>
        <w:tblLook w:val="00A0"/>
      </w:tblPr>
      <w:tblGrid>
        <w:gridCol w:w="4644"/>
      </w:tblGrid>
      <w:tr w:rsidR="00153CAE" w:rsidTr="00C14A88">
        <w:tc>
          <w:tcPr>
            <w:tcW w:w="4644" w:type="dxa"/>
          </w:tcPr>
          <w:p w:rsidR="0015699B" w:rsidRPr="00AE0308" w:rsidRDefault="00153CAE" w:rsidP="0015699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 xml:space="preserve">Об утверждении </w:t>
            </w:r>
            <w:r w:rsidR="0015699B">
              <w:rPr>
                <w:sz w:val="24"/>
                <w:szCs w:val="24"/>
              </w:rPr>
              <w:t xml:space="preserve">бюджетной </w:t>
            </w:r>
            <w:r w:rsidR="0015699B" w:rsidRPr="00AE0308">
              <w:rPr>
                <w:sz w:val="24"/>
                <w:szCs w:val="24"/>
              </w:rPr>
              <w:t xml:space="preserve">сметы  </w:t>
            </w:r>
            <w:r w:rsidR="0015699B">
              <w:rPr>
                <w:sz w:val="24"/>
                <w:szCs w:val="24"/>
              </w:rPr>
              <w:t>на 2020 год Контрольно-счётной палаты</w:t>
            </w:r>
            <w:r w:rsidR="0015699B" w:rsidRPr="00AE0308">
              <w:rPr>
                <w:sz w:val="24"/>
                <w:szCs w:val="24"/>
              </w:rPr>
              <w:t xml:space="preserve"> Саткинского муниципального района </w:t>
            </w:r>
            <w:r w:rsidR="0015699B">
              <w:rPr>
                <w:sz w:val="24"/>
                <w:szCs w:val="24"/>
              </w:rPr>
              <w:t xml:space="preserve">за счёт средств бюджета </w:t>
            </w:r>
            <w:r w:rsidR="0015699B" w:rsidRPr="00AE0308">
              <w:rPr>
                <w:sz w:val="24"/>
                <w:szCs w:val="24"/>
              </w:rPr>
              <w:t xml:space="preserve"> Саткинского муниципального района</w:t>
            </w:r>
          </w:p>
          <w:p w:rsidR="00153CAE" w:rsidRPr="00AE0308" w:rsidRDefault="00153CAE" w:rsidP="0015699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153CAE" w:rsidRDefault="00153CAE" w:rsidP="00153CAE">
      <w:pPr>
        <w:jc w:val="both"/>
        <w:rPr>
          <w:sz w:val="24"/>
          <w:szCs w:val="24"/>
        </w:rPr>
      </w:pPr>
    </w:p>
    <w:p w:rsidR="00153CAE" w:rsidRDefault="00153CAE" w:rsidP="00153CAE">
      <w:pPr>
        <w:tabs>
          <w:tab w:val="left" w:pos="2775"/>
        </w:tabs>
        <w:spacing w:line="360" w:lineRule="auto"/>
        <w:jc w:val="both"/>
        <w:rPr>
          <w:sz w:val="24"/>
          <w:szCs w:val="24"/>
        </w:rPr>
      </w:pPr>
      <w:r w:rsidRPr="004E3FFB">
        <w:rPr>
          <w:sz w:val="24"/>
          <w:szCs w:val="24"/>
        </w:rPr>
        <w:t xml:space="preserve">             В соответствии с </w:t>
      </w:r>
      <w:r>
        <w:rPr>
          <w:sz w:val="24"/>
          <w:szCs w:val="24"/>
        </w:rPr>
        <w:t>Бюджетным кодексом РФ, Федеральным законом от 06.10.2003г. №131-ФЗ «Об общих принципах организации местного самоуправления в Российской Федерации»</w:t>
      </w:r>
      <w:r w:rsidRPr="004E3FFB">
        <w:rPr>
          <w:sz w:val="24"/>
          <w:szCs w:val="24"/>
        </w:rPr>
        <w:t xml:space="preserve">, Уставом Саткинского муниципального  района»,  </w:t>
      </w:r>
    </w:p>
    <w:p w:rsidR="00153CAE" w:rsidRDefault="00153CAE" w:rsidP="00153CAE">
      <w:pPr>
        <w:tabs>
          <w:tab w:val="left" w:pos="2775"/>
        </w:tabs>
        <w:spacing w:line="360" w:lineRule="auto"/>
        <w:jc w:val="both"/>
        <w:rPr>
          <w:sz w:val="24"/>
          <w:szCs w:val="24"/>
        </w:rPr>
      </w:pPr>
    </w:p>
    <w:p w:rsidR="00153CAE" w:rsidRDefault="00153CAE" w:rsidP="00153CAE">
      <w:pPr>
        <w:tabs>
          <w:tab w:val="left" w:pos="2775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СОБРАНИЕ ДЕПУТАТОВ САТКИНСКОГО МУНИЦИПАЛЬНОГО РАЙОНА РЕШАЕТ:</w:t>
      </w:r>
    </w:p>
    <w:p w:rsidR="00153CAE" w:rsidRDefault="00153CAE" w:rsidP="00153CAE">
      <w:pPr>
        <w:tabs>
          <w:tab w:val="left" w:pos="2775"/>
        </w:tabs>
        <w:spacing w:line="360" w:lineRule="auto"/>
        <w:jc w:val="center"/>
        <w:rPr>
          <w:sz w:val="24"/>
          <w:szCs w:val="24"/>
        </w:rPr>
      </w:pPr>
    </w:p>
    <w:p w:rsidR="00153CAE" w:rsidRDefault="00153CAE" w:rsidP="00153CAE">
      <w:pPr>
        <w:spacing w:line="360" w:lineRule="auto"/>
        <w:ind w:firstLine="708"/>
        <w:jc w:val="both"/>
        <w:rPr>
          <w:sz w:val="24"/>
          <w:szCs w:val="24"/>
        </w:rPr>
      </w:pPr>
      <w:r w:rsidRPr="00A2245E">
        <w:rPr>
          <w:sz w:val="24"/>
          <w:szCs w:val="24"/>
        </w:rPr>
        <w:t>1. Утвердить</w:t>
      </w:r>
      <w:r>
        <w:rPr>
          <w:sz w:val="24"/>
          <w:szCs w:val="24"/>
        </w:rPr>
        <w:t xml:space="preserve"> </w:t>
      </w:r>
      <w:r w:rsidR="0015699B">
        <w:rPr>
          <w:sz w:val="24"/>
          <w:szCs w:val="24"/>
        </w:rPr>
        <w:t xml:space="preserve">бюджетную </w:t>
      </w:r>
      <w:r w:rsidR="0015699B" w:rsidRPr="00AE0308">
        <w:rPr>
          <w:sz w:val="24"/>
          <w:szCs w:val="24"/>
        </w:rPr>
        <w:t>смет</w:t>
      </w:r>
      <w:r w:rsidR="0015699B">
        <w:rPr>
          <w:sz w:val="24"/>
          <w:szCs w:val="24"/>
        </w:rPr>
        <w:t>у</w:t>
      </w:r>
      <w:r w:rsidR="0015699B" w:rsidRPr="00AE0308">
        <w:rPr>
          <w:sz w:val="24"/>
          <w:szCs w:val="24"/>
        </w:rPr>
        <w:t xml:space="preserve">  </w:t>
      </w:r>
      <w:r w:rsidR="0015699B">
        <w:rPr>
          <w:sz w:val="24"/>
          <w:szCs w:val="24"/>
        </w:rPr>
        <w:t>на 2020 год Контрольно-счётной палаты</w:t>
      </w:r>
      <w:r w:rsidR="0015699B" w:rsidRPr="00AE0308">
        <w:rPr>
          <w:sz w:val="24"/>
          <w:szCs w:val="24"/>
        </w:rPr>
        <w:t xml:space="preserve"> Саткинского муниципального района </w:t>
      </w:r>
      <w:r w:rsidR="0015699B">
        <w:rPr>
          <w:sz w:val="24"/>
          <w:szCs w:val="24"/>
        </w:rPr>
        <w:t xml:space="preserve">за счёт средств бюджета </w:t>
      </w:r>
      <w:r w:rsidR="0015699B" w:rsidRPr="00AE0308">
        <w:rPr>
          <w:sz w:val="24"/>
          <w:szCs w:val="24"/>
        </w:rPr>
        <w:t xml:space="preserve"> Саткинского муниципального района</w:t>
      </w:r>
      <w:r w:rsidR="0015699B">
        <w:rPr>
          <w:sz w:val="24"/>
          <w:szCs w:val="24"/>
        </w:rPr>
        <w:t xml:space="preserve">, </w:t>
      </w:r>
      <w:r>
        <w:rPr>
          <w:sz w:val="24"/>
          <w:szCs w:val="24"/>
        </w:rPr>
        <w:t>согласно приложению.</w:t>
      </w:r>
    </w:p>
    <w:p w:rsidR="00153CAE" w:rsidRDefault="00153CAE" w:rsidP="00153CA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Главе Саткинского муниципального района Глазкову А.А. при планировании бюджета на 20</w:t>
      </w:r>
      <w:r w:rsidR="0015699B">
        <w:rPr>
          <w:sz w:val="24"/>
          <w:szCs w:val="24"/>
        </w:rPr>
        <w:t>20</w:t>
      </w:r>
      <w:r>
        <w:rPr>
          <w:sz w:val="24"/>
          <w:szCs w:val="24"/>
        </w:rPr>
        <w:t xml:space="preserve"> год учитывать</w:t>
      </w:r>
      <w:r w:rsidR="0015699B">
        <w:rPr>
          <w:sz w:val="24"/>
          <w:szCs w:val="24"/>
        </w:rPr>
        <w:t xml:space="preserve"> бюджетную </w:t>
      </w:r>
      <w:r w:rsidR="0015699B" w:rsidRPr="00AE0308">
        <w:rPr>
          <w:sz w:val="24"/>
          <w:szCs w:val="24"/>
        </w:rPr>
        <w:t>смет</w:t>
      </w:r>
      <w:r w:rsidR="0015699B">
        <w:rPr>
          <w:sz w:val="24"/>
          <w:szCs w:val="24"/>
        </w:rPr>
        <w:t>у</w:t>
      </w:r>
      <w:r w:rsidR="0015699B" w:rsidRPr="00AE0308">
        <w:rPr>
          <w:sz w:val="24"/>
          <w:szCs w:val="24"/>
        </w:rPr>
        <w:t xml:space="preserve"> </w:t>
      </w:r>
      <w:r w:rsidR="0015699B">
        <w:rPr>
          <w:sz w:val="24"/>
          <w:szCs w:val="24"/>
        </w:rPr>
        <w:t>на 2020 год Контрольно-счётной палаты</w:t>
      </w:r>
      <w:r w:rsidR="0015699B" w:rsidRPr="00AE0308">
        <w:rPr>
          <w:sz w:val="24"/>
          <w:szCs w:val="24"/>
        </w:rPr>
        <w:t xml:space="preserve"> Саткинского муниципального района</w:t>
      </w:r>
      <w:r>
        <w:rPr>
          <w:sz w:val="24"/>
          <w:szCs w:val="24"/>
        </w:rPr>
        <w:t>.</w:t>
      </w:r>
    </w:p>
    <w:p w:rsidR="00153CAE" w:rsidRDefault="00153CAE" w:rsidP="00153CA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решения возложить на комиссию по финансам, бюджету и экономической политике (председатель – А.А. Витьшев).</w:t>
      </w:r>
    </w:p>
    <w:p w:rsidR="00153CAE" w:rsidRDefault="00153CAE" w:rsidP="00153CAE">
      <w:pPr>
        <w:spacing w:line="360" w:lineRule="auto"/>
        <w:jc w:val="both"/>
        <w:rPr>
          <w:sz w:val="24"/>
          <w:szCs w:val="24"/>
        </w:rPr>
      </w:pPr>
    </w:p>
    <w:p w:rsidR="00153CAE" w:rsidRDefault="00153CAE" w:rsidP="00153C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153CAE" w:rsidRDefault="00153CAE" w:rsidP="00153C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Саткинского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Н.П. Бурматов</w:t>
      </w:r>
    </w:p>
    <w:p w:rsidR="00153CAE" w:rsidRDefault="00153CAE" w:rsidP="00153CAE">
      <w:pPr>
        <w:spacing w:line="360" w:lineRule="auto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решению Собрания депутатов Саткинского муниципального района</w:t>
      </w:r>
    </w:p>
    <w:p w:rsidR="00153CAE" w:rsidRDefault="0015699B" w:rsidP="00153CAE">
      <w:pPr>
        <w:spacing w:line="360" w:lineRule="auto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2138B">
        <w:rPr>
          <w:sz w:val="24"/>
          <w:szCs w:val="24"/>
        </w:rPr>
        <w:t>25.12.2019г. №541/70</w:t>
      </w:r>
    </w:p>
    <w:p w:rsidR="00F27D4D" w:rsidRDefault="00F27D4D" w:rsidP="0015699B">
      <w:pPr>
        <w:spacing w:line="360" w:lineRule="auto"/>
        <w:jc w:val="center"/>
        <w:rPr>
          <w:sz w:val="24"/>
          <w:szCs w:val="24"/>
        </w:rPr>
      </w:pPr>
    </w:p>
    <w:p w:rsidR="00F27D4D" w:rsidRDefault="0015699B" w:rsidP="0015699B">
      <w:pPr>
        <w:spacing w:line="360" w:lineRule="auto"/>
        <w:jc w:val="center"/>
        <w:rPr>
          <w:sz w:val="24"/>
          <w:szCs w:val="24"/>
        </w:rPr>
      </w:pPr>
      <w:r w:rsidRPr="0015699B">
        <w:rPr>
          <w:sz w:val="24"/>
          <w:szCs w:val="24"/>
        </w:rPr>
        <w:t>БЮДЖЕТНАЯ СМЕТА на 2020 год</w:t>
      </w:r>
    </w:p>
    <w:p w:rsidR="0015699B" w:rsidRPr="0015699B" w:rsidRDefault="00F27D4D" w:rsidP="0015699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699B" w:rsidRPr="0015699B">
        <w:rPr>
          <w:sz w:val="24"/>
          <w:szCs w:val="24"/>
        </w:rPr>
        <w:t>Контрольно-счетной палаты Саткинского муниципального района за счет средств бюджета Саткинского муниципального района</w:t>
      </w:r>
    </w:p>
    <w:p w:rsidR="0015699B" w:rsidRPr="0015699B" w:rsidRDefault="0015699B" w:rsidP="0015699B">
      <w:pPr>
        <w:spacing w:line="360" w:lineRule="auto"/>
        <w:jc w:val="center"/>
        <w:rPr>
          <w:sz w:val="24"/>
          <w:szCs w:val="24"/>
        </w:rPr>
      </w:pPr>
      <w:r w:rsidRPr="0015699B">
        <w:rPr>
          <w:sz w:val="24"/>
          <w:szCs w:val="24"/>
        </w:rPr>
        <w:t>(непрограммные мероприятия)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8"/>
        <w:gridCol w:w="758"/>
        <w:gridCol w:w="709"/>
        <w:gridCol w:w="7229"/>
        <w:gridCol w:w="1559"/>
      </w:tblGrid>
      <w:tr w:rsidR="0015699B" w:rsidRPr="007F7525" w:rsidTr="00F27D4D">
        <w:tc>
          <w:tcPr>
            <w:tcW w:w="51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№</w:t>
            </w:r>
          </w:p>
        </w:tc>
        <w:tc>
          <w:tcPr>
            <w:tcW w:w="75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КВР</w:t>
            </w:r>
          </w:p>
        </w:tc>
        <w:tc>
          <w:tcPr>
            <w:tcW w:w="709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КОСГУ</w:t>
            </w:r>
          </w:p>
        </w:tc>
        <w:tc>
          <w:tcPr>
            <w:tcW w:w="7229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F27D4D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 xml:space="preserve">Бюджет </w:t>
            </w:r>
          </w:p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на 20</w:t>
            </w:r>
            <w:r w:rsidRPr="00A219D9">
              <w:rPr>
                <w:sz w:val="20"/>
                <w:szCs w:val="20"/>
              </w:rPr>
              <w:t>20</w:t>
            </w:r>
            <w:r w:rsidRPr="007F7525">
              <w:rPr>
                <w:sz w:val="20"/>
                <w:szCs w:val="20"/>
              </w:rPr>
              <w:t xml:space="preserve"> год</w:t>
            </w:r>
          </w:p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(тыс.руб.)</w:t>
            </w:r>
          </w:p>
        </w:tc>
      </w:tr>
      <w:tr w:rsidR="0015699B" w:rsidRPr="007F7525" w:rsidTr="00F27D4D">
        <w:tc>
          <w:tcPr>
            <w:tcW w:w="51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F75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29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F75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F7525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5699B" w:rsidRPr="007F7525" w:rsidTr="00F27D4D">
        <w:tc>
          <w:tcPr>
            <w:tcW w:w="51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F752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15699B" w:rsidRPr="007F7525" w:rsidRDefault="0015699B" w:rsidP="009D659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center"/>
          </w:tcPr>
          <w:p w:rsidR="0015699B" w:rsidRPr="007F7525" w:rsidRDefault="0015699B" w:rsidP="009D6595">
            <w:pPr>
              <w:spacing w:line="288" w:lineRule="auto"/>
              <w:ind w:right="176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6 371,5</w:t>
            </w:r>
          </w:p>
        </w:tc>
      </w:tr>
      <w:tr w:rsidR="0015699B" w:rsidRPr="007F7525" w:rsidTr="00F27D4D">
        <w:tc>
          <w:tcPr>
            <w:tcW w:w="51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F7525"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709" w:type="dxa"/>
            <w:vAlign w:val="center"/>
          </w:tcPr>
          <w:p w:rsidR="0015699B" w:rsidRPr="007C6E72" w:rsidRDefault="0015699B" w:rsidP="009D6595">
            <w:pPr>
              <w:spacing w:line="288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15699B" w:rsidRPr="007F7525" w:rsidRDefault="0015699B" w:rsidP="009D6595">
            <w:pPr>
              <w:jc w:val="both"/>
              <w:rPr>
                <w:b/>
                <w:bCs/>
                <w:sz w:val="20"/>
                <w:szCs w:val="20"/>
              </w:rPr>
            </w:pPr>
            <w:r w:rsidRPr="007C6E72">
              <w:rPr>
                <w:b/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vAlign w:val="center"/>
          </w:tcPr>
          <w:p w:rsidR="0015699B" w:rsidRPr="007F7525" w:rsidRDefault="0015699B" w:rsidP="009D6595">
            <w:pPr>
              <w:spacing w:line="288" w:lineRule="auto"/>
              <w:ind w:right="176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4 818,2</w:t>
            </w:r>
          </w:p>
        </w:tc>
      </w:tr>
      <w:tr w:rsidR="0015699B" w:rsidRPr="007F7525" w:rsidTr="00F27D4D">
        <w:trPr>
          <w:trHeight w:val="418"/>
        </w:trPr>
        <w:tc>
          <w:tcPr>
            <w:tcW w:w="51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7229" w:type="dxa"/>
            <w:vAlign w:val="center"/>
          </w:tcPr>
          <w:p w:rsidR="0015699B" w:rsidRPr="007F7525" w:rsidRDefault="0015699B" w:rsidP="009D6595">
            <w:pPr>
              <w:jc w:val="both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Заработная плата муниципальных служащих</w:t>
            </w:r>
          </w:p>
        </w:tc>
        <w:tc>
          <w:tcPr>
            <w:tcW w:w="1559" w:type="dxa"/>
            <w:vAlign w:val="center"/>
          </w:tcPr>
          <w:p w:rsidR="0015699B" w:rsidRPr="007F7525" w:rsidRDefault="0015699B" w:rsidP="009D6595">
            <w:pPr>
              <w:spacing w:line="288" w:lineRule="auto"/>
              <w:ind w:right="1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4 204,8</w:t>
            </w:r>
          </w:p>
        </w:tc>
      </w:tr>
      <w:tr w:rsidR="0015699B" w:rsidRPr="007F7525" w:rsidTr="00F27D4D">
        <w:trPr>
          <w:trHeight w:val="418"/>
        </w:trPr>
        <w:tc>
          <w:tcPr>
            <w:tcW w:w="51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7229" w:type="dxa"/>
            <w:vAlign w:val="center"/>
          </w:tcPr>
          <w:p w:rsidR="0015699B" w:rsidRPr="007F7525" w:rsidRDefault="0015699B" w:rsidP="009D6595">
            <w:pPr>
              <w:jc w:val="both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Заработная плата должностей, осуществляющих техническое обеспечение</w:t>
            </w:r>
          </w:p>
        </w:tc>
        <w:tc>
          <w:tcPr>
            <w:tcW w:w="1559" w:type="dxa"/>
            <w:vAlign w:val="center"/>
          </w:tcPr>
          <w:p w:rsidR="0015699B" w:rsidRPr="007F7525" w:rsidRDefault="0015699B" w:rsidP="009D6595">
            <w:pPr>
              <w:spacing w:line="288" w:lineRule="auto"/>
              <w:ind w:right="1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312,9</w:t>
            </w:r>
          </w:p>
        </w:tc>
      </w:tr>
      <w:tr w:rsidR="0015699B" w:rsidRPr="007F7525" w:rsidTr="00F27D4D">
        <w:trPr>
          <w:trHeight w:val="418"/>
        </w:trPr>
        <w:tc>
          <w:tcPr>
            <w:tcW w:w="51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7229" w:type="dxa"/>
            <w:vAlign w:val="center"/>
          </w:tcPr>
          <w:p w:rsidR="0015699B" w:rsidRPr="007F7525" w:rsidRDefault="0015699B" w:rsidP="009D6595">
            <w:pPr>
              <w:jc w:val="both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Заработная плата обслуживающего персонала</w:t>
            </w:r>
          </w:p>
        </w:tc>
        <w:tc>
          <w:tcPr>
            <w:tcW w:w="1559" w:type="dxa"/>
            <w:vAlign w:val="center"/>
          </w:tcPr>
          <w:p w:rsidR="0015699B" w:rsidRPr="007F7525" w:rsidRDefault="0015699B" w:rsidP="009D6595">
            <w:pPr>
              <w:spacing w:line="288" w:lineRule="auto"/>
              <w:ind w:right="1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300,5</w:t>
            </w:r>
          </w:p>
        </w:tc>
      </w:tr>
      <w:tr w:rsidR="0015699B" w:rsidRPr="007F7525" w:rsidTr="00F27D4D">
        <w:tc>
          <w:tcPr>
            <w:tcW w:w="51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15699B" w:rsidRPr="00016B62" w:rsidRDefault="0015699B" w:rsidP="009D6595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016B62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709" w:type="dxa"/>
            <w:vAlign w:val="center"/>
          </w:tcPr>
          <w:p w:rsidR="0015699B" w:rsidRPr="00B676E7" w:rsidRDefault="0015699B" w:rsidP="009D6595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15699B" w:rsidRPr="00EE48A5" w:rsidRDefault="0015699B" w:rsidP="009D6595">
            <w:pPr>
              <w:jc w:val="both"/>
              <w:rPr>
                <w:b/>
                <w:sz w:val="20"/>
                <w:szCs w:val="20"/>
              </w:rPr>
            </w:pPr>
            <w:r w:rsidRPr="00EE48A5">
              <w:rPr>
                <w:b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vAlign w:val="center"/>
          </w:tcPr>
          <w:p w:rsidR="0015699B" w:rsidRPr="00D1360C" w:rsidRDefault="0015699B" w:rsidP="009D6595">
            <w:pPr>
              <w:spacing w:line="288" w:lineRule="auto"/>
              <w:ind w:right="17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98,2</w:t>
            </w:r>
          </w:p>
        </w:tc>
      </w:tr>
      <w:tr w:rsidR="0015699B" w:rsidRPr="007F7525" w:rsidTr="00F27D4D">
        <w:trPr>
          <w:trHeight w:val="395"/>
        </w:trPr>
        <w:tc>
          <w:tcPr>
            <w:tcW w:w="51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15699B" w:rsidRPr="009F46DF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F46DF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vAlign w:val="center"/>
          </w:tcPr>
          <w:p w:rsidR="0015699B" w:rsidRPr="00FF2253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F2253">
              <w:rPr>
                <w:sz w:val="20"/>
                <w:szCs w:val="20"/>
              </w:rPr>
              <w:t>212</w:t>
            </w:r>
          </w:p>
        </w:tc>
        <w:tc>
          <w:tcPr>
            <w:tcW w:w="7229" w:type="dxa"/>
            <w:vAlign w:val="center"/>
          </w:tcPr>
          <w:p w:rsidR="0015699B" w:rsidRPr="007F7525" w:rsidRDefault="0015699B" w:rsidP="009D6595">
            <w:pPr>
              <w:jc w:val="both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1559" w:type="dxa"/>
            <w:vAlign w:val="center"/>
          </w:tcPr>
          <w:p w:rsidR="0015699B" w:rsidRPr="007C6E72" w:rsidRDefault="0015699B" w:rsidP="009D6595">
            <w:pPr>
              <w:spacing w:line="288" w:lineRule="auto"/>
              <w:ind w:right="1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</w:rPr>
              <w:t>,7</w:t>
            </w:r>
          </w:p>
        </w:tc>
      </w:tr>
      <w:tr w:rsidR="0015699B" w:rsidRPr="007F7525" w:rsidTr="00F27D4D">
        <w:trPr>
          <w:trHeight w:val="395"/>
        </w:trPr>
        <w:tc>
          <w:tcPr>
            <w:tcW w:w="51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15699B" w:rsidRPr="009F46DF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F46DF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vAlign w:val="center"/>
          </w:tcPr>
          <w:p w:rsidR="0015699B" w:rsidRPr="00FF2253" w:rsidRDefault="0015699B" w:rsidP="009D6595">
            <w:pPr>
              <w:spacing w:line="288" w:lineRule="auto"/>
              <w:jc w:val="center"/>
              <w:rPr>
                <w:sz w:val="20"/>
                <w:szCs w:val="20"/>
                <w:lang w:val="en-US"/>
              </w:rPr>
            </w:pPr>
            <w:r w:rsidRPr="00FF2253">
              <w:rPr>
                <w:sz w:val="20"/>
                <w:szCs w:val="20"/>
                <w:lang w:val="en-US"/>
              </w:rPr>
              <w:t>226</w:t>
            </w:r>
          </w:p>
        </w:tc>
        <w:tc>
          <w:tcPr>
            <w:tcW w:w="7229" w:type="dxa"/>
            <w:vAlign w:val="center"/>
          </w:tcPr>
          <w:p w:rsidR="0015699B" w:rsidRPr="007F7525" w:rsidRDefault="0015699B" w:rsidP="009D6595">
            <w:pPr>
              <w:jc w:val="both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559" w:type="dxa"/>
            <w:vAlign w:val="center"/>
          </w:tcPr>
          <w:p w:rsidR="0015699B" w:rsidRPr="007C6E72" w:rsidRDefault="0015699B" w:rsidP="009D6595">
            <w:pPr>
              <w:spacing w:line="288" w:lineRule="auto"/>
              <w:ind w:right="1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</w:tr>
      <w:tr w:rsidR="0015699B" w:rsidRPr="007F7525" w:rsidTr="00F27D4D">
        <w:tc>
          <w:tcPr>
            <w:tcW w:w="51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F7525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709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15699B" w:rsidRPr="007F7525" w:rsidRDefault="0015699B" w:rsidP="009D6595">
            <w:pPr>
              <w:jc w:val="both"/>
              <w:rPr>
                <w:b/>
                <w:bCs/>
                <w:sz w:val="20"/>
                <w:szCs w:val="20"/>
              </w:rPr>
            </w:pPr>
            <w:r w:rsidRPr="00E14158"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vAlign w:val="center"/>
          </w:tcPr>
          <w:p w:rsidR="0015699B" w:rsidRPr="007F7525" w:rsidRDefault="0015699B" w:rsidP="009D6595">
            <w:pPr>
              <w:spacing w:line="288" w:lineRule="auto"/>
              <w:ind w:right="176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1 455,1</w:t>
            </w:r>
          </w:p>
        </w:tc>
      </w:tr>
      <w:tr w:rsidR="0015699B" w:rsidRPr="007F7525" w:rsidTr="00F27D4D">
        <w:trPr>
          <w:trHeight w:val="460"/>
        </w:trPr>
        <w:tc>
          <w:tcPr>
            <w:tcW w:w="51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7229" w:type="dxa"/>
            <w:vAlign w:val="center"/>
          </w:tcPr>
          <w:p w:rsidR="0015699B" w:rsidRPr="007F7525" w:rsidRDefault="0015699B" w:rsidP="009D6595">
            <w:pPr>
              <w:jc w:val="both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Начисления на выплаты по оплате труда муниципальных служащих</w:t>
            </w:r>
          </w:p>
        </w:tc>
        <w:tc>
          <w:tcPr>
            <w:tcW w:w="1559" w:type="dxa"/>
            <w:vAlign w:val="center"/>
          </w:tcPr>
          <w:p w:rsidR="0015699B" w:rsidRPr="007F7525" w:rsidRDefault="0015699B" w:rsidP="009D6595">
            <w:pPr>
              <w:spacing w:line="288" w:lineRule="auto"/>
              <w:ind w:right="1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1 269,8</w:t>
            </w:r>
          </w:p>
        </w:tc>
      </w:tr>
      <w:tr w:rsidR="0015699B" w:rsidRPr="007F7525" w:rsidTr="00F27D4D">
        <w:trPr>
          <w:trHeight w:val="460"/>
        </w:trPr>
        <w:tc>
          <w:tcPr>
            <w:tcW w:w="51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7229" w:type="dxa"/>
            <w:vAlign w:val="center"/>
          </w:tcPr>
          <w:p w:rsidR="0015699B" w:rsidRPr="007F7525" w:rsidRDefault="0015699B" w:rsidP="009D6595">
            <w:pPr>
              <w:jc w:val="both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Начисления на выплаты по оплате труда должностям, осуществляющим техническое обеспечение</w:t>
            </w:r>
          </w:p>
        </w:tc>
        <w:tc>
          <w:tcPr>
            <w:tcW w:w="1559" w:type="dxa"/>
            <w:vAlign w:val="center"/>
          </w:tcPr>
          <w:p w:rsidR="0015699B" w:rsidRPr="007F7525" w:rsidRDefault="0015699B" w:rsidP="009D6595">
            <w:pPr>
              <w:spacing w:line="288" w:lineRule="auto"/>
              <w:ind w:right="1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</w:tr>
      <w:tr w:rsidR="0015699B" w:rsidRPr="007F7525" w:rsidTr="00F27D4D">
        <w:trPr>
          <w:trHeight w:val="460"/>
        </w:trPr>
        <w:tc>
          <w:tcPr>
            <w:tcW w:w="51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7229" w:type="dxa"/>
            <w:vAlign w:val="center"/>
          </w:tcPr>
          <w:p w:rsidR="0015699B" w:rsidRPr="007F7525" w:rsidRDefault="0015699B" w:rsidP="009D6595">
            <w:pPr>
              <w:jc w:val="both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Начисления на выплаты по оплате труда обслуживающего персонала</w:t>
            </w:r>
          </w:p>
        </w:tc>
        <w:tc>
          <w:tcPr>
            <w:tcW w:w="1559" w:type="dxa"/>
            <w:vAlign w:val="center"/>
          </w:tcPr>
          <w:p w:rsidR="0015699B" w:rsidRPr="007F7525" w:rsidRDefault="0015699B" w:rsidP="009D6595">
            <w:pPr>
              <w:spacing w:line="288" w:lineRule="auto"/>
              <w:ind w:right="1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</w:tr>
      <w:tr w:rsidR="0015699B" w:rsidRPr="007F7525" w:rsidTr="00F27D4D">
        <w:tc>
          <w:tcPr>
            <w:tcW w:w="51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5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15699B" w:rsidRPr="007F7525" w:rsidRDefault="0015699B" w:rsidP="009D659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15699B" w:rsidRPr="007F7525" w:rsidRDefault="0015699B" w:rsidP="009D6595">
            <w:pPr>
              <w:spacing w:line="288" w:lineRule="auto"/>
              <w:ind w:right="176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667,1</w:t>
            </w:r>
          </w:p>
        </w:tc>
      </w:tr>
      <w:tr w:rsidR="0015699B" w:rsidRPr="007F7525" w:rsidTr="00F27D4D">
        <w:trPr>
          <w:trHeight w:val="410"/>
        </w:trPr>
        <w:tc>
          <w:tcPr>
            <w:tcW w:w="51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221</w:t>
            </w:r>
          </w:p>
        </w:tc>
        <w:tc>
          <w:tcPr>
            <w:tcW w:w="7229" w:type="dxa"/>
            <w:vAlign w:val="center"/>
          </w:tcPr>
          <w:p w:rsidR="0015699B" w:rsidRPr="007F7525" w:rsidRDefault="0015699B" w:rsidP="009D6595">
            <w:pPr>
              <w:jc w:val="both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559" w:type="dxa"/>
            <w:vAlign w:val="center"/>
          </w:tcPr>
          <w:p w:rsidR="0015699B" w:rsidRPr="007F7525" w:rsidRDefault="0015699B" w:rsidP="009D6595">
            <w:pPr>
              <w:spacing w:line="288" w:lineRule="auto"/>
              <w:ind w:right="176"/>
              <w:jc w:val="right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42,7</w:t>
            </w:r>
          </w:p>
        </w:tc>
      </w:tr>
      <w:tr w:rsidR="0015699B" w:rsidRPr="007F7525" w:rsidTr="00F27D4D">
        <w:trPr>
          <w:trHeight w:val="410"/>
        </w:trPr>
        <w:tc>
          <w:tcPr>
            <w:tcW w:w="51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223</w:t>
            </w:r>
          </w:p>
        </w:tc>
        <w:tc>
          <w:tcPr>
            <w:tcW w:w="7229" w:type="dxa"/>
            <w:vAlign w:val="center"/>
          </w:tcPr>
          <w:p w:rsidR="0015699B" w:rsidRPr="007F7525" w:rsidRDefault="0015699B" w:rsidP="009D6595">
            <w:pPr>
              <w:jc w:val="both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559" w:type="dxa"/>
            <w:vAlign w:val="center"/>
          </w:tcPr>
          <w:p w:rsidR="0015699B" w:rsidRPr="007F7525" w:rsidRDefault="0015699B" w:rsidP="009D6595">
            <w:pPr>
              <w:spacing w:line="288" w:lineRule="auto"/>
              <w:ind w:right="1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</w:tc>
      </w:tr>
      <w:tr w:rsidR="0015699B" w:rsidRPr="007F7525" w:rsidTr="00F27D4D">
        <w:trPr>
          <w:trHeight w:val="410"/>
        </w:trPr>
        <w:tc>
          <w:tcPr>
            <w:tcW w:w="51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225</w:t>
            </w:r>
          </w:p>
        </w:tc>
        <w:tc>
          <w:tcPr>
            <w:tcW w:w="7229" w:type="dxa"/>
            <w:vAlign w:val="center"/>
          </w:tcPr>
          <w:p w:rsidR="0015699B" w:rsidRPr="007F7525" w:rsidRDefault="0015699B" w:rsidP="009D6595">
            <w:pPr>
              <w:jc w:val="both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559" w:type="dxa"/>
            <w:vAlign w:val="center"/>
          </w:tcPr>
          <w:p w:rsidR="0015699B" w:rsidRPr="007F7525" w:rsidRDefault="0015699B" w:rsidP="009D6595">
            <w:pPr>
              <w:spacing w:line="288" w:lineRule="auto"/>
              <w:ind w:right="176"/>
              <w:jc w:val="right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183,1</w:t>
            </w:r>
          </w:p>
        </w:tc>
      </w:tr>
      <w:tr w:rsidR="0015699B" w:rsidRPr="007F7525" w:rsidTr="00F27D4D">
        <w:trPr>
          <w:trHeight w:val="410"/>
        </w:trPr>
        <w:tc>
          <w:tcPr>
            <w:tcW w:w="51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226</w:t>
            </w:r>
          </w:p>
        </w:tc>
        <w:tc>
          <w:tcPr>
            <w:tcW w:w="7229" w:type="dxa"/>
            <w:vAlign w:val="center"/>
          </w:tcPr>
          <w:p w:rsidR="0015699B" w:rsidRPr="007F7525" w:rsidRDefault="0015699B" w:rsidP="009D6595">
            <w:pPr>
              <w:jc w:val="both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559" w:type="dxa"/>
            <w:vAlign w:val="center"/>
          </w:tcPr>
          <w:p w:rsidR="0015699B" w:rsidRPr="007F7525" w:rsidRDefault="0015699B" w:rsidP="009D6595">
            <w:pPr>
              <w:spacing w:line="288" w:lineRule="auto"/>
              <w:ind w:right="1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205,3</w:t>
            </w:r>
          </w:p>
        </w:tc>
      </w:tr>
      <w:tr w:rsidR="0015699B" w:rsidRPr="007F7525" w:rsidTr="00F27D4D">
        <w:trPr>
          <w:trHeight w:val="410"/>
        </w:trPr>
        <w:tc>
          <w:tcPr>
            <w:tcW w:w="51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227</w:t>
            </w:r>
          </w:p>
        </w:tc>
        <w:tc>
          <w:tcPr>
            <w:tcW w:w="7229" w:type="dxa"/>
            <w:vAlign w:val="center"/>
          </w:tcPr>
          <w:p w:rsidR="0015699B" w:rsidRPr="007F7525" w:rsidRDefault="0015699B" w:rsidP="009D6595">
            <w:pPr>
              <w:jc w:val="both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Страхование</w:t>
            </w:r>
          </w:p>
        </w:tc>
        <w:tc>
          <w:tcPr>
            <w:tcW w:w="1559" w:type="dxa"/>
            <w:vAlign w:val="center"/>
          </w:tcPr>
          <w:p w:rsidR="0015699B" w:rsidRPr="007F7525" w:rsidRDefault="0015699B" w:rsidP="009D6595">
            <w:pPr>
              <w:spacing w:line="288" w:lineRule="auto"/>
              <w:ind w:right="1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  <w:tr w:rsidR="0015699B" w:rsidRPr="007F7525" w:rsidTr="00F27D4D">
        <w:trPr>
          <w:trHeight w:val="410"/>
        </w:trPr>
        <w:tc>
          <w:tcPr>
            <w:tcW w:w="51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229" w:type="dxa"/>
            <w:vAlign w:val="center"/>
          </w:tcPr>
          <w:p w:rsidR="0015699B" w:rsidRPr="007F7525" w:rsidRDefault="0015699B" w:rsidP="009D6595">
            <w:pPr>
              <w:jc w:val="both"/>
              <w:rPr>
                <w:sz w:val="20"/>
                <w:szCs w:val="20"/>
              </w:rPr>
            </w:pPr>
            <w:r w:rsidRPr="0008605B">
              <w:rPr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1559" w:type="dxa"/>
            <w:vAlign w:val="center"/>
          </w:tcPr>
          <w:p w:rsidR="0015699B" w:rsidRPr="007F7525" w:rsidRDefault="0015699B" w:rsidP="009D6595">
            <w:pPr>
              <w:spacing w:line="288" w:lineRule="auto"/>
              <w:ind w:right="1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</w:tr>
      <w:tr w:rsidR="0015699B" w:rsidRPr="007F7525" w:rsidTr="00F27D4D">
        <w:trPr>
          <w:trHeight w:val="410"/>
        </w:trPr>
        <w:tc>
          <w:tcPr>
            <w:tcW w:w="51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229" w:type="dxa"/>
            <w:vAlign w:val="center"/>
          </w:tcPr>
          <w:p w:rsidR="0015699B" w:rsidRPr="007F7525" w:rsidRDefault="0015699B" w:rsidP="009D6595">
            <w:pPr>
              <w:jc w:val="both"/>
              <w:rPr>
                <w:sz w:val="20"/>
                <w:szCs w:val="20"/>
              </w:rPr>
            </w:pPr>
            <w:r w:rsidRPr="00E14158">
              <w:rPr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vAlign w:val="center"/>
          </w:tcPr>
          <w:p w:rsidR="0015699B" w:rsidRPr="007F7525" w:rsidRDefault="0015699B" w:rsidP="009D6595">
            <w:pPr>
              <w:spacing w:line="288" w:lineRule="auto"/>
              <w:ind w:right="1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</w:tr>
      <w:tr w:rsidR="0015699B" w:rsidRPr="007F7525" w:rsidTr="00F27D4D">
        <w:tc>
          <w:tcPr>
            <w:tcW w:w="51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5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15699B" w:rsidRPr="007F7525" w:rsidRDefault="0015699B" w:rsidP="009D659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59" w:type="dxa"/>
            <w:vAlign w:val="center"/>
          </w:tcPr>
          <w:p w:rsidR="0015699B" w:rsidRPr="007F7525" w:rsidRDefault="0015699B" w:rsidP="009D6595">
            <w:pPr>
              <w:spacing w:line="288" w:lineRule="auto"/>
              <w:ind w:right="176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6,6</w:t>
            </w:r>
          </w:p>
        </w:tc>
      </w:tr>
      <w:tr w:rsidR="0015699B" w:rsidRPr="007F7525" w:rsidTr="00F27D4D">
        <w:trPr>
          <w:trHeight w:val="465"/>
        </w:trPr>
        <w:tc>
          <w:tcPr>
            <w:tcW w:w="51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709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229" w:type="dxa"/>
            <w:vAlign w:val="center"/>
          </w:tcPr>
          <w:p w:rsidR="0015699B" w:rsidRPr="00FD4633" w:rsidRDefault="0015699B" w:rsidP="009D6595">
            <w:pPr>
              <w:jc w:val="both"/>
              <w:rPr>
                <w:sz w:val="20"/>
                <w:szCs w:val="20"/>
              </w:rPr>
            </w:pPr>
            <w:r w:rsidRPr="00FD463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vAlign w:val="center"/>
          </w:tcPr>
          <w:p w:rsidR="0015699B" w:rsidRPr="007F7525" w:rsidRDefault="0015699B" w:rsidP="009D6595">
            <w:pPr>
              <w:spacing w:line="288" w:lineRule="auto"/>
              <w:ind w:right="1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  <w:tr w:rsidR="0015699B" w:rsidRPr="007F7525" w:rsidTr="00F27D4D">
        <w:trPr>
          <w:trHeight w:val="465"/>
        </w:trPr>
        <w:tc>
          <w:tcPr>
            <w:tcW w:w="51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229" w:type="dxa"/>
            <w:vAlign w:val="center"/>
          </w:tcPr>
          <w:p w:rsidR="0015699B" w:rsidRPr="00FD4633" w:rsidRDefault="0015699B" w:rsidP="009D6595">
            <w:pPr>
              <w:jc w:val="both"/>
              <w:rPr>
                <w:sz w:val="20"/>
                <w:szCs w:val="20"/>
              </w:rPr>
            </w:pPr>
            <w:r w:rsidRPr="00FD463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59" w:type="dxa"/>
            <w:vAlign w:val="center"/>
          </w:tcPr>
          <w:p w:rsidR="0015699B" w:rsidRPr="007F7525" w:rsidRDefault="0015699B" w:rsidP="009D6595">
            <w:pPr>
              <w:spacing w:line="288" w:lineRule="auto"/>
              <w:ind w:right="1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F752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15699B" w:rsidRPr="007F7525" w:rsidTr="00F27D4D">
        <w:trPr>
          <w:trHeight w:val="406"/>
        </w:trPr>
        <w:tc>
          <w:tcPr>
            <w:tcW w:w="51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699B" w:rsidRPr="007F7525" w:rsidRDefault="0015699B" w:rsidP="009D6595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15699B" w:rsidRPr="007F7525" w:rsidRDefault="0015699B" w:rsidP="009D6595">
            <w:pPr>
              <w:jc w:val="both"/>
              <w:rPr>
                <w:b/>
                <w:bCs/>
                <w:sz w:val="20"/>
                <w:szCs w:val="20"/>
              </w:rPr>
            </w:pPr>
            <w:r w:rsidRPr="007F752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15699B" w:rsidRPr="007F7525" w:rsidRDefault="0015699B" w:rsidP="009D6595">
            <w:pPr>
              <w:spacing w:line="288" w:lineRule="auto"/>
              <w:ind w:right="176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7 045,2</w:t>
            </w:r>
          </w:p>
        </w:tc>
      </w:tr>
    </w:tbl>
    <w:p w:rsidR="00153CAE" w:rsidRDefault="00153CAE" w:rsidP="00153CAE">
      <w:pPr>
        <w:spacing w:line="360" w:lineRule="auto"/>
        <w:jc w:val="center"/>
        <w:rPr>
          <w:sz w:val="24"/>
          <w:szCs w:val="24"/>
        </w:rPr>
      </w:pPr>
    </w:p>
    <w:sectPr w:rsidR="00153CAE" w:rsidSect="00153C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8E2B52"/>
    <w:rsid w:val="00052072"/>
    <w:rsid w:val="00153CAE"/>
    <w:rsid w:val="0015699B"/>
    <w:rsid w:val="00413FC3"/>
    <w:rsid w:val="0078460A"/>
    <w:rsid w:val="00814A35"/>
    <w:rsid w:val="008E2B52"/>
    <w:rsid w:val="00A2138B"/>
    <w:rsid w:val="00D01263"/>
    <w:rsid w:val="00D92AC5"/>
    <w:rsid w:val="00F2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C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C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8</cp:revision>
  <cp:lastPrinted>2018-12-24T06:29:00Z</cp:lastPrinted>
  <dcterms:created xsi:type="dcterms:W3CDTF">2018-12-24T05:57:00Z</dcterms:created>
  <dcterms:modified xsi:type="dcterms:W3CDTF">2019-12-26T09:11:00Z</dcterms:modified>
</cp:coreProperties>
</file>