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44" w:rsidRPr="00B67444" w:rsidRDefault="00B67444" w:rsidP="00B674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744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1345" cy="72517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25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444" w:rsidRPr="00B67444" w:rsidRDefault="00B67444" w:rsidP="00B67444">
      <w:pPr>
        <w:spacing w:after="0"/>
        <w:jc w:val="center"/>
        <w:rPr>
          <w:rFonts w:ascii="Times New Roman" w:hAnsi="Times New Roman" w:cs="Times New Roman"/>
          <w:b/>
        </w:rPr>
      </w:pPr>
    </w:p>
    <w:p w:rsidR="00B67444" w:rsidRPr="00B67444" w:rsidRDefault="00B67444" w:rsidP="00B674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7444">
        <w:rPr>
          <w:rFonts w:ascii="Times New Roman" w:hAnsi="Times New Roman" w:cs="Times New Roman"/>
          <w:b/>
          <w:sz w:val="36"/>
          <w:szCs w:val="36"/>
        </w:rPr>
        <w:t>СОБРАНИЕ ДЕПУТАТОВ</w:t>
      </w:r>
    </w:p>
    <w:p w:rsidR="00B67444" w:rsidRPr="00B67444" w:rsidRDefault="00B67444" w:rsidP="00B674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7444">
        <w:rPr>
          <w:rFonts w:ascii="Times New Roman" w:hAnsi="Times New Roman" w:cs="Times New Roman"/>
          <w:b/>
          <w:sz w:val="36"/>
          <w:szCs w:val="36"/>
        </w:rPr>
        <w:t>САТКИНСКОГО МУНИЦИПАЛЬНОГО ОКРУГА</w:t>
      </w:r>
    </w:p>
    <w:p w:rsidR="00B67444" w:rsidRPr="00B67444" w:rsidRDefault="00B67444" w:rsidP="00B674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7444">
        <w:rPr>
          <w:rFonts w:ascii="Times New Roman" w:hAnsi="Times New Roman" w:cs="Times New Roman"/>
          <w:b/>
          <w:sz w:val="36"/>
          <w:szCs w:val="36"/>
        </w:rPr>
        <w:t>ЧЕЛЯБИНСКОЙ ОБЛАСТИ</w:t>
      </w:r>
    </w:p>
    <w:p w:rsidR="00B67444" w:rsidRPr="00B67444" w:rsidRDefault="00B67444" w:rsidP="00B674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7444" w:rsidRPr="00B67444" w:rsidRDefault="00B67444" w:rsidP="00B674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7444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B67444" w:rsidRPr="00B67444" w:rsidRDefault="00B67444" w:rsidP="00B674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7444">
        <w:rPr>
          <w:rFonts w:ascii="Times New Roman" w:hAnsi="Times New Roman" w:cs="Times New Roman"/>
          <w:b/>
          <w:sz w:val="36"/>
          <w:szCs w:val="36"/>
        </w:rPr>
        <w:t>________________________________________________________</w:t>
      </w:r>
    </w:p>
    <w:p w:rsidR="00B67444" w:rsidRPr="00B67444" w:rsidRDefault="00B67444" w:rsidP="00B67444">
      <w:pPr>
        <w:spacing w:after="0"/>
        <w:jc w:val="both"/>
        <w:rPr>
          <w:rFonts w:ascii="Times New Roman" w:hAnsi="Times New Roman" w:cs="Times New Roman"/>
        </w:rPr>
      </w:pPr>
    </w:p>
    <w:p w:rsidR="00B67444" w:rsidRPr="00B67444" w:rsidRDefault="00B67444" w:rsidP="00B67444">
      <w:pPr>
        <w:spacing w:after="0"/>
        <w:ind w:right="5669"/>
        <w:jc w:val="both"/>
        <w:rPr>
          <w:rFonts w:ascii="Times New Roman" w:hAnsi="Times New Roman" w:cs="Times New Roman"/>
        </w:rPr>
      </w:pPr>
      <w:r w:rsidRPr="00B67444">
        <w:rPr>
          <w:rFonts w:ascii="Times New Roman" w:hAnsi="Times New Roman" w:cs="Times New Roman"/>
        </w:rPr>
        <w:t xml:space="preserve">от </w:t>
      </w:r>
      <w:r w:rsidR="00E22CF6">
        <w:rPr>
          <w:rFonts w:ascii="Times New Roman" w:hAnsi="Times New Roman" w:cs="Times New Roman"/>
        </w:rPr>
        <w:t>13 ноября  2024 года № 78/11</w:t>
      </w:r>
    </w:p>
    <w:p w:rsidR="00B67444" w:rsidRPr="00B67444" w:rsidRDefault="00B67444" w:rsidP="00B67444">
      <w:pPr>
        <w:spacing w:after="0"/>
        <w:ind w:right="5669"/>
        <w:jc w:val="both"/>
        <w:rPr>
          <w:rFonts w:ascii="Times New Roman" w:hAnsi="Times New Roman" w:cs="Times New Roman"/>
        </w:rPr>
      </w:pPr>
      <w:r w:rsidRPr="00B67444">
        <w:rPr>
          <w:rFonts w:ascii="Times New Roman" w:hAnsi="Times New Roman" w:cs="Times New Roman"/>
        </w:rPr>
        <w:t>г. Сатка</w:t>
      </w:r>
    </w:p>
    <w:p w:rsidR="00B67444" w:rsidRPr="00B67444" w:rsidRDefault="00B67444" w:rsidP="00B67444">
      <w:pPr>
        <w:spacing w:after="0"/>
        <w:ind w:right="5669"/>
        <w:jc w:val="both"/>
        <w:rPr>
          <w:rFonts w:ascii="Times New Roman" w:hAnsi="Times New Roman" w:cs="Times New Roman"/>
        </w:rPr>
      </w:pPr>
    </w:p>
    <w:p w:rsidR="00B67444" w:rsidRPr="00B67444" w:rsidRDefault="00B67444" w:rsidP="00B67444">
      <w:pPr>
        <w:snapToGrid w:val="0"/>
        <w:spacing w:after="0"/>
        <w:ind w:right="5669"/>
        <w:jc w:val="both"/>
        <w:rPr>
          <w:rFonts w:ascii="Times New Roman" w:hAnsi="Times New Roman" w:cs="Times New Roman"/>
        </w:rPr>
      </w:pPr>
      <w:r w:rsidRPr="00B67444">
        <w:rPr>
          <w:rFonts w:ascii="Times New Roman" w:hAnsi="Times New Roman" w:cs="Times New Roman"/>
          <w:bCs/>
        </w:rPr>
        <w:t xml:space="preserve">О </w:t>
      </w:r>
      <w:r>
        <w:rPr>
          <w:rFonts w:ascii="Times New Roman" w:hAnsi="Times New Roman" w:cs="Times New Roman"/>
          <w:bCs/>
        </w:rPr>
        <w:t>продлении</w:t>
      </w:r>
      <w:r w:rsidR="001F0EFD">
        <w:rPr>
          <w:rFonts w:ascii="Times New Roman" w:hAnsi="Times New Roman" w:cs="Times New Roman"/>
          <w:bCs/>
        </w:rPr>
        <w:t xml:space="preserve"> полномочий А</w:t>
      </w:r>
      <w:r w:rsidR="00207A21">
        <w:rPr>
          <w:rFonts w:ascii="Times New Roman" w:hAnsi="Times New Roman" w:cs="Times New Roman"/>
          <w:bCs/>
        </w:rPr>
        <w:t xml:space="preserve">дминистраций </w:t>
      </w:r>
      <w:r>
        <w:rPr>
          <w:rFonts w:ascii="Times New Roman" w:hAnsi="Times New Roman" w:cs="Times New Roman"/>
          <w:bCs/>
        </w:rPr>
        <w:t xml:space="preserve"> муниципальных образований</w:t>
      </w:r>
      <w:r w:rsidR="00207A21">
        <w:rPr>
          <w:rFonts w:ascii="Times New Roman" w:hAnsi="Times New Roman" w:cs="Times New Roman"/>
          <w:bCs/>
        </w:rPr>
        <w:t xml:space="preserve"> </w:t>
      </w:r>
    </w:p>
    <w:p w:rsidR="00B67444" w:rsidRPr="00B67444" w:rsidRDefault="00B67444" w:rsidP="00B67444">
      <w:pPr>
        <w:snapToGri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B67444" w:rsidRDefault="00B67444" w:rsidP="00B67444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</w:rPr>
      </w:pPr>
    </w:p>
    <w:p w:rsidR="00B67444" w:rsidRPr="00B67444" w:rsidRDefault="00B67444" w:rsidP="009329A2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44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bookmarkStart w:id="0" w:name="_GoBack"/>
      <w:bookmarkEnd w:id="0"/>
      <w:r w:rsidRPr="00B67444">
        <w:rPr>
          <w:rFonts w:ascii="Times New Roman" w:hAnsi="Times New Roman" w:cs="Times New Roman"/>
          <w:sz w:val="24"/>
          <w:szCs w:val="24"/>
        </w:rPr>
        <w:t xml:space="preserve"> Законом Челябинской области от 1 апреля 2024 года № 33-ЗО «О статусе и границах Саткинского муниципального округа Челябинской области», </w:t>
      </w:r>
    </w:p>
    <w:p w:rsidR="00B67444" w:rsidRPr="00B67444" w:rsidRDefault="00B67444" w:rsidP="009329A2">
      <w:pPr>
        <w:snapToGri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7444" w:rsidRPr="00B67444" w:rsidRDefault="00B67444" w:rsidP="009329A2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444">
        <w:rPr>
          <w:rFonts w:ascii="Times New Roman" w:hAnsi="Times New Roman" w:cs="Times New Roman"/>
          <w:sz w:val="24"/>
          <w:szCs w:val="24"/>
        </w:rPr>
        <w:t>СОБРАНИЕ ДЕПУТАТОВ САТКИНСКОГО МУНИЦИПАЛЬНОГО ОКРУГА РЕШАЕТ:</w:t>
      </w:r>
    </w:p>
    <w:p w:rsidR="00B67444" w:rsidRPr="00B67444" w:rsidRDefault="00B67444" w:rsidP="009329A2">
      <w:pPr>
        <w:suppressLineNumbers/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444" w:rsidRDefault="00B67444" w:rsidP="009329A2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B67444">
        <w:t xml:space="preserve">1. </w:t>
      </w:r>
      <w:r>
        <w:t xml:space="preserve"> </w:t>
      </w:r>
      <w:r w:rsidRPr="00B67444">
        <w:t xml:space="preserve">До формирования органов местного самоуправления </w:t>
      </w:r>
      <w:r w:rsidRPr="00B67444">
        <w:rPr>
          <w:bCs/>
        </w:rPr>
        <w:t>Саткинского</w:t>
      </w:r>
      <w:r w:rsidRPr="00B67444">
        <w:t xml:space="preserve"> муниципального округа полномочия по решению вопросов местного значения вновь образованного </w:t>
      </w:r>
      <w:r w:rsidRPr="00B67444">
        <w:rPr>
          <w:bCs/>
        </w:rPr>
        <w:t>Саткинского</w:t>
      </w:r>
      <w:r w:rsidRPr="00B67444">
        <w:t xml:space="preserve"> муниципального округа на соответствующих территориях в соответствии со </w:t>
      </w:r>
      <w:hyperlink r:id="rId5" w:anchor="/document/186367/entry/14" w:history="1">
        <w:r w:rsidRPr="00B67444">
          <w:rPr>
            <w:rStyle w:val="a3"/>
            <w:color w:val="000000" w:themeColor="text1"/>
            <w:u w:val="none"/>
          </w:rPr>
          <w:t>статьями 14</w:t>
        </w:r>
      </w:hyperlink>
      <w:r w:rsidRPr="00B67444">
        <w:rPr>
          <w:color w:val="000000" w:themeColor="text1"/>
        </w:rPr>
        <w:t>, </w:t>
      </w:r>
      <w:hyperlink r:id="rId6" w:anchor="/document/186367/entry/15" w:history="1">
        <w:r w:rsidRPr="00B67444">
          <w:rPr>
            <w:rStyle w:val="a3"/>
            <w:color w:val="000000" w:themeColor="text1"/>
            <w:u w:val="none"/>
          </w:rPr>
          <w:t>15</w:t>
        </w:r>
      </w:hyperlink>
      <w:r w:rsidRPr="00B67444">
        <w:rPr>
          <w:color w:val="000000" w:themeColor="text1"/>
        </w:rPr>
        <w:t> и </w:t>
      </w:r>
      <w:hyperlink r:id="rId7" w:anchor="/document/186367/entry/16" w:history="1">
        <w:r w:rsidRPr="00B67444">
          <w:rPr>
            <w:rStyle w:val="a3"/>
            <w:color w:val="000000" w:themeColor="text1"/>
            <w:u w:val="none"/>
          </w:rPr>
          <w:t>16</w:t>
        </w:r>
      </w:hyperlink>
      <w:r w:rsidRPr="00B67444">
        <w:rPr>
          <w:color w:val="000000" w:themeColor="text1"/>
        </w:rPr>
        <w:t> </w:t>
      </w:r>
      <w:r w:rsidRPr="00B67444">
        <w:t xml:space="preserve">Федерального закона </w:t>
      </w:r>
      <w:r w:rsidRPr="00B67444">
        <w:rPr>
          <w:spacing w:val="2"/>
        </w:rPr>
        <w:t xml:space="preserve">от 6 октября 2003 года  № 131-ФЗ </w:t>
      </w:r>
      <w:r w:rsidRPr="00B67444">
        <w:t>«Об общих принципах организации местного самоуправления в Российской Федерации» осуществляют органы местного самоуправления, которые на день вступления в силу Закона Челябинской от 1 апреля 2024 года № 33-ЗО «О статусе и границах Саткинского муниципального округа Челябинской области»</w:t>
      </w:r>
      <w:r>
        <w:t xml:space="preserve"> </w:t>
      </w:r>
      <w:r w:rsidRPr="00B67444">
        <w:t>осуществляли полномочия по решению вопросов местного значения на этих территориях.</w:t>
      </w:r>
    </w:p>
    <w:p w:rsidR="00207A21" w:rsidRPr="001F0EFD" w:rsidRDefault="00207A21" w:rsidP="00207A21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rPr>
          <w:sz w:val="26"/>
          <w:szCs w:val="26"/>
        </w:rPr>
        <w:t xml:space="preserve">2. </w:t>
      </w:r>
      <w:r w:rsidR="00D025BD" w:rsidRPr="001F0EFD">
        <w:t>П</w:t>
      </w:r>
      <w:r w:rsidRPr="001F0EFD">
        <w:t>родлить</w:t>
      </w:r>
      <w:r w:rsidR="001F0EFD">
        <w:t xml:space="preserve"> полномочия А</w:t>
      </w:r>
      <w:r w:rsidRPr="001F0EFD">
        <w:t xml:space="preserve">дминистраций </w:t>
      </w:r>
      <w:r w:rsidRPr="001F0EFD">
        <w:rPr>
          <w:lang w:eastAsia="ar-SA"/>
        </w:rPr>
        <w:t>Айлинского сельского поселения, Бакальского городского поселения, Бердяушского городского поселения, Межевого городского поселения, Романовского сельского поселения, Сулеинского городского поселения</w:t>
      </w:r>
      <w:r w:rsidRPr="001F0EFD">
        <w:t xml:space="preserve"> и </w:t>
      </w:r>
      <w:r w:rsidRPr="001F0EFD">
        <w:rPr>
          <w:bCs/>
        </w:rPr>
        <w:t>Саткинского</w:t>
      </w:r>
      <w:r w:rsidRPr="001F0EFD">
        <w:t xml:space="preserve"> муниципального района</w:t>
      </w:r>
      <w:r w:rsidR="00D025BD" w:rsidRPr="001F0EFD">
        <w:t xml:space="preserve"> в срок до 31 декабря 2024 года</w:t>
      </w:r>
      <w:r w:rsidRPr="001F0EFD">
        <w:t>.</w:t>
      </w:r>
    </w:p>
    <w:p w:rsidR="00D025BD" w:rsidRPr="001F0EFD" w:rsidRDefault="00D025BD" w:rsidP="00207A21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F0EFD">
        <w:t>3. Установит</w:t>
      </w:r>
      <w:r w:rsidR="001F0EFD">
        <w:t>ь дату завершения формирования А</w:t>
      </w:r>
      <w:r w:rsidRPr="001F0EFD">
        <w:t>дминистрации Саткинского муниципального округа 31 декабря 2024 года.</w:t>
      </w:r>
    </w:p>
    <w:p w:rsidR="00B67444" w:rsidRPr="00B67444" w:rsidRDefault="00D025BD" w:rsidP="00932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67444" w:rsidRPr="00B67444">
        <w:rPr>
          <w:rFonts w:ascii="Times New Roman" w:hAnsi="Times New Roman" w:cs="Times New Roman"/>
          <w:sz w:val="24"/>
          <w:szCs w:val="24"/>
        </w:rPr>
        <w:t>.</w:t>
      </w:r>
      <w:r w:rsidR="00B67444">
        <w:rPr>
          <w:rFonts w:ascii="Times New Roman" w:hAnsi="Times New Roman" w:cs="Times New Roman"/>
          <w:sz w:val="24"/>
          <w:szCs w:val="24"/>
        </w:rPr>
        <w:t xml:space="preserve"> </w:t>
      </w:r>
      <w:r w:rsidR="00B67444" w:rsidRPr="00B6744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даты подписания. </w:t>
      </w:r>
    </w:p>
    <w:p w:rsidR="00B67444" w:rsidRPr="00B67444" w:rsidRDefault="00D025BD" w:rsidP="009329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7444" w:rsidRPr="00B67444">
        <w:rPr>
          <w:rFonts w:ascii="Times New Roman" w:hAnsi="Times New Roman" w:cs="Times New Roman"/>
          <w:sz w:val="24"/>
          <w:szCs w:val="24"/>
        </w:rPr>
        <w:t>.</w:t>
      </w:r>
      <w:r w:rsidR="00B67444">
        <w:rPr>
          <w:rFonts w:ascii="Times New Roman" w:hAnsi="Times New Roman" w:cs="Times New Roman"/>
          <w:sz w:val="24"/>
          <w:szCs w:val="24"/>
        </w:rPr>
        <w:t xml:space="preserve"> </w:t>
      </w:r>
      <w:r w:rsidR="00B67444" w:rsidRPr="00B6744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комиссию по законодательству и местному самоуправлению (председатель – Е.А. Рюмина). </w:t>
      </w:r>
    </w:p>
    <w:p w:rsidR="00B67444" w:rsidRPr="00B67444" w:rsidRDefault="00B67444" w:rsidP="009329A2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444" w:rsidRPr="00B67444" w:rsidRDefault="00B67444" w:rsidP="009329A2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444" w:rsidRPr="00B67444" w:rsidRDefault="00B67444" w:rsidP="009329A2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44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9310E3" w:rsidRDefault="00B67444" w:rsidP="009329A2">
      <w:pPr>
        <w:suppressLineNumbers/>
        <w:spacing w:after="0" w:line="360" w:lineRule="auto"/>
        <w:jc w:val="both"/>
      </w:pPr>
      <w:r w:rsidRPr="00B67444">
        <w:rPr>
          <w:rFonts w:ascii="Times New Roman" w:hAnsi="Times New Roman" w:cs="Times New Roman"/>
          <w:sz w:val="24"/>
          <w:szCs w:val="24"/>
        </w:rPr>
        <w:t>Саткинского муниципального округа</w:t>
      </w:r>
      <w:r w:rsidRPr="00B67444">
        <w:rPr>
          <w:rFonts w:ascii="Times New Roman" w:hAnsi="Times New Roman" w:cs="Times New Roman"/>
          <w:sz w:val="24"/>
          <w:szCs w:val="24"/>
        </w:rPr>
        <w:tab/>
      </w:r>
      <w:r w:rsidRPr="00B67444">
        <w:rPr>
          <w:rFonts w:ascii="Times New Roman" w:hAnsi="Times New Roman" w:cs="Times New Roman"/>
          <w:sz w:val="24"/>
          <w:szCs w:val="24"/>
        </w:rPr>
        <w:tab/>
      </w:r>
      <w:r w:rsidRPr="00B67444">
        <w:rPr>
          <w:rFonts w:ascii="Times New Roman" w:hAnsi="Times New Roman" w:cs="Times New Roman"/>
          <w:sz w:val="24"/>
          <w:szCs w:val="24"/>
        </w:rPr>
        <w:tab/>
      </w:r>
      <w:r w:rsidRPr="00B67444">
        <w:rPr>
          <w:rFonts w:ascii="Times New Roman" w:hAnsi="Times New Roman" w:cs="Times New Roman"/>
          <w:sz w:val="24"/>
          <w:szCs w:val="24"/>
        </w:rPr>
        <w:tab/>
      </w:r>
      <w:r w:rsidRPr="00B67444">
        <w:rPr>
          <w:rFonts w:ascii="Times New Roman" w:hAnsi="Times New Roman" w:cs="Times New Roman"/>
          <w:sz w:val="24"/>
          <w:szCs w:val="24"/>
        </w:rPr>
        <w:tab/>
        <w:t>Н.П. Бурматов</w:t>
      </w:r>
    </w:p>
    <w:sectPr w:rsidR="009310E3" w:rsidSect="00B674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9310E3"/>
    <w:rsid w:val="001F0EFD"/>
    <w:rsid w:val="00207A21"/>
    <w:rsid w:val="002B4BB8"/>
    <w:rsid w:val="008F50D9"/>
    <w:rsid w:val="009310E3"/>
    <w:rsid w:val="009329A2"/>
    <w:rsid w:val="00981AFD"/>
    <w:rsid w:val="00B67444"/>
    <w:rsid w:val="00CC1604"/>
    <w:rsid w:val="00D025BD"/>
    <w:rsid w:val="00E22CF6"/>
    <w:rsid w:val="00E51B7E"/>
    <w:rsid w:val="00E7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6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67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329</Words>
  <Characters>1878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13</cp:revision>
  <cp:lastPrinted>2024-10-15T03:54:00Z</cp:lastPrinted>
  <dcterms:created xsi:type="dcterms:W3CDTF">2024-09-19T06:22:00Z</dcterms:created>
  <dcterms:modified xsi:type="dcterms:W3CDTF">2024-11-14T04:36:00Z</dcterms:modified>
</cp:coreProperties>
</file>