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4C" w:rsidRDefault="00E0574C" w:rsidP="00E0574C">
      <w:pPr>
        <w:jc w:val="center"/>
      </w:pPr>
      <w:r>
        <w:rPr>
          <w:noProof/>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E0574C" w:rsidRDefault="00E0574C" w:rsidP="00E0574C">
      <w:pPr>
        <w:pStyle w:val="a4"/>
        <w:rPr>
          <w:sz w:val="36"/>
          <w:szCs w:val="36"/>
        </w:rPr>
      </w:pPr>
      <w:r>
        <w:rPr>
          <w:sz w:val="36"/>
          <w:szCs w:val="36"/>
        </w:rPr>
        <w:t>СОБРАНИЕ ДЕПУТАТОВ</w:t>
      </w:r>
    </w:p>
    <w:p w:rsidR="00E0574C" w:rsidRDefault="00E0574C" w:rsidP="00E0574C">
      <w:pPr>
        <w:jc w:val="center"/>
        <w:rPr>
          <w:b/>
          <w:sz w:val="36"/>
          <w:szCs w:val="36"/>
        </w:rPr>
      </w:pPr>
      <w:r>
        <w:rPr>
          <w:b/>
          <w:sz w:val="36"/>
          <w:szCs w:val="36"/>
        </w:rPr>
        <w:t xml:space="preserve">САТКИНСКОГО МУНИЦИПАЛЬНОГО РАЙОНА   </w:t>
      </w:r>
    </w:p>
    <w:p w:rsidR="00E0574C" w:rsidRDefault="00E0574C" w:rsidP="00E0574C">
      <w:pPr>
        <w:jc w:val="center"/>
        <w:rPr>
          <w:b/>
          <w:sz w:val="36"/>
          <w:szCs w:val="36"/>
        </w:rPr>
      </w:pPr>
      <w:r>
        <w:rPr>
          <w:b/>
          <w:sz w:val="36"/>
          <w:szCs w:val="36"/>
        </w:rPr>
        <w:t>ЧЕЛЯБИНСКОЙ ОБЛАСТИ</w:t>
      </w:r>
    </w:p>
    <w:p w:rsidR="00E0574C" w:rsidRDefault="00E0574C" w:rsidP="00E0574C">
      <w:pPr>
        <w:jc w:val="center"/>
        <w:rPr>
          <w:b/>
          <w:sz w:val="36"/>
          <w:szCs w:val="36"/>
        </w:rPr>
      </w:pPr>
    </w:p>
    <w:p w:rsidR="00E0574C" w:rsidRDefault="00E0574C" w:rsidP="00E0574C">
      <w:pPr>
        <w:jc w:val="center"/>
        <w:rPr>
          <w:b/>
          <w:sz w:val="36"/>
          <w:szCs w:val="36"/>
        </w:rPr>
      </w:pPr>
      <w:r>
        <w:rPr>
          <w:b/>
          <w:sz w:val="36"/>
          <w:szCs w:val="36"/>
        </w:rPr>
        <w:t>РЕШЕНИЕ</w:t>
      </w:r>
    </w:p>
    <w:p w:rsidR="00E0574C" w:rsidRDefault="00824D23" w:rsidP="00E0574C">
      <w:pPr>
        <w:spacing w:before="240" w:after="240"/>
        <w:jc w:val="center"/>
        <w:rPr>
          <w:sz w:val="20"/>
        </w:rPr>
      </w:pPr>
      <w:r w:rsidRPr="00824D23">
        <w:pict>
          <v:line id="_x0000_s1026" style="position:absolute;left:0;text-align:left;z-index:251658240" from="0,6.5pt" to="510pt,6.5pt" o:allowincell="f" strokeweight="1pt"/>
        </w:pict>
      </w:r>
    </w:p>
    <w:p w:rsidR="00E0574C" w:rsidRDefault="00E0574C" w:rsidP="00E0574C">
      <w:r>
        <w:t xml:space="preserve">  от </w:t>
      </w:r>
      <w:r w:rsidR="00025560">
        <w:t>31 марта 2021 года №82/14</w:t>
      </w:r>
    </w:p>
    <w:p w:rsidR="00E0574C" w:rsidRDefault="00E0574C" w:rsidP="00E0574C">
      <w:r>
        <w:t xml:space="preserve">        г. Сатка      </w:t>
      </w:r>
    </w:p>
    <w:p w:rsidR="00E0574C" w:rsidRDefault="00E0574C" w:rsidP="00E0574C"/>
    <w:p w:rsidR="00E0574C" w:rsidRDefault="00E0574C" w:rsidP="005A0107">
      <w:pPr>
        <w:tabs>
          <w:tab w:val="left" w:pos="3828"/>
        </w:tabs>
        <w:spacing w:line="276" w:lineRule="auto"/>
        <w:ind w:right="5527"/>
        <w:jc w:val="both"/>
        <w:rPr>
          <w:sz w:val="22"/>
          <w:szCs w:val="22"/>
        </w:rPr>
      </w:pPr>
      <w:r>
        <w:rPr>
          <w:sz w:val="22"/>
          <w:szCs w:val="22"/>
        </w:rPr>
        <w:t>О</w:t>
      </w:r>
      <w:r w:rsidR="005A0107">
        <w:rPr>
          <w:sz w:val="22"/>
          <w:szCs w:val="22"/>
        </w:rPr>
        <w:t xml:space="preserve"> принятии</w:t>
      </w:r>
      <w:r>
        <w:rPr>
          <w:sz w:val="22"/>
          <w:szCs w:val="22"/>
        </w:rPr>
        <w:t xml:space="preserve"> Порядка определения размера арендной платы </w:t>
      </w:r>
      <w:r w:rsidR="0062431F">
        <w:rPr>
          <w:sz w:val="22"/>
          <w:szCs w:val="22"/>
        </w:rPr>
        <w:t xml:space="preserve">на территории Саткинского муниципального района </w:t>
      </w:r>
    </w:p>
    <w:p w:rsidR="00E0574C" w:rsidRDefault="00E0574C" w:rsidP="00E0574C">
      <w:pPr>
        <w:rPr>
          <w:sz w:val="22"/>
          <w:szCs w:val="22"/>
        </w:rPr>
      </w:pPr>
    </w:p>
    <w:p w:rsidR="00E0574C" w:rsidRDefault="00E0574C" w:rsidP="00E0574C">
      <w:pPr>
        <w:rPr>
          <w:sz w:val="22"/>
          <w:szCs w:val="22"/>
        </w:rPr>
      </w:pPr>
    </w:p>
    <w:p w:rsidR="00E0574C" w:rsidRDefault="00E0574C" w:rsidP="005A0107">
      <w:pPr>
        <w:pStyle w:val="a6"/>
        <w:spacing w:line="360" w:lineRule="auto"/>
        <w:ind w:right="-81" w:firstLine="708"/>
        <w:jc w:val="both"/>
        <w:rPr>
          <w:szCs w:val="24"/>
        </w:rPr>
      </w:pPr>
      <w:r>
        <w:rPr>
          <w:szCs w:val="24"/>
        </w:rPr>
        <w:t xml:space="preserve">На основании Земельного кодекса Российской Федерации  от 25 октября 2001 года № 136-ФЗ , Закона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проведения торгов», </w:t>
      </w:r>
      <w:r w:rsidR="0062431F">
        <w:rPr>
          <w:szCs w:val="24"/>
        </w:rPr>
        <w:t xml:space="preserve"> Устава Саткинского муниципального района </w:t>
      </w:r>
    </w:p>
    <w:p w:rsidR="00E0574C" w:rsidRDefault="00E0574C" w:rsidP="00E0574C">
      <w:pPr>
        <w:ind w:firstLine="570"/>
      </w:pPr>
    </w:p>
    <w:p w:rsidR="00E0574C" w:rsidRDefault="00E0574C" w:rsidP="00E0574C">
      <w:pPr>
        <w:jc w:val="center"/>
      </w:pPr>
    </w:p>
    <w:p w:rsidR="00E0574C" w:rsidRDefault="00E0574C" w:rsidP="00E0574C">
      <w:pPr>
        <w:jc w:val="center"/>
      </w:pPr>
      <w:r>
        <w:t>СОБРАНИЕ ДЕПУТАТОВ САТКИНСКОГО МУНИЦИПАЛЬНОГО РАЙОНА РЕШАЕТ:</w:t>
      </w:r>
    </w:p>
    <w:p w:rsidR="005A0107" w:rsidRDefault="005A0107" w:rsidP="00E0574C">
      <w:pPr>
        <w:jc w:val="center"/>
      </w:pPr>
    </w:p>
    <w:p w:rsidR="00E0574C" w:rsidRDefault="00E0574C" w:rsidP="00E0574C">
      <w:pPr>
        <w:ind w:firstLine="570"/>
        <w:rPr>
          <w:b/>
        </w:rPr>
      </w:pPr>
    </w:p>
    <w:p w:rsidR="005A0107" w:rsidRDefault="00E0574C" w:rsidP="00E0574C">
      <w:pPr>
        <w:pStyle w:val="a8"/>
        <w:tabs>
          <w:tab w:val="left" w:pos="9923"/>
        </w:tabs>
        <w:spacing w:after="0" w:line="360" w:lineRule="auto"/>
        <w:ind w:left="0" w:right="-81" w:firstLine="567"/>
        <w:jc w:val="both"/>
      </w:pPr>
      <w:r>
        <w:t xml:space="preserve">1. </w:t>
      </w:r>
      <w:r w:rsidR="005A0107">
        <w:t>Принять</w:t>
      </w:r>
      <w:r>
        <w:t xml:space="preserve"> </w:t>
      </w:r>
      <w:r w:rsidR="00D911AB">
        <w:t xml:space="preserve">Порядок определения размера арендной платы за земельные участки, государственная собственность на которые не разграничена, </w:t>
      </w:r>
      <w:r w:rsidR="0062431F">
        <w:t>и находящиеся в собственности  Саткинского муниципального района</w:t>
      </w:r>
      <w:r w:rsidR="00A54965">
        <w:t>,</w:t>
      </w:r>
      <w:r w:rsidR="0062431F">
        <w:t xml:space="preserve"> </w:t>
      </w:r>
      <w:r w:rsidR="00D911AB">
        <w:t>предоставленные в аренду без проведения торгов</w:t>
      </w:r>
      <w:r w:rsidR="005B7400">
        <w:t xml:space="preserve"> на территории Саткинского муниципального  района»</w:t>
      </w:r>
      <w:r w:rsidR="005A0107">
        <w:t xml:space="preserve">, согласно приложению 1 к настоящему решении. </w:t>
      </w:r>
      <w:r w:rsidR="003F6915">
        <w:t xml:space="preserve"> </w:t>
      </w:r>
    </w:p>
    <w:p w:rsidR="005A0107" w:rsidRDefault="005A0107" w:rsidP="00E0574C">
      <w:pPr>
        <w:pStyle w:val="a8"/>
        <w:tabs>
          <w:tab w:val="left" w:pos="9923"/>
        </w:tabs>
        <w:spacing w:after="0" w:line="360" w:lineRule="auto"/>
        <w:ind w:left="0" w:right="-81" w:firstLine="567"/>
        <w:jc w:val="both"/>
      </w:pPr>
      <w:r>
        <w:t>2</w:t>
      </w:r>
      <w:r w:rsidR="003F6915">
        <w:t xml:space="preserve">. </w:t>
      </w:r>
      <w:r>
        <w:t>Признать утратившим силу следующие решения Собрания депутатов Саткинского муниципального района:</w:t>
      </w:r>
    </w:p>
    <w:p w:rsidR="005A0107" w:rsidRDefault="005A0107" w:rsidP="00E0574C">
      <w:pPr>
        <w:pStyle w:val="a8"/>
        <w:tabs>
          <w:tab w:val="left" w:pos="9923"/>
        </w:tabs>
        <w:spacing w:after="0" w:line="360" w:lineRule="auto"/>
        <w:ind w:left="0" w:right="-81" w:firstLine="567"/>
        <w:jc w:val="both"/>
      </w:pPr>
      <w:r>
        <w:t xml:space="preserve">1) </w:t>
      </w:r>
      <w:r w:rsidR="003A7D35">
        <w:t xml:space="preserve">от 27.12.2017 г. № 282/35 «Об утверждении </w:t>
      </w:r>
      <w:r w:rsidR="003F6915">
        <w:t xml:space="preserve"> </w:t>
      </w:r>
      <w:r w:rsidR="003A7D35">
        <w:t>П</w:t>
      </w:r>
      <w:r w:rsidR="003F6915">
        <w:t xml:space="preserve">орядка определения размера арендной  платы </w:t>
      </w:r>
      <w:r w:rsidR="003A7D35">
        <w:t>на территории Саткинского муниципального района»</w:t>
      </w:r>
      <w:r>
        <w:t>;</w:t>
      </w:r>
    </w:p>
    <w:p w:rsidR="003F6915" w:rsidRDefault="005A0107" w:rsidP="00E0574C">
      <w:pPr>
        <w:pStyle w:val="a8"/>
        <w:tabs>
          <w:tab w:val="left" w:pos="9923"/>
        </w:tabs>
        <w:spacing w:after="0" w:line="360" w:lineRule="auto"/>
        <w:ind w:left="0" w:right="-81" w:firstLine="567"/>
        <w:jc w:val="both"/>
      </w:pPr>
      <w:r>
        <w:t xml:space="preserve">2) </w:t>
      </w:r>
      <w:r w:rsidR="00D40386">
        <w:t>от 25.09.2019 № 504/63 «О внесении изменений в приложениия 1.1, 1.3 приложения № 1 к решению Собрания депутатов Саткинского муниципального района от 27.12.2017 № 282/35 «Об утверждении  Порядка определения размера арендной  платы на территории Саткинского муниципального района».</w:t>
      </w:r>
    </w:p>
    <w:p w:rsidR="005A0107" w:rsidRDefault="005A0107" w:rsidP="005A0107">
      <w:pPr>
        <w:pStyle w:val="a8"/>
        <w:tabs>
          <w:tab w:val="left" w:pos="9923"/>
        </w:tabs>
        <w:spacing w:after="0" w:line="360" w:lineRule="auto"/>
        <w:ind w:left="0" w:right="-81" w:firstLine="567"/>
        <w:jc w:val="both"/>
      </w:pPr>
      <w:r>
        <w:t>3. Настоящее Решение вступает в силу с момента официального опубликования и распространяется на правоотношения, возникающие с 01.01.2021 года.</w:t>
      </w:r>
    </w:p>
    <w:p w:rsidR="005A0107" w:rsidRPr="005A0107" w:rsidRDefault="005A0107" w:rsidP="005A0107">
      <w:pPr>
        <w:spacing w:line="360" w:lineRule="auto"/>
        <w:ind w:right="-284" w:firstLine="567"/>
        <w:jc w:val="both"/>
      </w:pPr>
      <w:r>
        <w:lastRenderedPageBreak/>
        <w:t>4.</w:t>
      </w:r>
      <w:r w:rsidR="005B7400">
        <w:t xml:space="preserve"> </w:t>
      </w:r>
      <w:r>
        <w:t>Н</w:t>
      </w:r>
      <w:r w:rsidR="005B7400">
        <w:t xml:space="preserve">астоящее решение </w:t>
      </w:r>
      <w:r>
        <w:t xml:space="preserve">опубликовать в газете «Саткинский рабочий» и разместить </w:t>
      </w:r>
      <w:r w:rsidR="005B7400">
        <w:t xml:space="preserve">на </w:t>
      </w:r>
      <w:r>
        <w:t xml:space="preserve">официальном </w:t>
      </w:r>
      <w:r w:rsidR="005B7400">
        <w:t>сайте Администрации Саткинского муниципального района</w:t>
      </w:r>
      <w:r>
        <w:t xml:space="preserve"> </w:t>
      </w:r>
      <w:r w:rsidRPr="005A0107">
        <w:t>в информационно-телекоммуникационной сети «Интернет».</w:t>
      </w:r>
    </w:p>
    <w:p w:rsidR="00E0574C" w:rsidRDefault="005B7400" w:rsidP="005B7400">
      <w:pPr>
        <w:pStyle w:val="a8"/>
        <w:tabs>
          <w:tab w:val="left" w:pos="9923"/>
        </w:tabs>
        <w:spacing w:after="0" w:line="360" w:lineRule="auto"/>
        <w:ind w:left="0" w:right="-81"/>
        <w:jc w:val="both"/>
      </w:pPr>
      <w:r>
        <w:t xml:space="preserve">         </w:t>
      </w:r>
      <w:r w:rsidR="00D06469">
        <w:t>5</w:t>
      </w:r>
      <w:r>
        <w:t xml:space="preserve">. </w:t>
      </w:r>
      <w:r w:rsidR="00D06469">
        <w:t xml:space="preserve"> </w:t>
      </w:r>
      <w:r w:rsidR="00E0574C">
        <w:t>Контроль за исполнением настоящего решения возложить на комиссию по финансам, бюджету и экономической полити</w:t>
      </w:r>
      <w:r w:rsidR="003F6915">
        <w:t>к</w:t>
      </w:r>
      <w:r w:rsidR="00D40386">
        <w:t>е (председатель – Е.Р. Привалова</w:t>
      </w:r>
      <w:r w:rsidR="003F6915">
        <w:t>).</w:t>
      </w:r>
    </w:p>
    <w:p w:rsidR="00E0574C" w:rsidRDefault="00E0574C" w:rsidP="00E0574C">
      <w:pPr>
        <w:spacing w:line="360" w:lineRule="auto"/>
        <w:ind w:firstLine="570"/>
        <w:jc w:val="both"/>
        <w:rPr>
          <w:sz w:val="22"/>
          <w:szCs w:val="22"/>
        </w:rPr>
      </w:pPr>
    </w:p>
    <w:p w:rsidR="005A0107" w:rsidRDefault="005A0107" w:rsidP="00E0574C">
      <w:pPr>
        <w:spacing w:line="360" w:lineRule="auto"/>
        <w:ind w:firstLine="570"/>
        <w:jc w:val="both"/>
        <w:rPr>
          <w:sz w:val="22"/>
          <w:szCs w:val="22"/>
        </w:rPr>
      </w:pPr>
    </w:p>
    <w:p w:rsidR="00E0574C" w:rsidRDefault="005B7400" w:rsidP="00E0574C">
      <w:pPr>
        <w:pStyle w:val="a6"/>
        <w:tabs>
          <w:tab w:val="left" w:pos="8222"/>
        </w:tabs>
        <w:spacing w:line="360" w:lineRule="auto"/>
        <w:ind w:right="-143"/>
      </w:pPr>
      <w:r>
        <w:t xml:space="preserve">             </w:t>
      </w:r>
      <w:r w:rsidR="00E0574C">
        <w:t>Глава Саткинского муниципального района                                              А.А. Глазков</w:t>
      </w:r>
    </w:p>
    <w:p w:rsidR="00E0574C" w:rsidRDefault="00E0574C" w:rsidP="00E0574C">
      <w:pPr>
        <w:spacing w:line="360" w:lineRule="auto"/>
        <w:ind w:firstLine="57"/>
        <w:jc w:val="both"/>
        <w:rPr>
          <w:b/>
        </w:rPr>
      </w:pPr>
    </w:p>
    <w:p w:rsidR="005A0107" w:rsidRDefault="005A0107" w:rsidP="00E0574C">
      <w:pPr>
        <w:spacing w:line="360" w:lineRule="auto"/>
        <w:ind w:firstLine="57"/>
        <w:jc w:val="both"/>
        <w:rPr>
          <w:b/>
        </w:rPr>
      </w:pPr>
    </w:p>
    <w:p w:rsidR="00E0574C" w:rsidRDefault="005B7400" w:rsidP="005A0107">
      <w:pPr>
        <w:spacing w:line="360" w:lineRule="auto"/>
        <w:ind w:right="-1"/>
        <w:jc w:val="both"/>
        <w:rPr>
          <w:bCs/>
        </w:rPr>
      </w:pPr>
      <w:r>
        <w:rPr>
          <w:bCs/>
        </w:rPr>
        <w:t xml:space="preserve">             </w:t>
      </w:r>
      <w:r w:rsidR="00E0574C">
        <w:rPr>
          <w:bCs/>
        </w:rPr>
        <w:t>Председатель Собрания депутатов</w:t>
      </w:r>
    </w:p>
    <w:p w:rsidR="00E0574C" w:rsidRDefault="005B7400" w:rsidP="005A0107">
      <w:pPr>
        <w:tabs>
          <w:tab w:val="left" w:pos="8775"/>
        </w:tabs>
        <w:spacing w:line="360" w:lineRule="auto"/>
        <w:ind w:right="-1"/>
        <w:jc w:val="both"/>
        <w:rPr>
          <w:bCs/>
        </w:rPr>
      </w:pPr>
      <w:r>
        <w:rPr>
          <w:bCs/>
        </w:rPr>
        <w:t xml:space="preserve">             </w:t>
      </w:r>
      <w:r w:rsidR="00E0574C">
        <w:rPr>
          <w:bCs/>
        </w:rPr>
        <w:t>Саткинского муниципального района                                                         Н.П. Бурматов</w:t>
      </w:r>
    </w:p>
    <w:p w:rsidR="00E0574C" w:rsidRDefault="00E0574C" w:rsidP="005A0107">
      <w:pPr>
        <w:spacing w:line="360" w:lineRule="auto"/>
      </w:pPr>
    </w:p>
    <w:p w:rsidR="00E0574C" w:rsidRDefault="00E0574C" w:rsidP="005A0107">
      <w:pPr>
        <w:spacing w:line="360" w:lineRule="auto"/>
      </w:pPr>
    </w:p>
    <w:p w:rsidR="00E0574C" w:rsidRDefault="00E0574C" w:rsidP="00E0574C">
      <w:pPr>
        <w:sectPr w:rsidR="00E0574C" w:rsidSect="005A0107">
          <w:pgSz w:w="11906" w:h="16838"/>
          <w:pgMar w:top="567" w:right="567" w:bottom="567" w:left="1134" w:header="709" w:footer="709" w:gutter="0"/>
          <w:cols w:space="720"/>
        </w:sectPr>
      </w:pPr>
    </w:p>
    <w:p w:rsidR="005A0107" w:rsidRPr="00711E9F" w:rsidRDefault="005A0107" w:rsidP="00711E9F">
      <w:pPr>
        <w:spacing w:line="276" w:lineRule="auto"/>
        <w:ind w:left="5670"/>
        <w:jc w:val="both"/>
        <w:rPr>
          <w:sz w:val="22"/>
          <w:szCs w:val="22"/>
        </w:rPr>
      </w:pPr>
      <w:r w:rsidRPr="00711E9F">
        <w:rPr>
          <w:sz w:val="22"/>
          <w:szCs w:val="22"/>
        </w:rPr>
        <w:lastRenderedPageBreak/>
        <w:t>Приложение № 1 к Решению Собрания  депутатов Саткинского муниципального района</w:t>
      </w:r>
    </w:p>
    <w:p w:rsidR="005A0107" w:rsidRPr="00711E9F" w:rsidRDefault="005A0107" w:rsidP="00711E9F">
      <w:pPr>
        <w:spacing w:line="276" w:lineRule="auto"/>
        <w:ind w:left="5670"/>
        <w:jc w:val="both"/>
        <w:rPr>
          <w:sz w:val="22"/>
          <w:szCs w:val="22"/>
        </w:rPr>
      </w:pPr>
      <w:r w:rsidRPr="00711E9F">
        <w:rPr>
          <w:sz w:val="22"/>
          <w:szCs w:val="22"/>
        </w:rPr>
        <w:t xml:space="preserve">от </w:t>
      </w:r>
      <w:r w:rsidR="00025560">
        <w:rPr>
          <w:sz w:val="22"/>
          <w:szCs w:val="22"/>
        </w:rPr>
        <w:t>31 марта 2021 года №82/14</w:t>
      </w:r>
    </w:p>
    <w:p w:rsidR="00711E9F" w:rsidRDefault="00711E9F" w:rsidP="005A0107">
      <w:pPr>
        <w:jc w:val="center"/>
      </w:pPr>
    </w:p>
    <w:p w:rsidR="00711E9F" w:rsidRDefault="00711E9F" w:rsidP="005A0107">
      <w:pPr>
        <w:jc w:val="center"/>
      </w:pPr>
    </w:p>
    <w:p w:rsidR="005A0107" w:rsidRDefault="005A0107" w:rsidP="00711E9F">
      <w:pPr>
        <w:spacing w:line="360" w:lineRule="auto"/>
        <w:jc w:val="center"/>
      </w:pPr>
      <w:r w:rsidRPr="004A07B0">
        <w:t>Порядок определения размера арендной платы за земельные участки, государственная собственн</w:t>
      </w:r>
      <w:r>
        <w:t>ость на которые не разграничена, и находящиеся в муниципальной  собственности Саткинского муниципального района,</w:t>
      </w:r>
      <w:r w:rsidRPr="004A07B0">
        <w:t xml:space="preserve"> предоставленные в аренду без проведения торгов на территории Сат</w:t>
      </w:r>
      <w:r w:rsidR="00711E9F">
        <w:t>кинского муниципального  района</w:t>
      </w:r>
    </w:p>
    <w:p w:rsidR="00711E9F" w:rsidRDefault="00711E9F" w:rsidP="00711E9F">
      <w:pPr>
        <w:spacing w:line="360" w:lineRule="auto"/>
        <w:jc w:val="center"/>
      </w:pPr>
    </w:p>
    <w:p w:rsidR="005A0107" w:rsidRDefault="00711E9F" w:rsidP="00711E9F">
      <w:pPr>
        <w:pStyle w:val="ac"/>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005A0107">
        <w:rPr>
          <w:rFonts w:ascii="Times New Roman" w:hAnsi="Times New Roman" w:cs="Times New Roman"/>
          <w:sz w:val="24"/>
          <w:szCs w:val="24"/>
        </w:rPr>
        <w:t>Общие положения</w:t>
      </w:r>
    </w:p>
    <w:p w:rsidR="00711E9F" w:rsidRDefault="00711E9F" w:rsidP="00711E9F">
      <w:pPr>
        <w:pStyle w:val="ac"/>
        <w:spacing w:line="360" w:lineRule="auto"/>
        <w:rPr>
          <w:rFonts w:ascii="Times New Roman" w:hAnsi="Times New Roman" w:cs="Times New Roman"/>
          <w:sz w:val="24"/>
          <w:szCs w:val="24"/>
        </w:rPr>
      </w:pPr>
    </w:p>
    <w:p w:rsidR="005A0107" w:rsidRDefault="00711E9F" w:rsidP="00711E9F">
      <w:pPr>
        <w:spacing w:line="360" w:lineRule="auto"/>
        <w:ind w:firstLine="360"/>
        <w:jc w:val="both"/>
      </w:pPr>
      <w:r>
        <w:t xml:space="preserve">1. </w:t>
      </w:r>
      <w:r w:rsidR="005A0107" w:rsidRPr="00711E9F">
        <w:t>Порядок разработан в соответствии с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
    <w:p w:rsidR="005A0107" w:rsidRDefault="00711E9F" w:rsidP="00711E9F">
      <w:pPr>
        <w:spacing w:line="360" w:lineRule="auto"/>
        <w:ind w:firstLine="360"/>
        <w:jc w:val="both"/>
      </w:pPr>
      <w:r>
        <w:t xml:space="preserve">2. </w:t>
      </w:r>
      <w:r w:rsidR="005A0107">
        <w:t>Порядок устанавливает значения коэффициентов К1, К2, К3, определенные на основании экономического обоснования.</w:t>
      </w:r>
    </w:p>
    <w:p w:rsidR="005A0107" w:rsidRDefault="005A0107" w:rsidP="00711E9F">
      <w:pPr>
        <w:pStyle w:val="ac"/>
        <w:spacing w:line="360" w:lineRule="auto"/>
        <w:ind w:left="0" w:firstLine="567"/>
        <w:jc w:val="center"/>
        <w:rPr>
          <w:rFonts w:ascii="Times New Roman" w:hAnsi="Times New Roman" w:cs="Times New Roman"/>
          <w:sz w:val="24"/>
          <w:szCs w:val="24"/>
        </w:rPr>
      </w:pPr>
    </w:p>
    <w:p w:rsidR="005A0107" w:rsidRDefault="005A0107" w:rsidP="00711E9F">
      <w:pPr>
        <w:pStyle w:val="ac"/>
        <w:spacing w:line="360" w:lineRule="auto"/>
        <w:ind w:left="0" w:firstLine="567"/>
        <w:jc w:val="center"/>
        <w:rPr>
          <w:rFonts w:ascii="Times New Roman" w:hAnsi="Times New Roman" w:cs="Times New Roman"/>
          <w:sz w:val="24"/>
          <w:szCs w:val="24"/>
        </w:rPr>
      </w:pPr>
      <w:r>
        <w:rPr>
          <w:rFonts w:ascii="Times New Roman" w:hAnsi="Times New Roman" w:cs="Times New Roman"/>
          <w:sz w:val="24"/>
          <w:szCs w:val="24"/>
          <w:lang w:val="en-US"/>
        </w:rPr>
        <w:t>II</w:t>
      </w:r>
      <w:r w:rsidRPr="0048257B">
        <w:rPr>
          <w:rFonts w:ascii="Times New Roman" w:hAnsi="Times New Roman" w:cs="Times New Roman"/>
          <w:sz w:val="24"/>
          <w:szCs w:val="24"/>
        </w:rPr>
        <w:t>.</w:t>
      </w:r>
      <w:r>
        <w:rPr>
          <w:rFonts w:ascii="Times New Roman" w:hAnsi="Times New Roman" w:cs="Times New Roman"/>
          <w:sz w:val="24"/>
          <w:szCs w:val="24"/>
        </w:rPr>
        <w:t xml:space="preserve">  </w:t>
      </w:r>
      <w:r w:rsidRPr="004A07B0">
        <w:rPr>
          <w:rFonts w:ascii="Times New Roman" w:hAnsi="Times New Roman" w:cs="Times New Roman"/>
          <w:sz w:val="24"/>
          <w:szCs w:val="24"/>
        </w:rPr>
        <w:t xml:space="preserve">Порядок определения размера арендной платы за земельные участки, государственная собственность на которые не разграничена, </w:t>
      </w:r>
      <w:r>
        <w:rPr>
          <w:rFonts w:ascii="Times New Roman" w:hAnsi="Times New Roman" w:cs="Times New Roman"/>
          <w:sz w:val="24"/>
          <w:szCs w:val="24"/>
        </w:rPr>
        <w:t xml:space="preserve">и находящиеся в муниципальной собственности Саткинского муниципального района, </w:t>
      </w:r>
      <w:r w:rsidRPr="004A07B0">
        <w:rPr>
          <w:rFonts w:ascii="Times New Roman" w:hAnsi="Times New Roman" w:cs="Times New Roman"/>
          <w:sz w:val="24"/>
          <w:szCs w:val="24"/>
        </w:rPr>
        <w:t>предоставленные в аренду без проведения торгов на территории Сат</w:t>
      </w:r>
      <w:r>
        <w:rPr>
          <w:rFonts w:ascii="Times New Roman" w:hAnsi="Times New Roman" w:cs="Times New Roman"/>
          <w:sz w:val="24"/>
          <w:szCs w:val="24"/>
        </w:rPr>
        <w:t>кинского муниципального  района</w:t>
      </w:r>
    </w:p>
    <w:p w:rsidR="005A0107" w:rsidRDefault="005A0107" w:rsidP="00711E9F">
      <w:pPr>
        <w:pStyle w:val="ac"/>
        <w:spacing w:line="360" w:lineRule="auto"/>
        <w:ind w:left="0" w:firstLine="567"/>
        <w:jc w:val="both"/>
        <w:rPr>
          <w:rFonts w:ascii="Times New Roman" w:hAnsi="Times New Roman" w:cs="Times New Roman"/>
          <w:sz w:val="24"/>
          <w:szCs w:val="24"/>
        </w:rPr>
      </w:pPr>
    </w:p>
    <w:p w:rsidR="005A0107" w:rsidRDefault="00711E9F" w:rsidP="00711E9F">
      <w:pPr>
        <w:spacing w:line="360" w:lineRule="auto"/>
        <w:ind w:firstLine="567"/>
        <w:jc w:val="both"/>
      </w:pPr>
      <w:r>
        <w:t xml:space="preserve">3. </w:t>
      </w:r>
      <w:r w:rsidR="005A0107" w:rsidRPr="00711E9F">
        <w:t>Размер арендной платы  за земельный участок определяется в соответствии со статьей 1 Закона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предоставленных в аренду без проведения торгов.</w:t>
      </w:r>
    </w:p>
    <w:p w:rsidR="00711E9F" w:rsidRPr="00711E9F" w:rsidRDefault="00711E9F" w:rsidP="00711E9F">
      <w:pPr>
        <w:spacing w:line="360" w:lineRule="auto"/>
        <w:ind w:firstLine="567"/>
        <w:jc w:val="both"/>
      </w:pPr>
    </w:p>
    <w:p w:rsidR="005A0107" w:rsidRDefault="005A0107" w:rsidP="00711E9F">
      <w:pPr>
        <w:spacing w:line="360" w:lineRule="auto"/>
        <w:ind w:firstLine="567"/>
        <w:jc w:val="center"/>
      </w:pPr>
      <w:r>
        <w:rPr>
          <w:lang w:val="en-US"/>
        </w:rPr>
        <w:t>III</w:t>
      </w:r>
      <w:r w:rsidRPr="00B56D32">
        <w:t xml:space="preserve">. </w:t>
      </w:r>
      <w:r>
        <w:t>Значение коэффициентов К1, К2, К3</w:t>
      </w:r>
    </w:p>
    <w:p w:rsidR="005A0107" w:rsidRPr="00711E9F" w:rsidRDefault="00711E9F" w:rsidP="00711E9F">
      <w:pPr>
        <w:spacing w:line="360" w:lineRule="auto"/>
        <w:ind w:firstLine="567"/>
        <w:jc w:val="both"/>
      </w:pPr>
      <w:r>
        <w:t xml:space="preserve">4. </w:t>
      </w:r>
      <w:r w:rsidR="005A0107" w:rsidRPr="00711E9F">
        <w:t>Для начисления арендной платы за земельные участки государственная собственность на которые не разграничена, и находящиеся в муниципальной  собственности Саткинского муниципального района, предоставленные в аренду без проведения торгов на территории Саткинского муниципального  района установить значения коэффициентов, учитывающих:</w:t>
      </w:r>
    </w:p>
    <w:p w:rsidR="005A0107" w:rsidRDefault="005A0107" w:rsidP="00711E9F">
      <w:pPr>
        <w:pStyle w:val="ac"/>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 разрешенное использование земельного участка К1</w:t>
      </w:r>
      <w:r w:rsidR="00711E9F">
        <w:rPr>
          <w:rFonts w:ascii="Times New Roman" w:hAnsi="Times New Roman" w:cs="Times New Roman"/>
          <w:sz w:val="24"/>
          <w:szCs w:val="24"/>
        </w:rPr>
        <w:t>, согласно приложению</w:t>
      </w:r>
      <w:r>
        <w:rPr>
          <w:rFonts w:ascii="Times New Roman" w:hAnsi="Times New Roman" w:cs="Times New Roman"/>
          <w:sz w:val="24"/>
          <w:szCs w:val="24"/>
        </w:rPr>
        <w:t xml:space="preserve"> 1.1 к настоящему </w:t>
      </w:r>
      <w:r w:rsidR="00711E9F">
        <w:rPr>
          <w:rFonts w:ascii="Times New Roman" w:hAnsi="Times New Roman" w:cs="Times New Roman"/>
          <w:sz w:val="24"/>
          <w:szCs w:val="24"/>
        </w:rPr>
        <w:t>Порядку;</w:t>
      </w:r>
    </w:p>
    <w:p w:rsidR="00711E9F" w:rsidRDefault="005A0107" w:rsidP="00711E9F">
      <w:pPr>
        <w:pStyle w:val="ac"/>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2) особенности территориального расположения земельного участка К2</w:t>
      </w:r>
      <w:r w:rsidR="00711E9F">
        <w:rPr>
          <w:rFonts w:ascii="Times New Roman" w:hAnsi="Times New Roman" w:cs="Times New Roman"/>
          <w:sz w:val="24"/>
          <w:szCs w:val="24"/>
        </w:rPr>
        <w:t>, согласно приложению 1.2 к настоящему Порядку;</w:t>
      </w:r>
    </w:p>
    <w:p w:rsidR="00711E9F" w:rsidRDefault="005A0107" w:rsidP="00711E9F">
      <w:pPr>
        <w:pStyle w:val="ac"/>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3) учитывающий категорию арендатора К3</w:t>
      </w:r>
      <w:r w:rsidR="00711E9F" w:rsidRPr="00711E9F">
        <w:rPr>
          <w:rFonts w:ascii="Times New Roman" w:hAnsi="Times New Roman" w:cs="Times New Roman"/>
          <w:sz w:val="24"/>
          <w:szCs w:val="24"/>
        </w:rPr>
        <w:t xml:space="preserve"> </w:t>
      </w:r>
      <w:r w:rsidR="00711E9F">
        <w:rPr>
          <w:rFonts w:ascii="Times New Roman" w:hAnsi="Times New Roman" w:cs="Times New Roman"/>
          <w:sz w:val="24"/>
          <w:szCs w:val="24"/>
        </w:rPr>
        <w:t>согласно приложению 1.3 к настоящему Порядку;</w:t>
      </w:r>
    </w:p>
    <w:p w:rsidR="00711E9F" w:rsidRPr="00711E9F" w:rsidRDefault="00711E9F" w:rsidP="00711E9F">
      <w:pPr>
        <w:spacing w:line="276" w:lineRule="auto"/>
        <w:ind w:left="5670"/>
        <w:jc w:val="both"/>
        <w:rPr>
          <w:sz w:val="22"/>
          <w:szCs w:val="22"/>
        </w:rPr>
      </w:pPr>
      <w:r w:rsidRPr="00711E9F">
        <w:rPr>
          <w:sz w:val="22"/>
          <w:szCs w:val="22"/>
        </w:rPr>
        <w:lastRenderedPageBreak/>
        <w:t>Приложение 1.1 к Порядку определения размера арендной платы за земельные участки, государственная собственность на которые не разграничена, и находящиеся в муниципальной  собственности Саткинского муниципального района, предоставленные в аренду без проведения торгов на территории Саткинского муниципального  района</w:t>
      </w:r>
    </w:p>
    <w:p w:rsidR="00711E9F" w:rsidRPr="00711E9F" w:rsidRDefault="00711E9F" w:rsidP="00711E9F">
      <w:pPr>
        <w:spacing w:line="360" w:lineRule="auto"/>
        <w:jc w:val="both"/>
      </w:pPr>
    </w:p>
    <w:p w:rsidR="00711E9F" w:rsidRDefault="00711E9F" w:rsidP="00711E9F">
      <w:pPr>
        <w:pStyle w:val="ac"/>
        <w:spacing w:line="360" w:lineRule="auto"/>
        <w:ind w:left="0" w:firstLine="567"/>
        <w:jc w:val="center"/>
        <w:rPr>
          <w:rFonts w:ascii="Times New Roman" w:hAnsi="Times New Roman" w:cs="Times New Roman"/>
          <w:sz w:val="24"/>
          <w:szCs w:val="24"/>
        </w:rPr>
      </w:pPr>
      <w:r>
        <w:rPr>
          <w:rFonts w:ascii="Times New Roman" w:hAnsi="Times New Roman" w:cs="Times New Roman"/>
          <w:sz w:val="24"/>
          <w:szCs w:val="24"/>
        </w:rPr>
        <w:t>Разрешенное использование земельного участка К1</w:t>
      </w:r>
    </w:p>
    <w:tbl>
      <w:tblPr>
        <w:tblpPr w:leftFromText="180" w:rightFromText="180" w:vertAnchor="text" w:tblpX="-351"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5069"/>
        <w:gridCol w:w="2126"/>
        <w:gridCol w:w="1134"/>
      </w:tblGrid>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Наименование вида разрешенного использования земельного участка</w:t>
            </w:r>
          </w:p>
        </w:tc>
        <w:tc>
          <w:tcPr>
            <w:tcW w:w="2329" w:type="pct"/>
            <w:shd w:val="clear" w:color="auto" w:fill="auto"/>
            <w:hideMark/>
          </w:tcPr>
          <w:p w:rsidR="005A0107" w:rsidRPr="00711E9F" w:rsidRDefault="005A0107" w:rsidP="00711E9F">
            <w:pPr>
              <w:jc w:val="center"/>
              <w:rPr>
                <w:b/>
                <w:bCs/>
                <w:color w:val="000000" w:themeColor="text1"/>
                <w:sz w:val="20"/>
                <w:szCs w:val="20"/>
              </w:rPr>
            </w:pPr>
            <w:r w:rsidRPr="00711E9F">
              <w:rPr>
                <w:b/>
                <w:bCs/>
                <w:color w:val="000000" w:themeColor="text1"/>
                <w:sz w:val="20"/>
                <w:szCs w:val="20"/>
              </w:rPr>
              <w:t>Описание вида разрешенного использования земельного участка</w:t>
            </w:r>
          </w:p>
        </w:tc>
        <w:tc>
          <w:tcPr>
            <w:tcW w:w="977" w:type="pct"/>
            <w:shd w:val="clear" w:color="auto" w:fill="auto"/>
            <w:hideMark/>
          </w:tcPr>
          <w:p w:rsidR="005A0107" w:rsidRPr="00711E9F" w:rsidRDefault="005A0107" w:rsidP="00711E9F">
            <w:pPr>
              <w:jc w:val="center"/>
              <w:rPr>
                <w:b/>
                <w:bCs/>
                <w:color w:val="000000" w:themeColor="text1"/>
                <w:sz w:val="20"/>
                <w:szCs w:val="20"/>
              </w:rPr>
            </w:pPr>
            <w:r w:rsidRPr="00711E9F">
              <w:rPr>
                <w:b/>
                <w:bCs/>
                <w:color w:val="000000" w:themeColor="text1"/>
                <w:sz w:val="20"/>
                <w:szCs w:val="20"/>
              </w:rPr>
              <w:t xml:space="preserve">Код (числовое обозначение) вида разрешенного использования земельного участка в соответствии с Приказом Министерства экономического развития РФ  от 01.09.2014 № 540 </w:t>
            </w:r>
            <w:r w:rsidRPr="00711E9F">
              <w:rPr>
                <w:b/>
                <w:bCs/>
                <w:color w:val="000000" w:themeColor="text1"/>
                <w:sz w:val="20"/>
                <w:szCs w:val="20"/>
                <w:shd w:val="clear" w:color="auto" w:fill="FFFFFF"/>
              </w:rPr>
              <w:t>"Об утверждении классификатора видов разрешенного использования земельных участков"</w:t>
            </w:r>
          </w:p>
        </w:tc>
        <w:tc>
          <w:tcPr>
            <w:tcW w:w="521" w:type="pct"/>
            <w:shd w:val="clear" w:color="auto" w:fill="auto"/>
            <w:hideMark/>
          </w:tcPr>
          <w:p w:rsidR="005A0107" w:rsidRPr="00711E9F" w:rsidRDefault="005A0107" w:rsidP="00711E9F">
            <w:pPr>
              <w:jc w:val="center"/>
              <w:rPr>
                <w:b/>
                <w:bCs/>
                <w:color w:val="000000" w:themeColor="text1"/>
                <w:sz w:val="20"/>
                <w:szCs w:val="20"/>
              </w:rPr>
            </w:pPr>
            <w:r w:rsidRPr="00711E9F">
              <w:rPr>
                <w:b/>
                <w:bCs/>
                <w:color w:val="000000" w:themeColor="text1"/>
                <w:sz w:val="20"/>
                <w:szCs w:val="20"/>
              </w:rPr>
              <w:t>Значение К1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1</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0" w:name="RANGE!A4"/>
            <w:r w:rsidRPr="00711E9F">
              <w:rPr>
                <w:b/>
                <w:bCs/>
                <w:color w:val="000000" w:themeColor="text1"/>
                <w:sz w:val="22"/>
                <w:szCs w:val="22"/>
              </w:rPr>
              <w:t>Сельскохозяйственное использование</w:t>
            </w:r>
            <w:bookmarkEnd w:id="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 w:name="RANGE!A5"/>
            <w:r w:rsidRPr="00711E9F">
              <w:rPr>
                <w:b/>
                <w:bCs/>
                <w:color w:val="000000" w:themeColor="text1"/>
                <w:sz w:val="22"/>
                <w:szCs w:val="22"/>
              </w:rPr>
              <w:t>Растениеводство</w:t>
            </w:r>
            <w:bookmarkEnd w:id="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выращиванием сельскохозяйственных культур.</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Содержание данного вида разрешенного использования включает в себя содержание видов разрешенного использования с кодами 1.2 - 1.6</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2" w:name="RANGE!A7"/>
            <w:r w:rsidRPr="00711E9F">
              <w:rPr>
                <w:b/>
                <w:bCs/>
                <w:color w:val="000000" w:themeColor="text1"/>
                <w:sz w:val="22"/>
                <w:szCs w:val="22"/>
              </w:rPr>
              <w:t>Выращивание зерновых и иных сельскохозяйственных культур</w:t>
            </w:r>
            <w:bookmarkEnd w:id="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 w:name="RANGE!A8"/>
            <w:r w:rsidRPr="00711E9F">
              <w:rPr>
                <w:b/>
                <w:bCs/>
                <w:color w:val="000000" w:themeColor="text1"/>
                <w:sz w:val="22"/>
                <w:szCs w:val="22"/>
              </w:rPr>
              <w:t>Овощеводство</w:t>
            </w:r>
            <w:bookmarkEnd w:id="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 w:name="RANGE!A9"/>
            <w:r w:rsidRPr="00711E9F">
              <w:rPr>
                <w:b/>
                <w:bCs/>
                <w:color w:val="000000" w:themeColor="text1"/>
                <w:sz w:val="22"/>
                <w:szCs w:val="22"/>
              </w:rPr>
              <w:t>Выращивание тонизирующих, лекарственных, цветочных культур</w:t>
            </w:r>
            <w:bookmarkEnd w:id="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 w:name="RANGE!A10"/>
            <w:r w:rsidRPr="00711E9F">
              <w:rPr>
                <w:b/>
                <w:bCs/>
                <w:color w:val="000000" w:themeColor="text1"/>
                <w:sz w:val="22"/>
                <w:szCs w:val="22"/>
              </w:rPr>
              <w:lastRenderedPageBreak/>
              <w:t>Садоводство</w:t>
            </w:r>
            <w:bookmarkEnd w:id="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 w:name="RANGE!A11"/>
            <w:r w:rsidRPr="00711E9F">
              <w:rPr>
                <w:b/>
                <w:bCs/>
                <w:color w:val="000000" w:themeColor="text1"/>
                <w:sz w:val="22"/>
                <w:szCs w:val="22"/>
              </w:rPr>
              <w:t>Выращивание льна и конопли</w:t>
            </w:r>
            <w:bookmarkEnd w:id="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в том числе на сельскохозяйственных угодьях, связанной с выращиванием льна, конопли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7" w:name="RANGE!A12"/>
            <w:r w:rsidRPr="00711E9F">
              <w:rPr>
                <w:b/>
                <w:bCs/>
                <w:color w:val="000000" w:themeColor="text1"/>
                <w:sz w:val="22"/>
                <w:szCs w:val="22"/>
              </w:rPr>
              <w:t>Животноводство</w:t>
            </w:r>
            <w:bookmarkEnd w:id="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1.7</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8" w:name="RANGE!A14"/>
            <w:r w:rsidRPr="00711E9F">
              <w:rPr>
                <w:b/>
                <w:bCs/>
                <w:color w:val="000000" w:themeColor="text1"/>
                <w:sz w:val="22"/>
                <w:szCs w:val="22"/>
              </w:rPr>
              <w:t>Скотоводство</w:t>
            </w:r>
            <w:bookmarkEnd w:id="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разведение племенных животных, производство и использование племенной продукции (материала)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9" w:name="RANGE!A17"/>
            <w:r w:rsidRPr="00711E9F">
              <w:rPr>
                <w:b/>
                <w:bCs/>
                <w:color w:val="000000" w:themeColor="text1"/>
                <w:sz w:val="22"/>
                <w:szCs w:val="22"/>
              </w:rPr>
              <w:t>Звероводство</w:t>
            </w:r>
            <w:bookmarkEnd w:id="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разведением в неволе ценных пушных зверей;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1.9</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разведение племенных животных, производство и использование племенной продукции (материала)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0" w:name="RANGE!A20"/>
            <w:r w:rsidRPr="00711E9F">
              <w:rPr>
                <w:b/>
                <w:bCs/>
                <w:color w:val="000000" w:themeColor="text1"/>
                <w:sz w:val="22"/>
                <w:szCs w:val="22"/>
              </w:rPr>
              <w:t>Птицеводство</w:t>
            </w:r>
            <w:bookmarkEnd w:id="1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разведением домашних пород птиц, в том числе водоплавающих;</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1.10</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разведение племенных животных, производство и использование племенной продукции (материала)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1" w:name="RANGE!A23"/>
            <w:r w:rsidRPr="00711E9F">
              <w:rPr>
                <w:b/>
                <w:bCs/>
                <w:color w:val="000000" w:themeColor="text1"/>
                <w:sz w:val="22"/>
                <w:szCs w:val="22"/>
              </w:rPr>
              <w:t>Свиноводство</w:t>
            </w:r>
            <w:bookmarkEnd w:id="1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разведением свиней;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разведение племенных животных, производство и использование племенной продукции (материала)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Пчеловодство</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ульев, иных объектов и оборудования, необходимого для пчеловодства и разведениях иных полезных насекомых;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используемых для хранения и первичной переработки продукции пчеловодства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2" w:name="RANGE!A29"/>
            <w:r w:rsidRPr="00711E9F">
              <w:rPr>
                <w:b/>
                <w:bCs/>
                <w:color w:val="000000" w:themeColor="text1"/>
                <w:sz w:val="22"/>
                <w:szCs w:val="22"/>
              </w:rPr>
              <w:t>Рыбоводство</w:t>
            </w:r>
            <w:bookmarkEnd w:id="1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1.13</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сооружений, оборудования, необходимых для осуществления рыбоводства (аквакультуры)</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3" w:name="RANGE!A31"/>
            <w:r w:rsidRPr="00711E9F">
              <w:rPr>
                <w:b/>
                <w:bCs/>
                <w:color w:val="000000" w:themeColor="text1"/>
                <w:sz w:val="22"/>
                <w:szCs w:val="22"/>
              </w:rPr>
              <w:t>Научное обеспечение сельского хозяйства</w:t>
            </w:r>
            <w:bookmarkEnd w:id="1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1.14</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коллекций генетических ресурсов растений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4" w:name="RANGE!A33"/>
            <w:r w:rsidRPr="00711E9F">
              <w:rPr>
                <w:b/>
                <w:bCs/>
                <w:color w:val="000000" w:themeColor="text1"/>
                <w:sz w:val="22"/>
                <w:szCs w:val="22"/>
              </w:rPr>
              <w:t>Хранение и переработка сельскохозяйственной продукции</w:t>
            </w:r>
            <w:bookmarkEnd w:id="1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5" w:name="RANGE!A34"/>
            <w:r w:rsidRPr="00711E9F">
              <w:rPr>
                <w:b/>
                <w:bCs/>
                <w:color w:val="000000" w:themeColor="text1"/>
                <w:sz w:val="22"/>
                <w:szCs w:val="22"/>
              </w:rPr>
              <w:t>Ведение личного подсобного хозяйства на полевых участках</w:t>
            </w:r>
            <w:bookmarkEnd w:id="1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Производство сельскохозяйственной продукции без права возведения объектов капитального строительства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16" w:name="RANGE!A35"/>
            <w:r w:rsidRPr="00711E9F">
              <w:rPr>
                <w:b/>
                <w:bCs/>
                <w:color w:val="000000" w:themeColor="text1"/>
                <w:sz w:val="22"/>
                <w:szCs w:val="22"/>
              </w:rPr>
              <w:t>Питомники</w:t>
            </w:r>
            <w:bookmarkEnd w:id="1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1.17</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необходимых для указанных видов сельскохозяйственного производства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7" w:name="RANGE!A37"/>
            <w:r w:rsidRPr="00711E9F">
              <w:rPr>
                <w:b/>
                <w:bCs/>
                <w:color w:val="000000" w:themeColor="text1"/>
                <w:sz w:val="22"/>
                <w:szCs w:val="22"/>
              </w:rPr>
              <w:t>Обеспечение сельскохозяйственного производства</w:t>
            </w:r>
            <w:bookmarkEnd w:id="1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w:t>
            </w:r>
            <w:r w:rsidRPr="00711E9F">
              <w:rPr>
                <w:color w:val="000000" w:themeColor="text1"/>
              </w:rPr>
              <w:lastRenderedPageBreak/>
              <w:t>используемого для ведения сельского хозяйства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1.18</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8" w:name="RANGE!A38"/>
            <w:r w:rsidRPr="00711E9F">
              <w:rPr>
                <w:b/>
                <w:bCs/>
                <w:color w:val="000000" w:themeColor="text1"/>
                <w:sz w:val="22"/>
                <w:szCs w:val="22"/>
              </w:rPr>
              <w:lastRenderedPageBreak/>
              <w:t>Сенокошение</w:t>
            </w:r>
            <w:bookmarkEnd w:id="1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Кошение трав, сбор и заготовка сена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1.19</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9" w:name="RANGE!A39"/>
            <w:r w:rsidRPr="00711E9F">
              <w:rPr>
                <w:b/>
                <w:bCs/>
                <w:color w:val="000000" w:themeColor="text1"/>
                <w:sz w:val="22"/>
                <w:szCs w:val="22"/>
              </w:rPr>
              <w:t>Выпас сельскохозяйственных животных</w:t>
            </w:r>
            <w:bookmarkEnd w:id="1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Выпас сельскохозяйственных животных</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0" w:name="RANGE!A40"/>
            <w:r w:rsidRPr="00711E9F">
              <w:rPr>
                <w:b/>
                <w:bCs/>
                <w:color w:val="000000" w:themeColor="text1"/>
                <w:sz w:val="22"/>
                <w:szCs w:val="22"/>
              </w:rPr>
              <w:t>Жилая застройка</w:t>
            </w:r>
            <w:bookmarkEnd w:id="2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жилых помещений различного вида и обеспечение проживания в них.</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2.0</w:t>
            </w:r>
          </w:p>
        </w:tc>
        <w:tc>
          <w:tcPr>
            <w:tcW w:w="521" w:type="pct"/>
            <w:vMerge w:val="restart"/>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Содержание данного вида разрешенного использования включает в себя содержание видов разрешенного использования с кодами 2.1 - 2.3, 2.5 - 2.7.1</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1" w:name="RANGE!A47"/>
            <w:r w:rsidRPr="00711E9F">
              <w:rPr>
                <w:b/>
                <w:bCs/>
                <w:color w:val="000000" w:themeColor="text1"/>
                <w:sz w:val="22"/>
                <w:szCs w:val="22"/>
              </w:rPr>
              <w:t>Для индивидуального жилищного строительства</w:t>
            </w:r>
            <w:bookmarkEnd w:id="2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выращивание сельскохозяйственных культур;</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индивидуальных гаражей и хозяйственных построек</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2" w:name="RANGE!A50"/>
            <w:r w:rsidRPr="00711E9F">
              <w:rPr>
                <w:b/>
                <w:bCs/>
                <w:color w:val="000000" w:themeColor="text1"/>
                <w:sz w:val="22"/>
                <w:szCs w:val="22"/>
              </w:rPr>
              <w:t>Малоэтажная многоквартирная жилая застройка</w:t>
            </w:r>
            <w:bookmarkEnd w:id="2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малоэтажных многоквартирных домов (многоквартирные дома высотой до 4 этажей, включая мансардный);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2.1.1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спортивных и детских площадок, площадок для отдыха;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711E9F">
              <w:rPr>
                <w:color w:val="000000" w:themeColor="text1"/>
              </w:rPr>
              <w:lastRenderedPageBreak/>
              <w:t>составляет более 15% общей площади помещений дома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3" w:name="RANGE!A53"/>
            <w:r w:rsidRPr="00711E9F">
              <w:rPr>
                <w:b/>
                <w:bCs/>
                <w:color w:val="000000" w:themeColor="text1"/>
                <w:sz w:val="22"/>
                <w:szCs w:val="22"/>
              </w:rPr>
              <w:lastRenderedPageBreak/>
              <w:t>Для ведения личного подсобного хозяйства (приусадебный земельный участок)</w:t>
            </w:r>
            <w:bookmarkEnd w:id="23"/>
          </w:p>
        </w:tc>
        <w:tc>
          <w:tcPr>
            <w:tcW w:w="2329" w:type="pct"/>
            <w:shd w:val="clear" w:color="auto" w:fill="auto"/>
            <w:hideMark/>
          </w:tcPr>
          <w:p w:rsidR="005A0107" w:rsidRPr="00711E9F" w:rsidRDefault="00824D23" w:rsidP="00711E9F">
            <w:pPr>
              <w:jc w:val="both"/>
              <w:rPr>
                <w:color w:val="000000" w:themeColor="text1"/>
                <w:u w:val="single"/>
              </w:rPr>
            </w:pPr>
            <w:hyperlink r:id="rId6" w:anchor="RANGE!Par130" w:tooltip="2.1" w:history="1">
              <w:r w:rsidR="005A0107" w:rsidRPr="00711E9F">
                <w:rPr>
                  <w:color w:val="000000" w:themeColor="text1"/>
                  <w:u w:val="single"/>
                </w:rPr>
                <w:t>Размещение жилого дома, указанного в описании вида разрешенного использования с кодом 2.1;</w:t>
              </w:r>
            </w:hyperlink>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производство сельскохозяйственной продукции;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гаража и иных вспомогательных сооружений;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содержание сельскохозяйственных животных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4" w:name="RANGE!A57"/>
            <w:r w:rsidRPr="00711E9F">
              <w:rPr>
                <w:b/>
                <w:bCs/>
                <w:color w:val="000000" w:themeColor="text1"/>
                <w:sz w:val="22"/>
                <w:szCs w:val="22"/>
              </w:rPr>
              <w:t>Блокированная жилая застройка</w:t>
            </w:r>
            <w:bookmarkEnd w:id="2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2.3</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разведение декоративных и плодовых деревьев, овощных и ягодных культур;</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индивидуальных гаражей и иных вспомогательных сооружений;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спортивных и детских площадок, площадок для отдыха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25" w:name="RANGE!A61"/>
            <w:r w:rsidRPr="00711E9F">
              <w:rPr>
                <w:b/>
                <w:bCs/>
                <w:color w:val="000000" w:themeColor="text1"/>
                <w:sz w:val="22"/>
                <w:szCs w:val="22"/>
              </w:rPr>
              <w:t>Передвижное жилье</w:t>
            </w:r>
            <w:bookmarkEnd w:id="2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6" w:name="RANGE!A62"/>
            <w:r w:rsidRPr="00711E9F">
              <w:rPr>
                <w:b/>
                <w:bCs/>
                <w:color w:val="000000" w:themeColor="text1"/>
                <w:sz w:val="22"/>
                <w:szCs w:val="22"/>
              </w:rPr>
              <w:t>Среднеэтажная жилая застройка</w:t>
            </w:r>
            <w:bookmarkEnd w:id="2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многоквартирных домов этажностью не выше восьми этажей;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2.5</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благоустройство и озеленение;</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подземных гаражей и автостоянок;</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спортивных и детских площадок, площадок для отдыха;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27" w:name="RANGE!A67"/>
            <w:r w:rsidRPr="00711E9F">
              <w:rPr>
                <w:b/>
                <w:bCs/>
                <w:color w:val="000000" w:themeColor="text1"/>
                <w:sz w:val="22"/>
                <w:szCs w:val="22"/>
              </w:rPr>
              <w:t>Многоэтажная жилая застройка (высотная застройка)</w:t>
            </w:r>
            <w:bookmarkEnd w:id="2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многоквартирных домов этажностью девять этажей и выше;</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благоустройство и озеленение придомовых территорий;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обустройство спортивных и детских </w:t>
            </w:r>
            <w:r w:rsidRPr="00711E9F">
              <w:rPr>
                <w:color w:val="000000" w:themeColor="text1"/>
              </w:rPr>
              <w:lastRenderedPageBreak/>
              <w:t>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28" w:name="RANGE!A70"/>
            <w:r w:rsidRPr="00711E9F">
              <w:rPr>
                <w:b/>
                <w:bCs/>
                <w:color w:val="000000" w:themeColor="text1"/>
                <w:sz w:val="22"/>
                <w:szCs w:val="22"/>
              </w:rPr>
              <w:lastRenderedPageBreak/>
              <w:t>Обслуживание жилой застройки</w:t>
            </w:r>
            <w:bookmarkEnd w:id="2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2.7</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29" w:name="RANGE!A71"/>
            <w:r w:rsidRPr="00711E9F">
              <w:rPr>
                <w:b/>
                <w:bCs/>
                <w:color w:val="000000" w:themeColor="text1"/>
                <w:sz w:val="22"/>
                <w:szCs w:val="22"/>
              </w:rPr>
              <w:t>Хранение автотранспорта</w:t>
            </w:r>
            <w:bookmarkEnd w:id="2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2.7.1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30" w:name="RANGE!A72"/>
            <w:r w:rsidRPr="00711E9F">
              <w:rPr>
                <w:b/>
                <w:bCs/>
                <w:color w:val="000000" w:themeColor="text1"/>
                <w:sz w:val="22"/>
                <w:szCs w:val="22"/>
              </w:rPr>
              <w:t>Общественное использование объектов капитального строительства</w:t>
            </w:r>
            <w:bookmarkEnd w:id="3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3.0</w:t>
            </w:r>
          </w:p>
        </w:tc>
        <w:tc>
          <w:tcPr>
            <w:tcW w:w="521" w:type="pct"/>
            <w:vMerge w:val="restart"/>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Содержание данного вида разрешенного использования включает в себя содержание видов разрешенного использования с кодами 3.1 - 3.10.2</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1" w:name="RANGE!A74"/>
            <w:r w:rsidRPr="00711E9F">
              <w:rPr>
                <w:b/>
                <w:bCs/>
                <w:color w:val="000000" w:themeColor="text1"/>
                <w:sz w:val="22"/>
                <w:szCs w:val="22"/>
              </w:rPr>
              <w:t>Коммунальное обслуживание</w:t>
            </w:r>
            <w:bookmarkEnd w:id="3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2" w:name="RANGE!A75"/>
            <w:r w:rsidRPr="00711E9F">
              <w:rPr>
                <w:b/>
                <w:bCs/>
                <w:color w:val="000000" w:themeColor="text1"/>
                <w:sz w:val="22"/>
                <w:szCs w:val="22"/>
              </w:rPr>
              <w:t>Предоставление коммунальных услуг</w:t>
            </w:r>
            <w:bookmarkEnd w:id="3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11E9F">
              <w:rPr>
                <w:color w:val="000000" w:themeColor="text1"/>
              </w:rPr>
              <w:lastRenderedPageBreak/>
              <w:t>и плавки снега)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3.1.1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3" w:name="RANGE!A76"/>
            <w:r w:rsidRPr="00711E9F">
              <w:rPr>
                <w:b/>
                <w:bCs/>
                <w:color w:val="000000" w:themeColor="text1"/>
                <w:sz w:val="22"/>
                <w:szCs w:val="22"/>
              </w:rPr>
              <w:lastRenderedPageBreak/>
              <w:t>Административные здания организаций, обеспечивающих предоставление коммунальных услуг</w:t>
            </w:r>
            <w:bookmarkEnd w:id="3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4" w:name="RANGE!A77"/>
            <w:r w:rsidRPr="00711E9F">
              <w:rPr>
                <w:b/>
                <w:bCs/>
                <w:color w:val="000000" w:themeColor="text1"/>
                <w:sz w:val="22"/>
                <w:szCs w:val="22"/>
              </w:rPr>
              <w:t>Социальное обслуживание</w:t>
            </w:r>
            <w:bookmarkEnd w:id="3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35" w:name="RANGE!A78"/>
            <w:r w:rsidRPr="00711E9F">
              <w:rPr>
                <w:b/>
                <w:bCs/>
                <w:color w:val="000000" w:themeColor="text1"/>
                <w:sz w:val="22"/>
                <w:szCs w:val="22"/>
              </w:rPr>
              <w:t>Дома социального обслуживания</w:t>
            </w:r>
            <w:bookmarkEnd w:id="3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3.2.1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36" w:name="RANGE!A80"/>
            <w:r w:rsidRPr="00711E9F">
              <w:rPr>
                <w:b/>
                <w:bCs/>
                <w:color w:val="000000" w:themeColor="text1"/>
                <w:sz w:val="22"/>
                <w:szCs w:val="22"/>
              </w:rPr>
              <w:t>Оказание социальной помощи населению</w:t>
            </w:r>
            <w:bookmarkEnd w:id="3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3.2.2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некоммерческих фондов, благотворительных организаций, клубов по интересам</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7" w:name="RANGE!A82"/>
            <w:r w:rsidRPr="00711E9F">
              <w:rPr>
                <w:b/>
                <w:bCs/>
                <w:color w:val="000000" w:themeColor="text1"/>
                <w:sz w:val="22"/>
                <w:szCs w:val="22"/>
              </w:rPr>
              <w:t>Оказание услуг связи</w:t>
            </w:r>
            <w:bookmarkEnd w:id="3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3.2.3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8" w:name="RANGE!A83"/>
            <w:r w:rsidRPr="00711E9F">
              <w:rPr>
                <w:b/>
                <w:bCs/>
                <w:color w:val="000000" w:themeColor="text1"/>
                <w:sz w:val="22"/>
                <w:szCs w:val="22"/>
              </w:rPr>
              <w:t>Общежития</w:t>
            </w:r>
            <w:bookmarkEnd w:id="3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3.2.4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39" w:name="RANGE!A84"/>
            <w:r w:rsidRPr="00711E9F">
              <w:rPr>
                <w:b/>
                <w:bCs/>
                <w:color w:val="000000" w:themeColor="text1"/>
                <w:sz w:val="22"/>
                <w:szCs w:val="22"/>
              </w:rPr>
              <w:t>Бытовое обслуживание</w:t>
            </w:r>
            <w:bookmarkEnd w:id="3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0" w:name="RANGE!A85"/>
            <w:r w:rsidRPr="00711E9F">
              <w:rPr>
                <w:b/>
                <w:bCs/>
                <w:color w:val="000000" w:themeColor="text1"/>
                <w:sz w:val="22"/>
                <w:szCs w:val="22"/>
              </w:rPr>
              <w:t>Здравоохранение</w:t>
            </w:r>
            <w:bookmarkEnd w:id="4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1" w:name="RANGE!A86"/>
            <w:r w:rsidRPr="00711E9F">
              <w:rPr>
                <w:b/>
                <w:bCs/>
                <w:color w:val="000000" w:themeColor="text1"/>
                <w:sz w:val="22"/>
                <w:szCs w:val="22"/>
              </w:rPr>
              <w:lastRenderedPageBreak/>
              <w:t>Амбулаторно-поликлиническое обслуживание</w:t>
            </w:r>
            <w:bookmarkEnd w:id="4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3.4.1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42" w:name="RANGE!A87"/>
            <w:r w:rsidRPr="00711E9F">
              <w:rPr>
                <w:b/>
                <w:bCs/>
                <w:color w:val="000000" w:themeColor="text1"/>
                <w:sz w:val="22"/>
                <w:szCs w:val="22"/>
              </w:rPr>
              <w:t>Стационарное медицинское обслуживание</w:t>
            </w:r>
            <w:bookmarkEnd w:id="4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3.4.2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станций скорой помощи;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площадок санитарной авиации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3" w:name="RANGE!A90"/>
            <w:r w:rsidRPr="00711E9F">
              <w:rPr>
                <w:b/>
                <w:bCs/>
                <w:color w:val="000000" w:themeColor="text1"/>
                <w:sz w:val="22"/>
                <w:szCs w:val="22"/>
              </w:rPr>
              <w:t>Медицинские организации особого назначения</w:t>
            </w:r>
            <w:bookmarkEnd w:id="4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3.4.3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4" w:name="RANGE!A91"/>
            <w:r w:rsidRPr="00711E9F">
              <w:rPr>
                <w:b/>
                <w:bCs/>
                <w:color w:val="000000" w:themeColor="text1"/>
                <w:sz w:val="22"/>
                <w:szCs w:val="22"/>
              </w:rPr>
              <w:t>Образование и просвещение</w:t>
            </w:r>
            <w:bookmarkEnd w:id="4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5" w:name="RANGE!A92"/>
            <w:r w:rsidRPr="00711E9F">
              <w:rPr>
                <w:b/>
                <w:bCs/>
                <w:color w:val="000000" w:themeColor="text1"/>
                <w:sz w:val="22"/>
                <w:szCs w:val="22"/>
              </w:rPr>
              <w:t>Дошкольное, начальное и среднее общее образование</w:t>
            </w:r>
            <w:bookmarkEnd w:id="4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3.5.1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6" w:name="RANGE!A93"/>
            <w:r w:rsidRPr="00711E9F">
              <w:rPr>
                <w:b/>
                <w:bCs/>
                <w:color w:val="000000" w:themeColor="text1"/>
                <w:sz w:val="22"/>
                <w:szCs w:val="22"/>
              </w:rPr>
              <w:t>Среднее и высшее профессиональное образование</w:t>
            </w:r>
            <w:bookmarkEnd w:id="4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3.5.2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7" w:name="RANGE!A94"/>
            <w:r w:rsidRPr="00711E9F">
              <w:rPr>
                <w:b/>
                <w:bCs/>
                <w:color w:val="000000" w:themeColor="text1"/>
                <w:sz w:val="22"/>
                <w:szCs w:val="22"/>
              </w:rPr>
              <w:lastRenderedPageBreak/>
              <w:t>Культурное развитие</w:t>
            </w:r>
            <w:bookmarkEnd w:id="4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8" w:name="RANGE!A95"/>
            <w:r w:rsidRPr="00711E9F">
              <w:rPr>
                <w:b/>
                <w:bCs/>
                <w:color w:val="000000" w:themeColor="text1"/>
                <w:sz w:val="22"/>
                <w:szCs w:val="22"/>
              </w:rPr>
              <w:t>Объекты культурно-досуговой деятельности</w:t>
            </w:r>
            <w:bookmarkEnd w:id="4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3.6.1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49" w:name="RANGE!A96"/>
            <w:r w:rsidRPr="00711E9F">
              <w:rPr>
                <w:b/>
                <w:bCs/>
                <w:color w:val="000000" w:themeColor="text1"/>
                <w:sz w:val="22"/>
                <w:szCs w:val="22"/>
              </w:rPr>
              <w:t>Парки культуры и отдыха</w:t>
            </w:r>
            <w:bookmarkEnd w:id="4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парков культуры и отдыха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3.6.2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0" w:name="RANGE!A97"/>
            <w:r w:rsidRPr="00711E9F">
              <w:rPr>
                <w:b/>
                <w:bCs/>
                <w:color w:val="000000" w:themeColor="text1"/>
                <w:sz w:val="22"/>
                <w:szCs w:val="22"/>
              </w:rPr>
              <w:t>Цирки и зверинцы</w:t>
            </w:r>
            <w:bookmarkEnd w:id="5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3.6.3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1" w:name="RANGE!A98"/>
            <w:r w:rsidRPr="00711E9F">
              <w:rPr>
                <w:b/>
                <w:bCs/>
                <w:color w:val="000000" w:themeColor="text1"/>
                <w:sz w:val="22"/>
                <w:szCs w:val="22"/>
              </w:rPr>
              <w:t>Религиозное использование</w:t>
            </w:r>
            <w:bookmarkEnd w:id="5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3.7</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2" w:name="RANGE!A99"/>
            <w:r w:rsidRPr="00711E9F">
              <w:rPr>
                <w:b/>
                <w:bCs/>
                <w:color w:val="000000" w:themeColor="text1"/>
                <w:sz w:val="22"/>
                <w:szCs w:val="22"/>
              </w:rPr>
              <w:t>Осуществление религиозных обрядов</w:t>
            </w:r>
            <w:bookmarkEnd w:id="5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3.7.1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3" w:name="RANGE!A100"/>
            <w:r w:rsidRPr="00711E9F">
              <w:rPr>
                <w:b/>
                <w:bCs/>
                <w:color w:val="000000" w:themeColor="text1"/>
                <w:sz w:val="22"/>
                <w:szCs w:val="22"/>
              </w:rPr>
              <w:t>Религиозное управление и образование</w:t>
            </w:r>
            <w:bookmarkEnd w:id="5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3.7.2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4" w:name="RANGE!A101"/>
            <w:r w:rsidRPr="00711E9F">
              <w:rPr>
                <w:b/>
                <w:bCs/>
                <w:color w:val="000000" w:themeColor="text1"/>
                <w:sz w:val="22"/>
                <w:szCs w:val="22"/>
              </w:rPr>
              <w:t>Общественное управление</w:t>
            </w:r>
            <w:bookmarkEnd w:id="5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3.8</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5" w:name="RANGE!A102"/>
            <w:r w:rsidRPr="00711E9F">
              <w:rPr>
                <w:b/>
                <w:bCs/>
                <w:color w:val="000000" w:themeColor="text1"/>
                <w:sz w:val="22"/>
                <w:szCs w:val="22"/>
              </w:rPr>
              <w:t>Государственное управление</w:t>
            </w:r>
            <w:bookmarkEnd w:id="5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3.8.1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6" w:name="RANGE!A103"/>
            <w:r w:rsidRPr="00711E9F">
              <w:rPr>
                <w:b/>
                <w:bCs/>
                <w:color w:val="000000" w:themeColor="text1"/>
                <w:sz w:val="22"/>
                <w:szCs w:val="22"/>
              </w:rPr>
              <w:t>Представительская деятельность</w:t>
            </w:r>
            <w:bookmarkEnd w:id="5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зданий, предназначенных для дипломатических представительств </w:t>
            </w:r>
            <w:r w:rsidRPr="00711E9F">
              <w:rPr>
                <w:color w:val="000000" w:themeColor="text1"/>
              </w:rPr>
              <w:lastRenderedPageBreak/>
              <w:t>иностранных государств и субъектов Российской Федерации, консульских учреждений в Российской Федерации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3.8.2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7" w:name="RANGE!A104"/>
            <w:r w:rsidRPr="00711E9F">
              <w:rPr>
                <w:b/>
                <w:bCs/>
                <w:color w:val="000000" w:themeColor="text1"/>
                <w:sz w:val="22"/>
                <w:szCs w:val="22"/>
              </w:rPr>
              <w:lastRenderedPageBreak/>
              <w:t>Обеспечение научной деятельности</w:t>
            </w:r>
            <w:bookmarkEnd w:id="5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3.9</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8" w:name="RANGE!A105"/>
            <w:r w:rsidRPr="00711E9F">
              <w:rPr>
                <w:b/>
                <w:bCs/>
                <w:color w:val="000000" w:themeColor="text1"/>
                <w:sz w:val="22"/>
                <w:szCs w:val="22"/>
              </w:rPr>
              <w:t>Обеспечение деятельности в области гидрометеорологии и смежных с ней областях</w:t>
            </w:r>
            <w:bookmarkEnd w:id="5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3.9.1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59" w:name="RANGE!A106"/>
            <w:r w:rsidRPr="00711E9F">
              <w:rPr>
                <w:b/>
                <w:bCs/>
                <w:color w:val="000000" w:themeColor="text1"/>
                <w:sz w:val="22"/>
                <w:szCs w:val="22"/>
              </w:rPr>
              <w:t>Проведение научных исследований</w:t>
            </w:r>
            <w:bookmarkEnd w:id="5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3.9.2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0" w:name="RANGE!A107"/>
            <w:r w:rsidRPr="00711E9F">
              <w:rPr>
                <w:b/>
                <w:bCs/>
                <w:color w:val="000000" w:themeColor="text1"/>
                <w:sz w:val="22"/>
                <w:szCs w:val="22"/>
              </w:rPr>
              <w:t>Проведение научных испытаний</w:t>
            </w:r>
            <w:bookmarkEnd w:id="6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3.9.3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1" w:name="RANGE!A108"/>
            <w:r w:rsidRPr="00711E9F">
              <w:rPr>
                <w:b/>
                <w:bCs/>
                <w:color w:val="000000" w:themeColor="text1"/>
                <w:sz w:val="22"/>
                <w:szCs w:val="22"/>
              </w:rPr>
              <w:t>Ветеринарное обслуживание</w:t>
            </w:r>
            <w:bookmarkEnd w:id="6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3.10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2" w:name="RANGE!A109"/>
            <w:r w:rsidRPr="00711E9F">
              <w:rPr>
                <w:b/>
                <w:bCs/>
                <w:color w:val="000000" w:themeColor="text1"/>
                <w:sz w:val="22"/>
                <w:szCs w:val="22"/>
              </w:rPr>
              <w:t>Амбулаторное ветеринарное обслуживание</w:t>
            </w:r>
            <w:bookmarkEnd w:id="6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3.10.1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63" w:name="RANGE!A110"/>
            <w:r w:rsidRPr="00711E9F">
              <w:rPr>
                <w:b/>
                <w:bCs/>
                <w:color w:val="000000" w:themeColor="text1"/>
                <w:sz w:val="22"/>
                <w:szCs w:val="22"/>
              </w:rPr>
              <w:t>Приюты для животных</w:t>
            </w:r>
            <w:bookmarkEnd w:id="6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объектов капитального строительства, предназначенных для оказания </w:t>
            </w:r>
            <w:r w:rsidRPr="00711E9F">
              <w:rPr>
                <w:color w:val="000000" w:themeColor="text1"/>
              </w:rPr>
              <w:lastRenderedPageBreak/>
              <w:t>ветеринарных услуг в стационаре;</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3.10.2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0,7</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организации гостиниц для животных</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4" w:name="RANGE!A113"/>
            <w:r w:rsidRPr="00711E9F">
              <w:rPr>
                <w:b/>
                <w:bCs/>
                <w:color w:val="000000" w:themeColor="text1"/>
                <w:sz w:val="22"/>
                <w:szCs w:val="22"/>
              </w:rPr>
              <w:t>Предпринимательство</w:t>
            </w:r>
            <w:bookmarkEnd w:id="6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5" w:name="RANGE!A114"/>
            <w:r w:rsidRPr="00711E9F">
              <w:rPr>
                <w:b/>
                <w:bCs/>
                <w:color w:val="000000" w:themeColor="text1"/>
                <w:sz w:val="22"/>
                <w:szCs w:val="22"/>
              </w:rPr>
              <w:t>Деловое управление</w:t>
            </w:r>
            <w:bookmarkEnd w:id="6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6" w:name="RANGE!A115"/>
            <w:r w:rsidRPr="00711E9F">
              <w:rPr>
                <w:b/>
                <w:bCs/>
                <w:color w:val="000000" w:themeColor="text1"/>
                <w:sz w:val="22"/>
                <w:szCs w:val="22"/>
              </w:rPr>
              <w:t>Объекты торговли (торговые центры, торгово-развлекательные центры (комплексы)</w:t>
            </w:r>
            <w:bookmarkEnd w:id="6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67" w:name="RANGE!A116"/>
            <w:r w:rsidRPr="00711E9F">
              <w:rPr>
                <w:b/>
                <w:bCs/>
                <w:color w:val="000000" w:themeColor="text1"/>
                <w:sz w:val="22"/>
                <w:szCs w:val="22"/>
              </w:rPr>
              <w:t>Рынки</w:t>
            </w:r>
            <w:bookmarkEnd w:id="6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4.3</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гаражей и (или) стоянок для автомобилей сотрудников и посетителей рынка</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8" w:name="RANGE!A118"/>
            <w:r w:rsidRPr="00711E9F">
              <w:rPr>
                <w:b/>
                <w:bCs/>
                <w:color w:val="000000" w:themeColor="text1"/>
                <w:sz w:val="22"/>
                <w:szCs w:val="22"/>
              </w:rPr>
              <w:t>Магазины</w:t>
            </w:r>
            <w:bookmarkEnd w:id="6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69" w:name="RANGE!A119"/>
            <w:r w:rsidRPr="00711E9F">
              <w:rPr>
                <w:b/>
                <w:bCs/>
                <w:color w:val="000000" w:themeColor="text1"/>
                <w:sz w:val="22"/>
                <w:szCs w:val="22"/>
              </w:rPr>
              <w:t>Банковская и страховая деятельность</w:t>
            </w:r>
            <w:bookmarkEnd w:id="6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0" w:name="RANGE!A120"/>
            <w:r w:rsidRPr="00711E9F">
              <w:rPr>
                <w:b/>
                <w:bCs/>
                <w:color w:val="000000" w:themeColor="text1"/>
                <w:sz w:val="22"/>
                <w:szCs w:val="22"/>
              </w:rPr>
              <w:lastRenderedPageBreak/>
              <w:t>Общественное питание</w:t>
            </w:r>
            <w:bookmarkEnd w:id="7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1" w:name="RANGE!A121"/>
            <w:r w:rsidRPr="00711E9F">
              <w:rPr>
                <w:b/>
                <w:bCs/>
                <w:color w:val="000000" w:themeColor="text1"/>
                <w:sz w:val="22"/>
                <w:szCs w:val="22"/>
              </w:rPr>
              <w:t>Гостиничное обслуживание</w:t>
            </w:r>
            <w:bookmarkEnd w:id="7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4.7</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2" w:name="RANGE!A122"/>
            <w:r w:rsidRPr="00711E9F">
              <w:rPr>
                <w:b/>
                <w:bCs/>
                <w:color w:val="000000" w:themeColor="text1"/>
                <w:sz w:val="22"/>
                <w:szCs w:val="22"/>
              </w:rPr>
              <w:t>Развлечение</w:t>
            </w:r>
            <w:bookmarkEnd w:id="7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4.8</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3" w:name="RANGE!A123"/>
            <w:r w:rsidRPr="00711E9F">
              <w:rPr>
                <w:b/>
                <w:bCs/>
                <w:color w:val="000000" w:themeColor="text1"/>
                <w:sz w:val="22"/>
                <w:szCs w:val="22"/>
              </w:rPr>
              <w:t>Развлекательные мероприятия</w:t>
            </w:r>
            <w:bookmarkEnd w:id="7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4.8.1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4" w:name="RANGE!A124"/>
            <w:r w:rsidRPr="00711E9F">
              <w:rPr>
                <w:b/>
                <w:bCs/>
                <w:color w:val="000000" w:themeColor="text1"/>
                <w:sz w:val="22"/>
                <w:szCs w:val="22"/>
              </w:rPr>
              <w:t>Проведение азартных игр</w:t>
            </w:r>
            <w:bookmarkEnd w:id="7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4.8.2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5" w:name="RANGE!A125"/>
            <w:r w:rsidRPr="00711E9F">
              <w:rPr>
                <w:b/>
                <w:bCs/>
                <w:color w:val="000000" w:themeColor="text1"/>
                <w:sz w:val="22"/>
                <w:szCs w:val="22"/>
              </w:rPr>
              <w:t>Проведение азартных игр в игорных зонах</w:t>
            </w:r>
            <w:bookmarkEnd w:id="7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4.8.3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6" w:name="RANGE!A126"/>
            <w:r w:rsidRPr="00711E9F">
              <w:rPr>
                <w:b/>
                <w:bCs/>
                <w:color w:val="000000" w:themeColor="text1"/>
                <w:sz w:val="22"/>
                <w:szCs w:val="22"/>
              </w:rPr>
              <w:t>Служебные гаражи</w:t>
            </w:r>
            <w:bookmarkEnd w:id="7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4.9</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7" w:name="RANGE!A127"/>
            <w:r w:rsidRPr="00711E9F">
              <w:rPr>
                <w:b/>
                <w:bCs/>
                <w:color w:val="000000" w:themeColor="text1"/>
                <w:sz w:val="22"/>
                <w:szCs w:val="22"/>
              </w:rPr>
              <w:t>Объекты дорожного сервиса</w:t>
            </w:r>
            <w:bookmarkEnd w:id="7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4.9.1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8" w:name="RANGE!A128"/>
            <w:r w:rsidRPr="00711E9F">
              <w:rPr>
                <w:b/>
                <w:bCs/>
                <w:color w:val="000000" w:themeColor="text1"/>
                <w:sz w:val="22"/>
                <w:szCs w:val="22"/>
              </w:rPr>
              <w:t>Заправка транспортных средств</w:t>
            </w:r>
            <w:bookmarkEnd w:id="7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4.9.1.1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79" w:name="RANGE!A129"/>
            <w:r w:rsidRPr="00711E9F">
              <w:rPr>
                <w:b/>
                <w:bCs/>
                <w:color w:val="000000" w:themeColor="text1"/>
                <w:sz w:val="22"/>
                <w:szCs w:val="22"/>
              </w:rPr>
              <w:t>Обеспечение дорожного отдыха</w:t>
            </w:r>
            <w:bookmarkEnd w:id="7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зданий для предоставления гостиничных услуг в качестве дорожного сервиса (мотелей), а также размещение </w:t>
            </w:r>
            <w:r w:rsidRPr="00711E9F">
              <w:rPr>
                <w:color w:val="000000" w:themeColor="text1"/>
              </w:rPr>
              <w:lastRenderedPageBreak/>
              <w:t>магазинов сопутствующей торговли, зданий для организации общественного питания в качестве объектов дорожного сервиса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4.9.1.2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0" w:name="RANGE!A130"/>
            <w:r w:rsidRPr="00711E9F">
              <w:rPr>
                <w:b/>
                <w:bCs/>
                <w:color w:val="000000" w:themeColor="text1"/>
                <w:sz w:val="22"/>
                <w:szCs w:val="22"/>
              </w:rPr>
              <w:lastRenderedPageBreak/>
              <w:t>Автомобильные мойки</w:t>
            </w:r>
            <w:bookmarkEnd w:id="8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автомобильных моек, а также размещение магазинов сопутствующей торговли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4.9.1.3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1" w:name="RANGE!A131"/>
            <w:r w:rsidRPr="00711E9F">
              <w:rPr>
                <w:b/>
                <w:bCs/>
                <w:color w:val="000000" w:themeColor="text1"/>
                <w:sz w:val="22"/>
                <w:szCs w:val="22"/>
              </w:rPr>
              <w:t>Ремонт автомобилей</w:t>
            </w:r>
            <w:bookmarkEnd w:id="8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4.9.1.4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2" w:name="RANGE!A132"/>
            <w:r w:rsidRPr="00711E9F">
              <w:rPr>
                <w:b/>
                <w:bCs/>
                <w:color w:val="000000" w:themeColor="text1"/>
                <w:sz w:val="22"/>
                <w:szCs w:val="22"/>
              </w:rPr>
              <w:t>Выставочно-ярмарочная деятельность</w:t>
            </w:r>
            <w:bookmarkEnd w:id="8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4.10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3</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3" w:name="RANGE!A133"/>
            <w:r w:rsidRPr="00711E9F">
              <w:rPr>
                <w:b/>
                <w:bCs/>
                <w:color w:val="000000" w:themeColor="text1"/>
                <w:sz w:val="22"/>
                <w:szCs w:val="22"/>
              </w:rPr>
              <w:t>Отдых (рекреация)</w:t>
            </w:r>
            <w:bookmarkEnd w:id="8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4" w:name="RANGE!A134"/>
            <w:r w:rsidRPr="00711E9F">
              <w:rPr>
                <w:b/>
                <w:bCs/>
                <w:color w:val="000000" w:themeColor="text1"/>
                <w:sz w:val="22"/>
                <w:szCs w:val="22"/>
              </w:rPr>
              <w:t>Спорт</w:t>
            </w:r>
            <w:bookmarkEnd w:id="8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5" w:name="RANGE!A135"/>
            <w:r w:rsidRPr="00711E9F">
              <w:rPr>
                <w:b/>
                <w:bCs/>
                <w:color w:val="000000" w:themeColor="text1"/>
                <w:sz w:val="22"/>
                <w:szCs w:val="22"/>
              </w:rPr>
              <w:t>Обеспечение спортивно-зрелищных мероприятий</w:t>
            </w:r>
            <w:bookmarkEnd w:id="8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6" w:name="RANGE!A136"/>
            <w:r w:rsidRPr="00711E9F">
              <w:rPr>
                <w:b/>
                <w:bCs/>
                <w:color w:val="000000" w:themeColor="text1"/>
                <w:sz w:val="22"/>
                <w:szCs w:val="22"/>
              </w:rPr>
              <w:t>Обеспечение занятий спортом в помещениях</w:t>
            </w:r>
            <w:bookmarkEnd w:id="8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спортивных клубов, спортивных залов, бассейнов, физкультурно-оздоровительных комплексов в зданиях и сооружениях</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7" w:name="RANGE!A137"/>
            <w:r w:rsidRPr="00711E9F">
              <w:rPr>
                <w:b/>
                <w:bCs/>
                <w:color w:val="000000" w:themeColor="text1"/>
                <w:sz w:val="22"/>
                <w:szCs w:val="22"/>
              </w:rPr>
              <w:t>Площадки для занятий спортом</w:t>
            </w:r>
            <w:bookmarkEnd w:id="8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8" w:name="RANGE!A138"/>
            <w:r w:rsidRPr="00711E9F">
              <w:rPr>
                <w:b/>
                <w:bCs/>
                <w:color w:val="000000" w:themeColor="text1"/>
                <w:sz w:val="22"/>
                <w:szCs w:val="22"/>
              </w:rPr>
              <w:t>Оборудованные площадки для занятий спортом</w:t>
            </w:r>
            <w:bookmarkEnd w:id="8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89" w:name="RANGE!A139"/>
            <w:r w:rsidRPr="00711E9F">
              <w:rPr>
                <w:b/>
                <w:bCs/>
                <w:color w:val="000000" w:themeColor="text1"/>
                <w:sz w:val="22"/>
                <w:szCs w:val="22"/>
              </w:rPr>
              <w:t>Водный спорт</w:t>
            </w:r>
            <w:bookmarkEnd w:id="8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0" w:name="RANGE!A140"/>
            <w:r w:rsidRPr="00711E9F">
              <w:rPr>
                <w:b/>
                <w:bCs/>
                <w:color w:val="000000" w:themeColor="text1"/>
                <w:sz w:val="22"/>
                <w:szCs w:val="22"/>
              </w:rPr>
              <w:lastRenderedPageBreak/>
              <w:t>Авиационный спорт</w:t>
            </w:r>
            <w:bookmarkEnd w:id="9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1" w:name="RANGE!A141"/>
            <w:r w:rsidRPr="00711E9F">
              <w:rPr>
                <w:b/>
                <w:bCs/>
                <w:color w:val="000000" w:themeColor="text1"/>
                <w:sz w:val="22"/>
                <w:szCs w:val="22"/>
              </w:rPr>
              <w:t>Спортивные базы</w:t>
            </w:r>
            <w:bookmarkEnd w:id="9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спортивных баз и лагерей, в которых осуществляется спортивная подготовка длительно проживающих в них лиц</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5.1.7</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2" w:name="RANGE!A142"/>
            <w:r w:rsidRPr="00711E9F">
              <w:rPr>
                <w:b/>
                <w:bCs/>
                <w:color w:val="000000" w:themeColor="text1"/>
                <w:sz w:val="22"/>
                <w:szCs w:val="22"/>
              </w:rPr>
              <w:t>Природно-познавательный туризм</w:t>
            </w:r>
            <w:bookmarkEnd w:id="9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1,32</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93" w:name="RANGE!A143"/>
            <w:r w:rsidRPr="00711E9F">
              <w:rPr>
                <w:b/>
                <w:bCs/>
                <w:color w:val="000000" w:themeColor="text1"/>
                <w:sz w:val="22"/>
                <w:szCs w:val="22"/>
              </w:rPr>
              <w:t>Туристическое обслуживание</w:t>
            </w:r>
            <w:bookmarkEnd w:id="9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5.2.1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детских лагерей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4" w:name="RANGE!A145"/>
            <w:r w:rsidRPr="00711E9F">
              <w:rPr>
                <w:b/>
                <w:bCs/>
                <w:color w:val="000000" w:themeColor="text1"/>
                <w:sz w:val="22"/>
                <w:szCs w:val="22"/>
              </w:rPr>
              <w:t>Охота и рыбалка</w:t>
            </w:r>
            <w:bookmarkEnd w:id="9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5" w:name="RANGE!A146"/>
            <w:r w:rsidRPr="00711E9F">
              <w:rPr>
                <w:b/>
                <w:bCs/>
                <w:color w:val="000000" w:themeColor="text1"/>
                <w:sz w:val="22"/>
                <w:szCs w:val="22"/>
              </w:rPr>
              <w:t>Причалы для маломерных судов</w:t>
            </w:r>
            <w:bookmarkEnd w:id="95"/>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1,32</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96" w:name="RANGE!A147"/>
            <w:r w:rsidRPr="00711E9F">
              <w:rPr>
                <w:b/>
                <w:bCs/>
                <w:color w:val="000000" w:themeColor="text1"/>
                <w:sz w:val="22"/>
                <w:szCs w:val="22"/>
              </w:rPr>
              <w:t>Поля для гольфа или конных прогулок</w:t>
            </w:r>
            <w:bookmarkEnd w:id="96"/>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5.5</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1,32</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конноспортивных манежей, не предусматривающих устройство трибун</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7" w:name="RANGE!A149"/>
            <w:r w:rsidRPr="00711E9F">
              <w:rPr>
                <w:b/>
                <w:bCs/>
                <w:color w:val="000000" w:themeColor="text1"/>
                <w:sz w:val="22"/>
                <w:szCs w:val="22"/>
              </w:rPr>
              <w:t>Производственная деятельность</w:t>
            </w:r>
            <w:bookmarkEnd w:id="97"/>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bookmarkStart w:id="98" w:name="RANGE!A150"/>
            <w:r w:rsidRPr="00711E9F">
              <w:rPr>
                <w:b/>
                <w:bCs/>
                <w:color w:val="000000" w:themeColor="text1"/>
                <w:sz w:val="22"/>
                <w:szCs w:val="22"/>
              </w:rPr>
              <w:t>Недропользование</w:t>
            </w:r>
            <w:bookmarkEnd w:id="98"/>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объектов капитального строительства, необходимых для подготовки сырья к транспортировке и (или) </w:t>
            </w:r>
            <w:r w:rsidRPr="00711E9F">
              <w:rPr>
                <w:color w:val="000000" w:themeColor="text1"/>
              </w:rPr>
              <w:lastRenderedPageBreak/>
              <w:t>промышленной переработке;</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99" w:name="RANGE!A153"/>
            <w:r w:rsidRPr="00711E9F">
              <w:rPr>
                <w:b/>
                <w:bCs/>
                <w:color w:val="000000" w:themeColor="text1"/>
                <w:sz w:val="22"/>
                <w:szCs w:val="22"/>
              </w:rPr>
              <w:t>Тяжелая промышленность</w:t>
            </w:r>
            <w:bookmarkEnd w:id="99"/>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00" w:name="RANGE!A154"/>
            <w:r w:rsidRPr="00711E9F">
              <w:rPr>
                <w:b/>
                <w:bCs/>
                <w:color w:val="000000" w:themeColor="text1"/>
                <w:sz w:val="22"/>
                <w:szCs w:val="22"/>
              </w:rPr>
              <w:t>Автомобилестроительная промышленность</w:t>
            </w:r>
            <w:bookmarkEnd w:id="100"/>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6.2.1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01" w:name="RANGE!A155"/>
            <w:r w:rsidRPr="00711E9F">
              <w:rPr>
                <w:b/>
                <w:bCs/>
                <w:color w:val="000000" w:themeColor="text1"/>
                <w:sz w:val="22"/>
                <w:szCs w:val="22"/>
              </w:rPr>
              <w:t>Легкая промышленность</w:t>
            </w:r>
            <w:bookmarkEnd w:id="101"/>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текстильной, фарфоро-фаянсовой, электронной промышленности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02" w:name="RANGE!A156"/>
            <w:r w:rsidRPr="00711E9F">
              <w:rPr>
                <w:b/>
                <w:bCs/>
                <w:color w:val="000000" w:themeColor="text1"/>
                <w:sz w:val="22"/>
                <w:szCs w:val="22"/>
              </w:rPr>
              <w:t>Фармацевтическая промышленность</w:t>
            </w:r>
            <w:bookmarkEnd w:id="102"/>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6.3.1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03" w:name="RANGE!A157"/>
            <w:r w:rsidRPr="00711E9F">
              <w:rPr>
                <w:b/>
                <w:bCs/>
                <w:color w:val="000000" w:themeColor="text1"/>
                <w:sz w:val="22"/>
                <w:szCs w:val="22"/>
              </w:rPr>
              <w:t>Пищевая промышленность</w:t>
            </w:r>
            <w:bookmarkEnd w:id="103"/>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bookmarkStart w:id="104" w:name="RANGE!A158"/>
            <w:r w:rsidRPr="00711E9F">
              <w:rPr>
                <w:b/>
                <w:bCs/>
                <w:color w:val="000000" w:themeColor="text1"/>
                <w:sz w:val="22"/>
                <w:szCs w:val="22"/>
              </w:rPr>
              <w:t>Нефтехимическая промышленность</w:t>
            </w:r>
            <w:bookmarkEnd w:id="104"/>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711E9F">
              <w:rPr>
                <w:color w:val="000000" w:themeColor="text1"/>
              </w:rPr>
              <w:lastRenderedPageBreak/>
              <w:t>подобной продукции, а также другие подобные промышленные предприятия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6.5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Строительная промышленность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Энергетика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6.7</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824D23" w:rsidP="00711E9F">
            <w:pPr>
              <w:jc w:val="both"/>
              <w:rPr>
                <w:color w:val="000000" w:themeColor="text1"/>
                <w:u w:val="single"/>
              </w:rPr>
            </w:pPr>
            <w:hyperlink r:id="rId7" w:anchor="RANGE!Par175" w:tooltip="3.1" w:history="1">
              <w:r w:rsidR="005A0107" w:rsidRPr="00711E9F">
                <w:rPr>
                  <w:color w:val="000000" w:themeColor="text1"/>
                  <w:u w:val="single"/>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Атомная энергетика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6.7.1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Связь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6.8</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Склад</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711E9F">
              <w:rPr>
                <w:color w:val="000000" w:themeColor="text1"/>
              </w:rPr>
              <w:lastRenderedPageBreak/>
              <w:t>перевалочных складов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6.9</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Складские площадки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Временное хранение, распределение и перевалка грузов (за исключением хранения стратегических запасов) на открытом воздухе</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6.9.1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Обеспечение космической деятельности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6.10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Целлюлозно-бумажная промышленность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Научно-производственная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технологических, промышленных, агропромышленных парков, бизнес-инкубаторов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6.12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1,8</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7.0</w:t>
            </w:r>
          </w:p>
        </w:tc>
        <w:tc>
          <w:tcPr>
            <w:tcW w:w="521" w:type="pct"/>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Железнодорожный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Железнодорожные пути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железнодорожных путей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Обслуживание железнодорожных перевозок</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7.1.2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w:t>
            </w:r>
            <w:r w:rsidRPr="00711E9F">
              <w:rPr>
                <w:color w:val="000000" w:themeColor="text1"/>
              </w:rPr>
              <w:lastRenderedPageBreak/>
              <w:t>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Автомобильный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Размещение автомобильных дорог</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7.2.1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Обслуживание перевозок пассажиров</w:t>
            </w:r>
          </w:p>
        </w:tc>
        <w:tc>
          <w:tcPr>
            <w:tcW w:w="2329" w:type="pct"/>
            <w:shd w:val="clear" w:color="auto" w:fill="auto"/>
            <w:hideMark/>
          </w:tcPr>
          <w:p w:rsidR="005A0107" w:rsidRPr="00711E9F" w:rsidRDefault="00824D23" w:rsidP="00711E9F">
            <w:pPr>
              <w:jc w:val="both"/>
              <w:rPr>
                <w:color w:val="000000" w:themeColor="text1"/>
                <w:u w:val="single"/>
              </w:rPr>
            </w:pPr>
            <w:hyperlink r:id="rId8" w:anchor="RANGE!Par470" w:tooltip="7.6" w:history="1">
              <w:r w:rsidR="005A0107" w:rsidRPr="00711E9F">
                <w:rPr>
                  <w:color w:val="000000" w:themeColor="text1"/>
                  <w:u w:val="single"/>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hyperlink>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7.2.2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Стоянки транспорта общего пользования</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стоянок транспортных средств, осуществляющих перевозки людей по установленному маршруту</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7.2.3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Водный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Воздушный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711E9F">
              <w:rPr>
                <w:color w:val="000000" w:themeColor="text1"/>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7.4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Трубопроводный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7.5</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Внеуличный транспорт</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7.6</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Обеспечение обороны и безопасности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8.0</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2,67</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зданий военных училищ, военных институтов, военных университетов, военных академий;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обеспечивающих осуществление таможенной деятельности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Обеспечение вооруженных сил</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8.1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2,67</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для обеспечения безопасности которых были созданы закрытые административно-территориальные образования</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Охрана Государственной границы Российской Федерации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8.2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2,67</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Обеспечение внутреннего правопорядка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8.3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2,67</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Обеспечение деятельности по исполнению наказаний</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капитального строительства для создания мест лишения свободы (следственные изоляторы, тюрьмы, поселения)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8.4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2,67</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Деятельность по особой охране и изучению природы</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9.0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Охрана природных территорий</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9.1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Курортная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711E9F">
              <w:rPr>
                <w:color w:val="000000" w:themeColor="text1"/>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9.2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Санаторная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9.2.1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обустройство лечебно-оздоровительных местностей (пляжи, бюветы, места добычи целебной грязи);</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лечебно-оздоровительных лагерей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Историко-культурная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Сохранение и изучение объектов культурного наследия народов Российской Федерации (памятников истории и культуры), в том числе:</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9.3</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Использование лесов</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10.0</w:t>
            </w:r>
          </w:p>
        </w:tc>
        <w:tc>
          <w:tcPr>
            <w:tcW w:w="521" w:type="pct"/>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Заготовка древесины</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10.1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Лесные плантации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10.2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Заготовка лесных ресурсов</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rsidRPr="00711E9F">
              <w:rPr>
                <w:color w:val="000000" w:themeColor="text1"/>
              </w:rPr>
              <w:lastRenderedPageBreak/>
              <w:t>(сушилки, грибоварни, склады), охрана лесов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10.3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Резервные леса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Деятельность, связанная с охраной лесов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10.4</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0,7</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Водные объекты</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Ледники, снежники, ручьи, реки, озера, болота, территориальные моря и другие поверхностные водные объекты</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11.0</w:t>
            </w:r>
          </w:p>
        </w:tc>
        <w:tc>
          <w:tcPr>
            <w:tcW w:w="521" w:type="pct"/>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Общее пользование водными объектами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11.1</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Специальное пользование водными объектами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Гидротехнические сооружения</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11.3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Земельные участки (территории) общего пользования</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Улично-дорожная сеть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12.0.1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Благоустройство территории</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 xml:space="preserve">Размещение декоративных, технических, планировочных, конструктивных устройств, </w:t>
            </w:r>
            <w:r w:rsidRPr="00711E9F">
              <w:rPr>
                <w:color w:val="000000" w:themeColor="text1"/>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lastRenderedPageBreak/>
              <w:t>12.0.2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lastRenderedPageBreak/>
              <w:t>Ритуальная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кладбищ, крематориев и мест захоронения;</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соответствующих культовых сооружений;</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деятельности по производству продукции ритуально-обрядового назначения</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Специальная деятельность</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12.2</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1,42</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Запас</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Отсутствие хозяйственной деятельности</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12.3</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Земельные участки общего назначения</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77"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13.0</w:t>
            </w:r>
          </w:p>
        </w:tc>
        <w:tc>
          <w:tcPr>
            <w:tcW w:w="521" w:type="pc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Ведение огородничества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отдыха и (или) выращивания гражданами для собственных нужд сельскохозяйственных культур;</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13.1</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r w:rsidR="00711E9F" w:rsidRPr="00463F17" w:rsidTr="00711E9F">
        <w:trPr>
          <w:trHeight w:val="20"/>
        </w:trPr>
        <w:tc>
          <w:tcPr>
            <w:tcW w:w="1173"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sz w:val="22"/>
                <w:szCs w:val="22"/>
              </w:rPr>
              <w:t>Ведение садоводства</w:t>
            </w:r>
          </w:p>
        </w:tc>
        <w:tc>
          <w:tcPr>
            <w:tcW w:w="2329" w:type="pct"/>
            <w:shd w:val="clear" w:color="auto" w:fill="auto"/>
            <w:hideMark/>
          </w:tcPr>
          <w:p w:rsidR="005A0107" w:rsidRPr="00711E9F" w:rsidRDefault="005A0107" w:rsidP="00711E9F">
            <w:pPr>
              <w:jc w:val="both"/>
              <w:rPr>
                <w:color w:val="000000" w:themeColor="text1"/>
              </w:rPr>
            </w:pPr>
            <w:r w:rsidRPr="00711E9F">
              <w:rPr>
                <w:color w:val="000000" w:themeColor="text1"/>
              </w:rPr>
              <w:t>Осуществление отдыха и (или) выращивания гражданами для собственных нужд сельскохозяйственных культур;</w:t>
            </w:r>
          </w:p>
        </w:tc>
        <w:tc>
          <w:tcPr>
            <w:tcW w:w="977"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13.2</w:t>
            </w:r>
          </w:p>
        </w:tc>
        <w:tc>
          <w:tcPr>
            <w:tcW w:w="521" w:type="pct"/>
            <w:vMerge w:val="restart"/>
            <w:shd w:val="clear" w:color="auto" w:fill="auto"/>
            <w:hideMark/>
          </w:tcPr>
          <w:p w:rsidR="005A0107" w:rsidRPr="00711E9F" w:rsidRDefault="005A0107" w:rsidP="00711E9F">
            <w:pPr>
              <w:jc w:val="center"/>
              <w:rPr>
                <w:b/>
                <w:bCs/>
                <w:color w:val="000000" w:themeColor="text1"/>
              </w:rPr>
            </w:pPr>
            <w:r w:rsidRPr="00711E9F">
              <w:rPr>
                <w:b/>
                <w:bCs/>
                <w:color w:val="000000" w:themeColor="text1"/>
              </w:rPr>
              <w:t>1</w:t>
            </w:r>
          </w:p>
        </w:tc>
      </w:tr>
      <w:tr w:rsidR="00711E9F" w:rsidRPr="00463F17" w:rsidTr="00711E9F">
        <w:trPr>
          <w:trHeight w:val="20"/>
        </w:trPr>
        <w:tc>
          <w:tcPr>
            <w:tcW w:w="1173" w:type="pct"/>
            <w:vMerge/>
            <w:shd w:val="clear" w:color="auto" w:fill="auto"/>
            <w:hideMark/>
          </w:tcPr>
          <w:p w:rsidR="005A0107" w:rsidRPr="00711E9F" w:rsidRDefault="005A0107" w:rsidP="00711E9F">
            <w:pPr>
              <w:jc w:val="center"/>
              <w:rPr>
                <w:b/>
                <w:bCs/>
                <w:color w:val="000000" w:themeColor="text1"/>
              </w:rPr>
            </w:pPr>
          </w:p>
        </w:tc>
        <w:tc>
          <w:tcPr>
            <w:tcW w:w="2329" w:type="pct"/>
            <w:shd w:val="clear" w:color="auto" w:fill="auto"/>
            <w:hideMark/>
          </w:tcPr>
          <w:p w:rsidR="005A0107" w:rsidRPr="00711E9F" w:rsidRDefault="00824D23" w:rsidP="00711E9F">
            <w:pPr>
              <w:jc w:val="both"/>
              <w:rPr>
                <w:color w:val="000000" w:themeColor="text1"/>
                <w:u w:val="single"/>
              </w:rPr>
            </w:pPr>
            <w:hyperlink r:id="rId9" w:anchor="RANGE!Par130" w:tooltip="2.1" w:history="1">
              <w:r w:rsidR="005A0107" w:rsidRPr="00711E9F">
                <w:rPr>
                  <w:color w:val="000000" w:themeColor="text1"/>
                  <w:u w:val="single"/>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hyperlink>
          </w:p>
        </w:tc>
        <w:tc>
          <w:tcPr>
            <w:tcW w:w="977" w:type="pct"/>
            <w:vMerge/>
            <w:shd w:val="clear" w:color="auto" w:fill="auto"/>
            <w:hideMark/>
          </w:tcPr>
          <w:p w:rsidR="005A0107" w:rsidRPr="00711E9F" w:rsidRDefault="005A0107" w:rsidP="00711E9F">
            <w:pPr>
              <w:jc w:val="center"/>
              <w:rPr>
                <w:b/>
                <w:bCs/>
                <w:color w:val="000000" w:themeColor="text1"/>
              </w:rPr>
            </w:pPr>
          </w:p>
        </w:tc>
        <w:tc>
          <w:tcPr>
            <w:tcW w:w="521" w:type="pct"/>
            <w:vMerge/>
            <w:shd w:val="clear" w:color="auto" w:fill="auto"/>
            <w:hideMark/>
          </w:tcPr>
          <w:p w:rsidR="005A0107" w:rsidRPr="00711E9F" w:rsidRDefault="005A0107" w:rsidP="00711E9F">
            <w:pPr>
              <w:jc w:val="center"/>
              <w:rPr>
                <w:b/>
                <w:bCs/>
                <w:color w:val="000000" w:themeColor="text1"/>
              </w:rPr>
            </w:pPr>
          </w:p>
        </w:tc>
      </w:tr>
    </w:tbl>
    <w:p w:rsidR="005A0107" w:rsidRDefault="005A0107"/>
    <w:p w:rsidR="005A0107" w:rsidRDefault="005A0107"/>
    <w:p w:rsidR="005A0107" w:rsidRDefault="005A0107"/>
    <w:p w:rsidR="00711E9F" w:rsidRPr="00711E9F" w:rsidRDefault="00711E9F" w:rsidP="00711E9F">
      <w:pPr>
        <w:spacing w:line="276" w:lineRule="auto"/>
        <w:ind w:left="5670"/>
        <w:jc w:val="both"/>
        <w:rPr>
          <w:sz w:val="22"/>
          <w:szCs w:val="22"/>
        </w:rPr>
      </w:pPr>
      <w:r w:rsidRPr="00711E9F">
        <w:rPr>
          <w:sz w:val="22"/>
          <w:szCs w:val="22"/>
        </w:rPr>
        <w:lastRenderedPageBreak/>
        <w:t>Приложение 1.</w:t>
      </w:r>
      <w:r>
        <w:rPr>
          <w:sz w:val="22"/>
          <w:szCs w:val="22"/>
        </w:rPr>
        <w:t>2</w:t>
      </w:r>
      <w:r w:rsidRPr="00711E9F">
        <w:rPr>
          <w:sz w:val="22"/>
          <w:szCs w:val="22"/>
        </w:rPr>
        <w:t xml:space="preserve"> к Порядку определения размера арендной платы за земельные участки, государственная собственность на которые не разграничена, и находящиеся в муниципальной  собственности Саткинского муниципального района, предоставленные в аренду без проведения торгов на территории Саткинского муниципального  района</w:t>
      </w:r>
    </w:p>
    <w:p w:rsidR="005A0107" w:rsidRDefault="005A0107"/>
    <w:p w:rsidR="005A0107" w:rsidRDefault="00711E9F" w:rsidP="00711E9F">
      <w:pPr>
        <w:jc w:val="center"/>
      </w:pPr>
      <w:r>
        <w:t>Особенности территориального расположения земельного участка К2</w:t>
      </w:r>
    </w:p>
    <w:p w:rsidR="005A0107" w:rsidRDefault="005A0107"/>
    <w:p w:rsidR="005A0107" w:rsidRDefault="005A0107"/>
    <w:tbl>
      <w:tblPr>
        <w:tblW w:w="9923" w:type="dxa"/>
        <w:tblInd w:w="172" w:type="dxa"/>
        <w:tblLayout w:type="fixed"/>
        <w:tblCellMar>
          <w:left w:w="30" w:type="dxa"/>
          <w:right w:w="30" w:type="dxa"/>
        </w:tblCellMar>
        <w:tblLook w:val="0000"/>
      </w:tblPr>
      <w:tblGrid>
        <w:gridCol w:w="5670"/>
        <w:gridCol w:w="4253"/>
      </w:tblGrid>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tcPr>
          <w:p w:rsidR="005A0107" w:rsidRPr="00711E9F" w:rsidRDefault="005A0107" w:rsidP="00711E9F">
            <w:pPr>
              <w:autoSpaceDE w:val="0"/>
              <w:autoSpaceDN w:val="0"/>
              <w:adjustRightInd w:val="0"/>
              <w:jc w:val="both"/>
              <w:rPr>
                <w:rFonts w:eastAsiaTheme="minorHAnsi"/>
                <w:b/>
                <w:bCs/>
                <w:color w:val="000000"/>
                <w:lang w:eastAsia="en-US"/>
              </w:rPr>
            </w:pPr>
            <w:r w:rsidRPr="00711E9F">
              <w:rPr>
                <w:rFonts w:eastAsiaTheme="minorHAnsi"/>
                <w:b/>
                <w:bCs/>
                <w:color w:val="000000"/>
                <w:lang w:eastAsia="en-US"/>
              </w:rPr>
              <w:t xml:space="preserve">Наименование населенного пункта </w:t>
            </w:r>
          </w:p>
        </w:tc>
        <w:tc>
          <w:tcPr>
            <w:tcW w:w="4253" w:type="dxa"/>
            <w:tcBorders>
              <w:top w:val="single" w:sz="6" w:space="0" w:color="auto"/>
              <w:left w:val="single" w:sz="6" w:space="0" w:color="auto"/>
              <w:bottom w:val="single" w:sz="6" w:space="0" w:color="auto"/>
              <w:right w:val="single" w:sz="6" w:space="0" w:color="auto"/>
            </w:tcBorders>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Значение коэффициента К2</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Саткинское городское поселение</w:t>
            </w:r>
          </w:p>
        </w:tc>
        <w:tc>
          <w:tcPr>
            <w:tcW w:w="4253" w:type="dxa"/>
            <w:tcBorders>
              <w:top w:val="single" w:sz="6" w:space="0" w:color="auto"/>
              <w:left w:val="single" w:sz="6" w:space="0" w:color="auto"/>
              <w:bottom w:val="single" w:sz="6" w:space="0" w:color="auto"/>
              <w:right w:val="single" w:sz="2" w:space="0" w:color="000000"/>
            </w:tcBorders>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Бердяушское городское поселение</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Межевое городское поселение</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Сулеинское городское поселение</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Айлинское сельское поселение</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Романовское сельское поселениес Романовка</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b/>
                <w:bCs/>
                <w:color w:val="000000"/>
                <w:lang w:eastAsia="en-US"/>
              </w:rPr>
            </w:pPr>
            <w:r w:rsidRPr="00711E9F">
              <w:rPr>
                <w:rFonts w:eastAsiaTheme="minorHAnsi"/>
                <w:b/>
                <w:bCs/>
                <w:color w:val="000000"/>
                <w:lang w:eastAsia="en-US"/>
              </w:rPr>
              <w:t>1</w:t>
            </w:r>
          </w:p>
        </w:tc>
      </w:tr>
      <w:tr w:rsidR="005A0107" w:rsidTr="00711E9F">
        <w:trPr>
          <w:trHeight w:val="290"/>
        </w:trPr>
        <w:tc>
          <w:tcPr>
            <w:tcW w:w="5670" w:type="dxa"/>
            <w:tcBorders>
              <w:top w:val="single" w:sz="6" w:space="0" w:color="auto"/>
              <w:left w:val="single" w:sz="2" w:space="0" w:color="000000"/>
              <w:bottom w:val="single" w:sz="2" w:space="0" w:color="000000"/>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МО Бакальское городское поселение</w:t>
            </w:r>
          </w:p>
        </w:tc>
        <w:tc>
          <w:tcPr>
            <w:tcW w:w="4253" w:type="dxa"/>
            <w:tcBorders>
              <w:top w:val="single" w:sz="6" w:space="0" w:color="auto"/>
              <w:left w:val="single" w:sz="12" w:space="0" w:color="auto"/>
              <w:bottom w:val="nil"/>
              <w:right w:val="single" w:sz="12" w:space="0" w:color="auto"/>
            </w:tcBorders>
          </w:tcPr>
          <w:p w:rsidR="005A0107" w:rsidRPr="00711E9F" w:rsidRDefault="005A0107">
            <w:pPr>
              <w:autoSpaceDE w:val="0"/>
              <w:autoSpaceDN w:val="0"/>
              <w:adjustRightInd w:val="0"/>
              <w:jc w:val="right"/>
              <w:rPr>
                <w:rFonts w:eastAsiaTheme="minorHAnsi"/>
                <w:b/>
                <w:bCs/>
                <w:color w:val="000000"/>
                <w:lang w:eastAsia="en-US"/>
              </w:rPr>
            </w:pPr>
          </w:p>
        </w:tc>
      </w:tr>
      <w:tr w:rsidR="005A0107" w:rsidTr="00711E9F">
        <w:trPr>
          <w:trHeight w:val="305"/>
        </w:trPr>
        <w:tc>
          <w:tcPr>
            <w:tcW w:w="5670" w:type="dxa"/>
            <w:tcBorders>
              <w:top w:val="single" w:sz="2" w:space="0" w:color="000000"/>
              <w:left w:val="single" w:sz="6" w:space="0" w:color="auto"/>
              <w:bottom w:val="single" w:sz="6"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Кадастровые квартала:</w:t>
            </w:r>
          </w:p>
        </w:tc>
        <w:tc>
          <w:tcPr>
            <w:tcW w:w="4253" w:type="dxa"/>
            <w:tcBorders>
              <w:top w:val="nil"/>
              <w:left w:val="single" w:sz="12" w:space="0" w:color="auto"/>
              <w:bottom w:val="single" w:sz="12" w:space="0" w:color="auto"/>
              <w:right w:val="single" w:sz="12" w:space="0" w:color="auto"/>
            </w:tcBorders>
          </w:tcPr>
          <w:p w:rsidR="005A0107" w:rsidRPr="00711E9F" w:rsidRDefault="005A0107">
            <w:pPr>
              <w:autoSpaceDE w:val="0"/>
              <w:autoSpaceDN w:val="0"/>
              <w:adjustRightInd w:val="0"/>
              <w:jc w:val="right"/>
              <w:rPr>
                <w:rFonts w:eastAsiaTheme="minorHAnsi"/>
                <w:b/>
                <w:bCs/>
                <w:color w:val="000000"/>
                <w:lang w:eastAsia="en-US"/>
              </w:rPr>
            </w:pPr>
          </w:p>
        </w:tc>
      </w:tr>
      <w:tr w:rsidR="005A0107" w:rsidTr="00711E9F">
        <w:trPr>
          <w:trHeight w:val="305"/>
        </w:trPr>
        <w:tc>
          <w:tcPr>
            <w:tcW w:w="5670" w:type="dxa"/>
            <w:tcBorders>
              <w:top w:val="single" w:sz="6" w:space="0" w:color="auto"/>
              <w:left w:val="single" w:sz="12" w:space="0" w:color="auto"/>
              <w:bottom w:val="single" w:sz="6"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74:18:1003001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290"/>
        </w:trPr>
        <w:tc>
          <w:tcPr>
            <w:tcW w:w="5670" w:type="dxa"/>
            <w:tcBorders>
              <w:top w:val="single" w:sz="6"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74:18:1004001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74:18:1004002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74:18:1004003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74:18:1002107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74:18:1002108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74:18:1002117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74:18:1002120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74:18:1002121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74:18:1002095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74:18:1005009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74:18:1005018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74:18:1004003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lastRenderedPageBreak/>
              <w:t>74:18:1006001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74:18:1006009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463"/>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19"/>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74:18:1006019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74:18:1006029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74:18:1006039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74:18:1006046</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74:18:1006047</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74:18:1006048</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74:18:1006049</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74:18:1006050</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lastRenderedPageBreak/>
              <w:t>74:18:1006051</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74:18:1006052</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74:18:1006053</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74:18:1006054</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305"/>
        </w:trPr>
        <w:tc>
          <w:tcPr>
            <w:tcW w:w="5670" w:type="dxa"/>
            <w:tcBorders>
              <w:top w:val="single" w:sz="12" w:space="0" w:color="auto"/>
              <w:left w:val="single" w:sz="12" w:space="0" w:color="auto"/>
              <w:bottom w:val="single" w:sz="12"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74:18:1006055</w:t>
            </w:r>
          </w:p>
        </w:tc>
        <w:tc>
          <w:tcPr>
            <w:tcW w:w="4253" w:type="dxa"/>
            <w:tcBorders>
              <w:top w:val="single" w:sz="12" w:space="0" w:color="auto"/>
              <w:left w:val="single" w:sz="12" w:space="0" w:color="auto"/>
              <w:bottom w:val="single" w:sz="12"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290"/>
        </w:trPr>
        <w:tc>
          <w:tcPr>
            <w:tcW w:w="5670" w:type="dxa"/>
            <w:tcBorders>
              <w:top w:val="single" w:sz="12" w:space="0" w:color="auto"/>
              <w:left w:val="single" w:sz="12" w:space="0" w:color="auto"/>
              <w:bottom w:val="single" w:sz="6" w:space="0" w:color="auto"/>
              <w:right w:val="single" w:sz="12"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74:18:1006056</w:t>
            </w:r>
          </w:p>
        </w:tc>
        <w:tc>
          <w:tcPr>
            <w:tcW w:w="4253" w:type="dxa"/>
            <w:tcBorders>
              <w:top w:val="single" w:sz="12" w:space="0" w:color="auto"/>
              <w:left w:val="single" w:sz="12" w:space="0" w:color="auto"/>
              <w:bottom w:val="single" w:sz="6" w:space="0" w:color="auto"/>
              <w:right w:val="single" w:sz="12"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290"/>
        </w:trPr>
        <w:tc>
          <w:tcPr>
            <w:tcW w:w="5670" w:type="dxa"/>
            <w:tcBorders>
              <w:top w:val="single" w:sz="6" w:space="0" w:color="auto"/>
              <w:left w:val="single" w:sz="6" w:space="0" w:color="auto"/>
              <w:bottom w:val="single" w:sz="6" w:space="0" w:color="auto"/>
              <w:right w:val="single" w:sz="6" w:space="0" w:color="auto"/>
            </w:tcBorders>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74:18:1007001</w:t>
            </w:r>
          </w:p>
        </w:tc>
        <w:tc>
          <w:tcPr>
            <w:tcW w:w="4253" w:type="dxa"/>
            <w:tcBorders>
              <w:top w:val="single" w:sz="6" w:space="0" w:color="auto"/>
              <w:left w:val="single" w:sz="6" w:space="0" w:color="auto"/>
              <w:bottom w:val="single" w:sz="6" w:space="0" w:color="auto"/>
              <w:right w:val="single" w:sz="6" w:space="0" w:color="auto"/>
            </w:tcBorders>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0,5</w:t>
            </w:r>
          </w:p>
        </w:tc>
      </w:tr>
      <w:tr w:rsidR="005A0107" w:rsidTr="00711E9F">
        <w:trPr>
          <w:trHeight w:val="492"/>
        </w:trPr>
        <w:tc>
          <w:tcPr>
            <w:tcW w:w="5670"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rsidP="00711E9F">
            <w:pPr>
              <w:autoSpaceDE w:val="0"/>
              <w:autoSpaceDN w:val="0"/>
              <w:adjustRightInd w:val="0"/>
              <w:jc w:val="both"/>
              <w:rPr>
                <w:rFonts w:eastAsiaTheme="minorHAnsi"/>
                <w:color w:val="000000"/>
                <w:lang w:eastAsia="en-US"/>
              </w:rPr>
            </w:pPr>
            <w:r w:rsidRPr="00711E9F">
              <w:rPr>
                <w:rFonts w:eastAsiaTheme="minorHAnsi"/>
                <w:color w:val="000000"/>
                <w:lang w:eastAsia="en-US"/>
              </w:rPr>
              <w:t>Для не указан</w:t>
            </w:r>
            <w:r w:rsidR="00711E9F">
              <w:rPr>
                <w:rFonts w:eastAsiaTheme="minorHAnsi"/>
                <w:color w:val="000000"/>
                <w:lang w:eastAsia="en-US"/>
              </w:rPr>
              <w:t>н</w:t>
            </w:r>
            <w:r w:rsidRPr="00711E9F">
              <w:rPr>
                <w:rFonts w:eastAsiaTheme="minorHAnsi"/>
                <w:color w:val="000000"/>
                <w:lang w:eastAsia="en-US"/>
              </w:rPr>
              <w:t xml:space="preserve">ых выше кварталов  МО Бакальского  городского поселения </w:t>
            </w:r>
          </w:p>
        </w:tc>
        <w:tc>
          <w:tcPr>
            <w:tcW w:w="4253" w:type="dxa"/>
            <w:tcBorders>
              <w:top w:val="single" w:sz="6" w:space="0" w:color="auto"/>
              <w:left w:val="single" w:sz="6" w:space="0" w:color="auto"/>
              <w:bottom w:val="single" w:sz="6" w:space="0" w:color="auto"/>
              <w:right w:val="single" w:sz="6" w:space="0" w:color="auto"/>
            </w:tcBorders>
            <w:shd w:val="solid" w:color="FFFFFF" w:fill="auto"/>
          </w:tcPr>
          <w:p w:rsidR="005A0107" w:rsidRPr="00711E9F" w:rsidRDefault="005A0107">
            <w:pPr>
              <w:autoSpaceDE w:val="0"/>
              <w:autoSpaceDN w:val="0"/>
              <w:adjustRightInd w:val="0"/>
              <w:jc w:val="center"/>
              <w:rPr>
                <w:rFonts w:eastAsiaTheme="minorHAnsi"/>
                <w:color w:val="000000"/>
                <w:lang w:eastAsia="en-US"/>
              </w:rPr>
            </w:pPr>
            <w:r w:rsidRPr="00711E9F">
              <w:rPr>
                <w:rFonts w:eastAsiaTheme="minorHAnsi"/>
                <w:color w:val="000000"/>
                <w:lang w:eastAsia="en-US"/>
              </w:rPr>
              <w:t>1</w:t>
            </w:r>
          </w:p>
        </w:tc>
      </w:tr>
    </w:tbl>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711E9F" w:rsidRDefault="00711E9F"/>
    <w:p w:rsidR="00711E9F" w:rsidRDefault="00711E9F"/>
    <w:p w:rsidR="00711E9F" w:rsidRDefault="00711E9F"/>
    <w:p w:rsidR="00711E9F" w:rsidRDefault="00711E9F"/>
    <w:p w:rsidR="00711E9F" w:rsidRDefault="00711E9F"/>
    <w:p w:rsidR="00711E9F" w:rsidRDefault="00711E9F"/>
    <w:p w:rsidR="00711E9F" w:rsidRDefault="00711E9F"/>
    <w:p w:rsidR="005A0107" w:rsidRDefault="005A0107"/>
    <w:p w:rsidR="005A0107" w:rsidRDefault="005A0107"/>
    <w:p w:rsidR="00711E9F" w:rsidRPr="00711E9F" w:rsidRDefault="00711E9F" w:rsidP="00711E9F">
      <w:pPr>
        <w:spacing w:line="276" w:lineRule="auto"/>
        <w:ind w:left="5670"/>
        <w:jc w:val="both"/>
        <w:rPr>
          <w:sz w:val="22"/>
          <w:szCs w:val="22"/>
        </w:rPr>
      </w:pPr>
      <w:r w:rsidRPr="00711E9F">
        <w:rPr>
          <w:sz w:val="22"/>
          <w:szCs w:val="22"/>
        </w:rPr>
        <w:lastRenderedPageBreak/>
        <w:t>Приложение 1.</w:t>
      </w:r>
      <w:r>
        <w:rPr>
          <w:sz w:val="22"/>
          <w:szCs w:val="22"/>
        </w:rPr>
        <w:t>3</w:t>
      </w:r>
      <w:r w:rsidRPr="00711E9F">
        <w:rPr>
          <w:sz w:val="22"/>
          <w:szCs w:val="22"/>
        </w:rPr>
        <w:t xml:space="preserve"> к Порядку определения размера арендной платы за земельные участки, государственная собственность на которые не разграничена, и находящиеся в муниципальной  собственности Саткинского муниципального района, предоставленные в аренду без проведения торгов на территории Саткинского муниципального  района</w:t>
      </w:r>
    </w:p>
    <w:p w:rsidR="00B76B40" w:rsidRDefault="00B76B40" w:rsidP="00B76B40">
      <w:pPr>
        <w:jc w:val="center"/>
      </w:pPr>
    </w:p>
    <w:p w:rsidR="005A0107" w:rsidRDefault="00B76B40" w:rsidP="00B76B40">
      <w:pPr>
        <w:jc w:val="center"/>
      </w:pPr>
      <w:r>
        <w:t>Категория  арендатора К3</w:t>
      </w:r>
    </w:p>
    <w:p w:rsidR="005A0107" w:rsidRPr="00B76B40" w:rsidRDefault="005A0107" w:rsidP="00B76B40">
      <w:pPr>
        <w:jc w:val="center"/>
        <w:rPr>
          <w:sz w:val="22"/>
          <w:szCs w:val="22"/>
        </w:rPr>
      </w:pPr>
    </w:p>
    <w:tbl>
      <w:tblPr>
        <w:tblW w:w="5169" w:type="pct"/>
        <w:tblInd w:w="-318" w:type="dxa"/>
        <w:tblLayout w:type="fixed"/>
        <w:tblLook w:val="04A0"/>
      </w:tblPr>
      <w:tblGrid>
        <w:gridCol w:w="711"/>
        <w:gridCol w:w="8362"/>
        <w:gridCol w:w="1700"/>
      </w:tblGrid>
      <w:tr w:rsidR="005A0107" w:rsidRPr="00B76B40" w:rsidTr="00B76B40">
        <w:trPr>
          <w:trHeight w:val="20"/>
        </w:trPr>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sz w:val="22"/>
                <w:szCs w:val="22"/>
              </w:rPr>
              <w:t>№ п/п</w:t>
            </w:r>
          </w:p>
        </w:tc>
        <w:tc>
          <w:tcPr>
            <w:tcW w:w="3881" w:type="pct"/>
            <w:tcBorders>
              <w:top w:val="single" w:sz="4" w:space="0" w:color="auto"/>
              <w:left w:val="nil"/>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sz w:val="22"/>
                <w:szCs w:val="22"/>
              </w:rPr>
              <w:t>Значения коэффициента К3 в пределах от 0,001 до 1 для следующих категорий арендаторов</w:t>
            </w:r>
          </w:p>
        </w:tc>
        <w:tc>
          <w:tcPr>
            <w:tcW w:w="789" w:type="pct"/>
            <w:tcBorders>
              <w:top w:val="single" w:sz="4" w:space="0" w:color="auto"/>
              <w:left w:val="nil"/>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sz w:val="22"/>
                <w:szCs w:val="22"/>
              </w:rPr>
              <w:t>Значение коэффициента  К3</w:t>
            </w:r>
          </w:p>
        </w:tc>
      </w:tr>
      <w:tr w:rsidR="005A0107" w:rsidRPr="00BC7F1A" w:rsidTr="00B76B40">
        <w:trPr>
          <w:trHeight w:val="20"/>
        </w:trPr>
        <w:tc>
          <w:tcPr>
            <w:tcW w:w="4211" w:type="pct"/>
            <w:gridSpan w:val="2"/>
            <w:tcBorders>
              <w:top w:val="single" w:sz="4" w:space="0" w:color="auto"/>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Весовые коэффициенты</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общероссийских общественных организаций инвалидов, в том числе территориальных (структурных) подразделений таких организаций, являющихся юридическими лицами, среди членов которых инвалиды и их законные представители составляют не менее 80 процентов, а также союзы таких общероссийских общественных организаций инвалидов, - в отношении земельных участков, используемых ими для осуществления уставной 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0,01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уставный капитал которых полностью состоит из вкладов указанных в пункте 1 настоящей части юридических лиц,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товаров, при производстве и (или) реализации которых организации не подлежат освобождению от уплаты земельного налога в отношении земельных участков, используемых ими для производства и (или) реализации этих товаров, утвержденному Правительством Российской Федерации), работ и услуг (за исключением брокерских и иных посреднических услуг)</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0,01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3.</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единственными собственниками имущества которых являются указанные в пункте 1 настоящей части юридические лица,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4.</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субъектов народных художественных промыслов, субъектов ремесленной деятельности - в отношении земельных участков, используемых ими для производства и реализации изделий народных художественных промыслов и ремесленных изделий</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0,90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5.</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предоставленных им для осуществления деятельности по проектированию, строительству и реконструкции объектов, полностью финансируемой за счет средств бюджетов всех уровней бюджетной системы</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6.</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религиозных организаций, - в отношении земельных участков, используемых ими для осуществления религиозной 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7.</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осуществляющих туристско-рекреационную, лечебно-оздоровительную деятельность, - в отношении земельных участков, используемых ими для указанной 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0,75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8.</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 xml:space="preserve">организаций, осуществляющих деятельность по оздоровлению и отдыху детей, - в отношении земельных участков, используемых ими для указанной </w:t>
            </w:r>
            <w:r w:rsidRPr="00B76B40">
              <w:lastRenderedPageBreak/>
              <w:t>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lastRenderedPageBreak/>
              <w:t>0,40</w:t>
            </w:r>
          </w:p>
        </w:tc>
      </w:tr>
      <w:tr w:rsidR="005A0107" w:rsidRPr="00B76B40" w:rsidTr="00B76B40">
        <w:trPr>
          <w:gridAfter w:val="1"/>
          <w:wAfter w:w="789" w:type="pct"/>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lastRenderedPageBreak/>
              <w:t>9.</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исключен с 1 февраля 2021 г. – Закон Челябинской области от 1 февраля 2021 г. N 306-ЗО</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10.</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 в отношении земельных участков, предоставленных им для нужд аэродромов</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0,80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предназначенных для размещения объектов физической культуры и спорта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0,63</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12.</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граждан – в отношении земельных участков, предоставленных им для строительства индивидуальных жилых домов в первые три года с даты заключения договора аренды земельного участка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0,15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12.1.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граждан – в отношении земельных участков, предоставленных им для строительства индивидуальных жилых домов в четвертый и последующие годы с даты заключения договора аренды земельного участка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0,15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12.2.</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граждан – в отношении земельных участков, предоставленных им для эксплуатации индивидуальных жилых домов</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0,15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13.</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гаражно-строительных кооперативов и граждан, владеющих гаражами, - в отношении земельных участков, предоставленных им для эксплуатации гаражей</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0,27</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14.</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гаражно-строительных кооперативов – в отношении земельных участков, предоставленных им для строительства индивидуальных гаражей, не предназначенных для коммерческого использования</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0,15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15.</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граждан, владеющих овощехранилищами, голубятнями, - в отношении земельных участков, предоставленных им для эксплуатации овощехранилищ, голубятен</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16.</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садоводческих, огороднических некоммерческих организаций – в отношении земельных участков, предоставленных им для садоводства, огородничества, эксплуатации овощехранилищ</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17.</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граждан, ведущих личное подсобное хозяйство, садоводство, огородничество, животноводство, - в отношении земельных участков, предоставленных им для ведения личного под-собного хозяйства, садоводства, огородничества, животноводства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iCs/>
              </w:rPr>
            </w:pPr>
            <w:r w:rsidRPr="00B76B40">
              <w:rPr>
                <w:bCs/>
                <w:iCs/>
              </w:rPr>
              <w:t>17.1.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rPr>
                <w:bCs/>
                <w:iCs/>
              </w:rPr>
            </w:pPr>
            <w:r w:rsidRPr="00B76B40">
              <w:rPr>
                <w:bCs/>
                <w:iCs/>
              </w:rPr>
              <w:t>граждан – в отношении земельных участков, предоставленных им для сенокошения и выпаса скота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rPr>
                <w:bCs/>
                <w:iCs/>
              </w:rPr>
            </w:pPr>
            <w:r w:rsidRPr="00B76B40">
              <w:rPr>
                <w:bCs/>
                <w:iCs/>
              </w:rPr>
              <w:t>0,88</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18.</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органов судебной системы – в отношении земельных участков, предоставленных им для непосредственного выполнения возложенных на них функций</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1,00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19.</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некоммерческих организаций территориального общественного самоуправления – в отношении земельных участков, предоставленных им для размещения детских и спортивных пло-щадок</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0,51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20.</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осуществляющих рекультивацию земель, - в отношении земельных участков, нарушенных при добыче полезных ископаемых</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0,70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осуществляющих деятельность по использованию отходов потребления в соответствии с законодательством Российской Федерации и производящих продукцию из пе-реработанных этими же организациями отходов потребления, - в отношении земельных участков, предоставленных им для производства продукции из отходов потребления, и для хранения отходов, находящихся в их собственности и полностью перерабатываемых указанными организациями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22.</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осуществляющих деятельность в области обращения с отходами, - в отношении земельных участков, предоставленных им для размещения и обезвреживания отходов производства и потребления</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23.</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предоставленных им для оказания услуг пассажирского транспорта общего пользования (за исключением такси)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0,78</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lastRenderedPageBreak/>
              <w:t>24.</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субъектов малого и среднего предпринимательства – в отношении земельных участков, предоставленных им для осуществления предпринимательской 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25.</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предоставленных им для эксплуатации гидротехнических сооружений, предназначенных для использования водных ресурсов и предотвращения негативного воздействия вод и жидких отходов</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0,85</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26.</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арендаторов - в отношении земельных участков из состава сельскохозяйственных угодий, которые не находились в безвозмездном пользовании или в аренде в течение трех и более лет до даты заключения договора аренды земельного участка, в первый год аренды таких земельных участков</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0,62</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27.</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предназначенных для размещения объектов образования и науки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28.</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предназначенных для размещения объектов здравоохранения</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29.</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предназначенных для размещения объектов социального обеспечения</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hideMark/>
          </w:tcPr>
          <w:p w:rsidR="005A0107" w:rsidRPr="00B76B40" w:rsidRDefault="005A0107" w:rsidP="00B76B40">
            <w:pPr>
              <w:jc w:val="center"/>
              <w:rPr>
                <w:bCs/>
              </w:rPr>
            </w:pPr>
            <w:r w:rsidRPr="00B76B40">
              <w:rPr>
                <w:bCs/>
              </w:rPr>
              <w:t>30.</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арендаторов - в отношении земельных участков, предназначенных для размещения объектов культуры и искусства</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noWrap/>
            <w:hideMark/>
          </w:tcPr>
          <w:p w:rsidR="005A0107" w:rsidRPr="00B76B40" w:rsidRDefault="005A0107" w:rsidP="00B76B40">
            <w:pPr>
              <w:jc w:val="center"/>
            </w:pPr>
            <w:r w:rsidRPr="00B76B40">
              <w:t>31.</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осуществляющих деятельность по организации питания обучающихся в образовательных организациях дошкольного, начального, основного и среднего общего образования, - в отношении земельных участков, используемых ими для осуществления указанной деятельности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noWrap/>
            <w:hideMark/>
          </w:tcPr>
          <w:p w:rsidR="005A0107" w:rsidRPr="00B76B40" w:rsidRDefault="005A0107" w:rsidP="00B76B40">
            <w:pPr>
              <w:jc w:val="center"/>
            </w:pPr>
            <w:r w:rsidRPr="00B76B40">
              <w:t>32.</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резидентов территорий опережающего социально-экономического развития, созданных на территориях монопрофильных муниципальных образований Челябинской области (моногородов), - в отношении земельных участков, предоставленных им для реализации инвестиционных проектов в соответствии со статьей 34 Федерального закона "О территориях опережающего социально-экономического развития в Российской Федерации"</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0,60</w:t>
            </w:r>
          </w:p>
        </w:tc>
      </w:tr>
      <w:tr w:rsidR="005A0107" w:rsidRPr="00BC7F1A" w:rsidTr="00B76B40">
        <w:trPr>
          <w:trHeight w:val="20"/>
        </w:trPr>
        <w:tc>
          <w:tcPr>
            <w:tcW w:w="330" w:type="pct"/>
            <w:tcBorders>
              <w:top w:val="nil"/>
              <w:left w:val="single" w:sz="4" w:space="0" w:color="auto"/>
              <w:bottom w:val="single" w:sz="4" w:space="0" w:color="auto"/>
              <w:right w:val="single" w:sz="4" w:space="0" w:color="auto"/>
            </w:tcBorders>
            <w:shd w:val="clear" w:color="auto" w:fill="auto"/>
            <w:noWrap/>
            <w:hideMark/>
          </w:tcPr>
          <w:p w:rsidR="005A0107" w:rsidRPr="00B76B40" w:rsidRDefault="005A0107" w:rsidP="00B76B40">
            <w:pPr>
              <w:jc w:val="center"/>
            </w:pPr>
            <w:r w:rsidRPr="00B76B40">
              <w:t>33.</w:t>
            </w:r>
          </w:p>
        </w:tc>
        <w:tc>
          <w:tcPr>
            <w:tcW w:w="3881" w:type="pct"/>
            <w:tcBorders>
              <w:top w:val="nil"/>
              <w:left w:val="nil"/>
              <w:bottom w:val="single" w:sz="4" w:space="0" w:color="auto"/>
              <w:right w:val="single" w:sz="4" w:space="0" w:color="auto"/>
            </w:tcBorders>
            <w:shd w:val="clear" w:color="auto" w:fill="auto"/>
            <w:hideMark/>
          </w:tcPr>
          <w:p w:rsidR="005A0107" w:rsidRPr="00B76B40" w:rsidRDefault="005A0107" w:rsidP="00B76B40">
            <w:pPr>
              <w:jc w:val="both"/>
            </w:pPr>
            <w:r w:rsidRPr="00B76B40">
              <w:t>организаций и индивидуальных предпринимателей - в отношении земельных участков, предоставленных им для строительства и (или) эксплуатации автозаправочных станций, предназначенных для заправки транспортных средств природным газом</w:t>
            </w:r>
          </w:p>
        </w:tc>
        <w:tc>
          <w:tcPr>
            <w:tcW w:w="789" w:type="pct"/>
            <w:tcBorders>
              <w:top w:val="nil"/>
              <w:left w:val="nil"/>
              <w:bottom w:val="single" w:sz="4" w:space="0" w:color="auto"/>
              <w:right w:val="single" w:sz="4" w:space="0" w:color="auto"/>
            </w:tcBorders>
            <w:shd w:val="clear" w:color="auto" w:fill="auto"/>
            <w:noWrap/>
            <w:hideMark/>
          </w:tcPr>
          <w:p w:rsidR="005A0107" w:rsidRPr="00B76B40" w:rsidRDefault="005A0107" w:rsidP="00B76B40">
            <w:pPr>
              <w:jc w:val="center"/>
            </w:pPr>
            <w:r w:rsidRPr="00B76B40">
              <w:t>1,00</w:t>
            </w:r>
          </w:p>
        </w:tc>
      </w:tr>
    </w:tbl>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p w:rsidR="005A0107" w:rsidRDefault="005A0107"/>
    <w:sectPr w:rsidR="005A0107" w:rsidSect="005A0107">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0028"/>
    <w:multiLevelType w:val="hybridMultilevel"/>
    <w:tmpl w:val="40D6A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6519B"/>
    <w:multiLevelType w:val="hybridMultilevel"/>
    <w:tmpl w:val="D19A8122"/>
    <w:lvl w:ilvl="0" w:tplc="04190001">
      <w:start w:val="1"/>
      <w:numFmt w:val="decimal"/>
      <w:pStyle w:val="a"/>
      <w:lvlText w:val="Таблица %1."/>
      <w:lvlJc w:val="left"/>
      <w:pPr>
        <w:tabs>
          <w:tab w:val="num" w:pos="7740"/>
        </w:tabs>
        <w:ind w:left="7740" w:firstLine="0"/>
      </w:pPr>
      <w:rPr>
        <w:rFonts w:ascii="Times New Roman" w:hAnsi="Times New Roman" w:cs="Times New Roman" w:hint="default"/>
        <w:b/>
        <w:i w:val="0"/>
        <w:iCs w:val="0"/>
        <w:caps w:val="0"/>
        <w:strike w:val="0"/>
        <w:dstrike w:val="0"/>
        <w:vanish w:val="0"/>
        <w:color w:val="auto"/>
        <w:spacing w:val="0"/>
        <w:kern w:val="0"/>
        <w:position w:val="0"/>
        <w:sz w:val="24"/>
        <w:szCs w:val="24"/>
        <w:u w:val="none"/>
        <w:vertAlign w:val="baseline"/>
        <w:em w:val="none"/>
      </w:rPr>
    </w:lvl>
    <w:lvl w:ilvl="1" w:tplc="04190003">
      <w:start w:val="1"/>
      <w:numFmt w:val="decimal"/>
      <w:lvlText w:val="%2."/>
      <w:lvlJc w:val="left"/>
      <w:pPr>
        <w:tabs>
          <w:tab w:val="num" w:pos="9747"/>
        </w:tabs>
        <w:ind w:left="9747" w:hanging="360"/>
      </w:pPr>
      <w:rPr>
        <w:rFonts w:hint="default"/>
        <w:b/>
        <w:i w:val="0"/>
        <w:iCs w:val="0"/>
        <w:caps w:val="0"/>
        <w:strike w:val="0"/>
        <w:dstrike w:val="0"/>
        <w:vanish w:val="0"/>
        <w:color w:val="auto"/>
        <w:spacing w:val="0"/>
        <w:kern w:val="0"/>
        <w:position w:val="0"/>
        <w:sz w:val="24"/>
        <w:szCs w:val="24"/>
        <w:u w:val="none"/>
        <w:vertAlign w:val="baseline"/>
        <w:em w:val="none"/>
      </w:rPr>
    </w:lvl>
    <w:lvl w:ilvl="2" w:tplc="04190005" w:tentative="1">
      <w:start w:val="1"/>
      <w:numFmt w:val="bullet"/>
      <w:lvlText w:val=""/>
      <w:lvlJc w:val="left"/>
      <w:pPr>
        <w:tabs>
          <w:tab w:val="num" w:pos="10467"/>
        </w:tabs>
        <w:ind w:left="10467" w:hanging="360"/>
      </w:pPr>
      <w:rPr>
        <w:rFonts w:ascii="Wingdings" w:hAnsi="Wingdings" w:hint="default"/>
      </w:rPr>
    </w:lvl>
    <w:lvl w:ilvl="3" w:tplc="04190001" w:tentative="1">
      <w:start w:val="1"/>
      <w:numFmt w:val="bullet"/>
      <w:lvlText w:val=""/>
      <w:lvlJc w:val="left"/>
      <w:pPr>
        <w:tabs>
          <w:tab w:val="num" w:pos="11187"/>
        </w:tabs>
        <w:ind w:left="11187" w:hanging="360"/>
      </w:pPr>
      <w:rPr>
        <w:rFonts w:ascii="Symbol" w:hAnsi="Symbol" w:hint="default"/>
      </w:rPr>
    </w:lvl>
    <w:lvl w:ilvl="4" w:tplc="04190003" w:tentative="1">
      <w:start w:val="1"/>
      <w:numFmt w:val="bullet"/>
      <w:lvlText w:val="o"/>
      <w:lvlJc w:val="left"/>
      <w:pPr>
        <w:tabs>
          <w:tab w:val="num" w:pos="11907"/>
        </w:tabs>
        <w:ind w:left="11907" w:hanging="360"/>
      </w:pPr>
      <w:rPr>
        <w:rFonts w:ascii="Courier New" w:hAnsi="Courier New" w:cs="Courier New" w:hint="default"/>
      </w:rPr>
    </w:lvl>
    <w:lvl w:ilvl="5" w:tplc="04190005" w:tentative="1">
      <w:start w:val="1"/>
      <w:numFmt w:val="bullet"/>
      <w:lvlText w:val=""/>
      <w:lvlJc w:val="left"/>
      <w:pPr>
        <w:tabs>
          <w:tab w:val="num" w:pos="12627"/>
        </w:tabs>
        <w:ind w:left="12627" w:hanging="360"/>
      </w:pPr>
      <w:rPr>
        <w:rFonts w:ascii="Wingdings" w:hAnsi="Wingdings" w:hint="default"/>
      </w:rPr>
    </w:lvl>
    <w:lvl w:ilvl="6" w:tplc="04190001" w:tentative="1">
      <w:start w:val="1"/>
      <w:numFmt w:val="bullet"/>
      <w:lvlText w:val=""/>
      <w:lvlJc w:val="left"/>
      <w:pPr>
        <w:tabs>
          <w:tab w:val="num" w:pos="13347"/>
        </w:tabs>
        <w:ind w:left="13347" w:hanging="360"/>
      </w:pPr>
      <w:rPr>
        <w:rFonts w:ascii="Symbol" w:hAnsi="Symbol" w:hint="default"/>
      </w:rPr>
    </w:lvl>
    <w:lvl w:ilvl="7" w:tplc="04190003" w:tentative="1">
      <w:start w:val="1"/>
      <w:numFmt w:val="bullet"/>
      <w:lvlText w:val="o"/>
      <w:lvlJc w:val="left"/>
      <w:pPr>
        <w:tabs>
          <w:tab w:val="num" w:pos="14067"/>
        </w:tabs>
        <w:ind w:left="14067" w:hanging="360"/>
      </w:pPr>
      <w:rPr>
        <w:rFonts w:ascii="Courier New" w:hAnsi="Courier New" w:cs="Courier New" w:hint="default"/>
      </w:rPr>
    </w:lvl>
    <w:lvl w:ilvl="8" w:tplc="04190005" w:tentative="1">
      <w:start w:val="1"/>
      <w:numFmt w:val="bullet"/>
      <w:lvlText w:val=""/>
      <w:lvlJc w:val="left"/>
      <w:pPr>
        <w:tabs>
          <w:tab w:val="num" w:pos="14787"/>
        </w:tabs>
        <w:ind w:left="14787" w:hanging="360"/>
      </w:pPr>
      <w:rPr>
        <w:rFonts w:ascii="Wingdings" w:hAnsi="Wingdings" w:hint="default"/>
      </w:rPr>
    </w:lvl>
  </w:abstractNum>
  <w:abstractNum w:abstractNumId="2">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3060D0"/>
    <w:multiLevelType w:val="hybridMultilevel"/>
    <w:tmpl w:val="5C663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rsids>
    <w:rsidRoot w:val="00E0574C"/>
    <w:rsid w:val="00025560"/>
    <w:rsid w:val="000D66FD"/>
    <w:rsid w:val="001637CD"/>
    <w:rsid w:val="002B7CCB"/>
    <w:rsid w:val="003A7D35"/>
    <w:rsid w:val="003F6915"/>
    <w:rsid w:val="00577DD7"/>
    <w:rsid w:val="005A0107"/>
    <w:rsid w:val="005B7400"/>
    <w:rsid w:val="0062431F"/>
    <w:rsid w:val="00674D42"/>
    <w:rsid w:val="00711E9F"/>
    <w:rsid w:val="00774E24"/>
    <w:rsid w:val="0081448B"/>
    <w:rsid w:val="00824D23"/>
    <w:rsid w:val="008A7A9A"/>
    <w:rsid w:val="00953EAE"/>
    <w:rsid w:val="0095417E"/>
    <w:rsid w:val="00A54965"/>
    <w:rsid w:val="00AF55E5"/>
    <w:rsid w:val="00B76B40"/>
    <w:rsid w:val="00BF2BDB"/>
    <w:rsid w:val="00D06469"/>
    <w:rsid w:val="00D40386"/>
    <w:rsid w:val="00D911AB"/>
    <w:rsid w:val="00D94318"/>
    <w:rsid w:val="00DF20A7"/>
    <w:rsid w:val="00E0574C"/>
    <w:rsid w:val="00F4383F"/>
    <w:rsid w:val="00F91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74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2 Знак Знак,Заголовок 1 Знак Знак, Знак Знак1,Заголовок 1 Знак Знак1, Знак Знак Знак1, Знак Знак2 Знак, Знак Знак,Знак3 Знак Знак Знак Знак,Head,Знак Знак2,Head 1,????????? 1,Head 11,Head 12,Head 111"/>
    <w:basedOn w:val="a0"/>
    <w:next w:val="a0"/>
    <w:link w:val="10"/>
    <w:qFormat/>
    <w:rsid w:val="005A0107"/>
    <w:pPr>
      <w:keepNext/>
      <w:spacing w:line="360" w:lineRule="auto"/>
      <w:ind w:right="-285"/>
      <w:outlineLvl w:val="0"/>
    </w:pPr>
    <w:rPr>
      <w:sz w:val="28"/>
    </w:rPr>
  </w:style>
  <w:style w:type="paragraph" w:styleId="2">
    <w:name w:val="heading 2"/>
    <w:aliases w:val="Sub heading,Заголовок 2 Знак1,Заголовок 2 Знак Знак,Заголовок 2 Знак1 Знак Знак,Заголовок 2 Знак Знак Знак Знак,Заголовок 2 Знак1 Знак Знак Знак Знак,Заголовок 2 Знак Знак Знак Знак Знак Знак, Знак Знак Знак Знак Знак Знак Знак,Зн,h2"/>
    <w:basedOn w:val="a0"/>
    <w:next w:val="a0"/>
    <w:link w:val="20"/>
    <w:unhideWhenUsed/>
    <w:qFormat/>
    <w:rsid w:val="005A0107"/>
    <w:pPr>
      <w:keepNext/>
      <w:pBdr>
        <w:bottom w:val="single" w:sz="12" w:space="1" w:color="auto"/>
      </w:pBdr>
      <w:tabs>
        <w:tab w:val="left" w:pos="5245"/>
      </w:tabs>
      <w:autoSpaceDE w:val="0"/>
      <w:autoSpaceDN w:val="0"/>
      <w:adjustRightInd w:val="0"/>
      <w:spacing w:line="360" w:lineRule="auto"/>
      <w:jc w:val="center"/>
      <w:outlineLvl w:val="1"/>
    </w:pPr>
    <w:rPr>
      <w:sz w:val="28"/>
    </w:rPr>
  </w:style>
  <w:style w:type="paragraph" w:styleId="3">
    <w:name w:val="heading 3"/>
    <w:aliases w:val=" Знак2 Знак,Заголовок 3 Знак Знак,Заголовок 3 Знак1, Знак2 Знак Знак, Знак2 Знак1, Знак2 Знак1 Знак,Заголовок 31, Знак2,Знак2 Знак,Знак2 Знак Знак,Знак2 Знак1,Знак2 Знак1 Знак,Знак2,Naiaea,Заголовок 3 Знак Знак Знак1,курсив,Заголовок 3 Знак3"/>
    <w:basedOn w:val="a0"/>
    <w:next w:val="a0"/>
    <w:link w:val="32"/>
    <w:qFormat/>
    <w:rsid w:val="005A0107"/>
    <w:pPr>
      <w:keepNext/>
      <w:spacing w:before="240" w:after="60"/>
      <w:ind w:left="720" w:hanging="720"/>
      <w:outlineLvl w:val="2"/>
    </w:pPr>
    <w:rPr>
      <w:rFonts w:cs="Arial"/>
      <w:b/>
      <w:bCs/>
      <w:sz w:val="26"/>
      <w:szCs w:val="26"/>
    </w:rPr>
  </w:style>
  <w:style w:type="paragraph" w:styleId="4">
    <w:name w:val="heading 4"/>
    <w:aliases w:val="Заголовок 4 Знак Знак Знак,Знак23,Заголовок 4 Знак1,Заголовок 4 Знак Знак, Знак23, Знак1,Знак1"/>
    <w:basedOn w:val="a0"/>
    <w:next w:val="a0"/>
    <w:link w:val="40"/>
    <w:qFormat/>
    <w:rsid w:val="005A0107"/>
    <w:pPr>
      <w:keepNext/>
      <w:spacing w:before="240" w:after="60"/>
      <w:ind w:left="864" w:hanging="864"/>
      <w:outlineLvl w:val="3"/>
    </w:pPr>
    <w:rPr>
      <w:b/>
      <w:bCs/>
      <w:sz w:val="28"/>
      <w:szCs w:val="28"/>
    </w:rPr>
  </w:style>
  <w:style w:type="paragraph" w:styleId="5">
    <w:name w:val="heading 5"/>
    <w:aliases w:val="Знак22, Знак22"/>
    <w:basedOn w:val="a0"/>
    <w:next w:val="a0"/>
    <w:link w:val="50"/>
    <w:qFormat/>
    <w:rsid w:val="005A0107"/>
    <w:pPr>
      <w:keepNext/>
      <w:ind w:left="1008" w:hanging="1008"/>
      <w:jc w:val="center"/>
      <w:outlineLvl w:val="4"/>
    </w:pPr>
    <w:rPr>
      <w:b/>
      <w:bCs/>
      <w:sz w:val="28"/>
    </w:rPr>
  </w:style>
  <w:style w:type="paragraph" w:styleId="6">
    <w:name w:val="heading 6"/>
    <w:aliases w:val="Знак21, Знак21"/>
    <w:basedOn w:val="a0"/>
    <w:next w:val="a0"/>
    <w:link w:val="60"/>
    <w:qFormat/>
    <w:rsid w:val="005A0107"/>
    <w:pPr>
      <w:keepNext/>
      <w:spacing w:line="480" w:lineRule="auto"/>
      <w:ind w:left="1152" w:hanging="1152"/>
      <w:outlineLvl w:val="5"/>
    </w:pPr>
    <w:rPr>
      <w:rFonts w:cs="Courier New"/>
      <w:b/>
      <w:bCs/>
      <w:sz w:val="22"/>
    </w:rPr>
  </w:style>
  <w:style w:type="paragraph" w:styleId="7">
    <w:name w:val="heading 7"/>
    <w:aliases w:val="Знак20, Знак20"/>
    <w:basedOn w:val="a0"/>
    <w:next w:val="a0"/>
    <w:link w:val="70"/>
    <w:qFormat/>
    <w:rsid w:val="005A0107"/>
    <w:pPr>
      <w:spacing w:before="240" w:after="60"/>
      <w:ind w:left="1296" w:hanging="1296"/>
      <w:outlineLvl w:val="6"/>
    </w:pPr>
  </w:style>
  <w:style w:type="paragraph" w:styleId="8">
    <w:name w:val="heading 8"/>
    <w:aliases w:val="Знак19, Знак19"/>
    <w:basedOn w:val="a0"/>
    <w:next w:val="a0"/>
    <w:link w:val="80"/>
    <w:qFormat/>
    <w:rsid w:val="005A0107"/>
    <w:pPr>
      <w:keepNext/>
      <w:tabs>
        <w:tab w:val="left" w:pos="360"/>
      </w:tabs>
      <w:ind w:left="1440" w:hanging="1440"/>
      <w:outlineLvl w:val="7"/>
    </w:pPr>
    <w:rPr>
      <w:sz w:val="28"/>
    </w:rPr>
  </w:style>
  <w:style w:type="paragraph" w:styleId="9">
    <w:name w:val="heading 9"/>
    <w:aliases w:val="Знак18, Знак18"/>
    <w:basedOn w:val="a0"/>
    <w:next w:val="a0"/>
    <w:link w:val="90"/>
    <w:qFormat/>
    <w:rsid w:val="005A0107"/>
    <w:pPr>
      <w:spacing w:before="240" w:after="60"/>
      <w:ind w:left="1584" w:hanging="1584"/>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 Знак, Знак Знак2 Знак Знак Знак,Заголовок 1 Знак Знак Знак1, Знак Знак1 Знак,Заголовок 1 Знак Знак1 Знак, Знак Знак Знак1 Знак, Знак Знак2 Знак Знак1, Знак Знак Знак,Знак3 Знак Знак Знак Знак Знак,Head Знак"/>
    <w:basedOn w:val="a1"/>
    <w:link w:val="1"/>
    <w:rsid w:val="005A0107"/>
    <w:rPr>
      <w:rFonts w:ascii="Times New Roman" w:eastAsia="Times New Roman" w:hAnsi="Times New Roman" w:cs="Times New Roman"/>
      <w:sz w:val="28"/>
      <w:szCs w:val="24"/>
      <w:lang w:eastAsia="ru-RU"/>
    </w:rPr>
  </w:style>
  <w:style w:type="character" w:customStyle="1" w:styleId="20">
    <w:name w:val="Заголовок 2 Знак"/>
    <w:aliases w:val="Sub heading Знак,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Зн Знак"/>
    <w:basedOn w:val="a1"/>
    <w:link w:val="2"/>
    <w:rsid w:val="005A0107"/>
    <w:rPr>
      <w:rFonts w:ascii="Times New Roman" w:eastAsia="Times New Roman" w:hAnsi="Times New Roman" w:cs="Times New Roman"/>
      <w:sz w:val="28"/>
      <w:szCs w:val="24"/>
      <w:lang w:eastAsia="ru-RU"/>
    </w:rPr>
  </w:style>
  <w:style w:type="character" w:customStyle="1" w:styleId="32">
    <w:name w:val="Заголовок 3 Знак2"/>
    <w:aliases w:val=" Знак2 Знак Знак1,Заголовок 3 Знак Знак Знак,Заголовок 3 Знак1 Знак, Знак2 Знак Знак Знак, Знак2 Знак1 Знак1, Знак2 Знак1 Знак Знак,Заголовок 31 Знак, Знак2 Знак2,Знак2 Знак Знак1,Знак2 Знак Знак Знак,Знак2 Знак1 Знак1,Знак2 Знак2"/>
    <w:link w:val="3"/>
    <w:rsid w:val="005A0107"/>
    <w:rPr>
      <w:rFonts w:ascii="Times New Roman" w:eastAsia="Times New Roman" w:hAnsi="Times New Roman" w:cs="Arial"/>
      <w:b/>
      <w:bCs/>
      <w:sz w:val="26"/>
      <w:szCs w:val="26"/>
      <w:lang w:eastAsia="ru-RU"/>
    </w:rPr>
  </w:style>
  <w:style w:type="character" w:customStyle="1" w:styleId="40">
    <w:name w:val="Заголовок 4 Знак"/>
    <w:aliases w:val="Заголовок 4 Знак Знак Знак Знак,Знак23 Знак,Заголовок 4 Знак1 Знак,Заголовок 4 Знак Знак Знак1, Знак23 Знак, Знак1 Знак,Знак1 Знак"/>
    <w:basedOn w:val="a1"/>
    <w:link w:val="4"/>
    <w:rsid w:val="005A0107"/>
    <w:rPr>
      <w:rFonts w:ascii="Times New Roman" w:eastAsia="Times New Roman" w:hAnsi="Times New Roman" w:cs="Times New Roman"/>
      <w:b/>
      <w:bCs/>
      <w:sz w:val="28"/>
      <w:szCs w:val="28"/>
      <w:lang w:eastAsia="ru-RU"/>
    </w:rPr>
  </w:style>
  <w:style w:type="character" w:customStyle="1" w:styleId="50">
    <w:name w:val="Заголовок 5 Знак"/>
    <w:aliases w:val="Знак22 Знак, Знак22 Знак"/>
    <w:basedOn w:val="a1"/>
    <w:link w:val="5"/>
    <w:rsid w:val="005A0107"/>
    <w:rPr>
      <w:rFonts w:ascii="Times New Roman" w:eastAsia="Times New Roman" w:hAnsi="Times New Roman" w:cs="Times New Roman"/>
      <w:b/>
      <w:bCs/>
      <w:sz w:val="28"/>
      <w:szCs w:val="24"/>
      <w:lang w:eastAsia="ru-RU"/>
    </w:rPr>
  </w:style>
  <w:style w:type="character" w:customStyle="1" w:styleId="60">
    <w:name w:val="Заголовок 6 Знак"/>
    <w:aliases w:val="Знак21 Знак, Знак21 Знак"/>
    <w:basedOn w:val="a1"/>
    <w:link w:val="6"/>
    <w:rsid w:val="005A0107"/>
    <w:rPr>
      <w:rFonts w:ascii="Times New Roman" w:eastAsia="Times New Roman" w:hAnsi="Times New Roman" w:cs="Courier New"/>
      <w:b/>
      <w:bCs/>
      <w:szCs w:val="24"/>
      <w:lang w:eastAsia="ru-RU"/>
    </w:rPr>
  </w:style>
  <w:style w:type="character" w:customStyle="1" w:styleId="70">
    <w:name w:val="Заголовок 7 Знак"/>
    <w:aliases w:val="Знак20 Знак, Знак20 Знак"/>
    <w:basedOn w:val="a1"/>
    <w:link w:val="7"/>
    <w:rsid w:val="005A0107"/>
    <w:rPr>
      <w:rFonts w:ascii="Times New Roman" w:eastAsia="Times New Roman" w:hAnsi="Times New Roman" w:cs="Times New Roman"/>
      <w:sz w:val="24"/>
      <w:szCs w:val="24"/>
      <w:lang w:eastAsia="ru-RU"/>
    </w:rPr>
  </w:style>
  <w:style w:type="character" w:customStyle="1" w:styleId="80">
    <w:name w:val="Заголовок 8 Знак"/>
    <w:aliases w:val="Знак19 Знак, Знак19 Знак"/>
    <w:basedOn w:val="a1"/>
    <w:link w:val="8"/>
    <w:rsid w:val="005A0107"/>
    <w:rPr>
      <w:rFonts w:ascii="Times New Roman" w:eastAsia="Times New Roman" w:hAnsi="Times New Roman" w:cs="Times New Roman"/>
      <w:sz w:val="28"/>
      <w:szCs w:val="24"/>
      <w:lang w:eastAsia="ru-RU"/>
    </w:rPr>
  </w:style>
  <w:style w:type="character" w:customStyle="1" w:styleId="90">
    <w:name w:val="Заголовок 9 Знак"/>
    <w:aliases w:val="Знак18 Знак, Знак18 Знак"/>
    <w:basedOn w:val="a1"/>
    <w:link w:val="9"/>
    <w:rsid w:val="005A0107"/>
    <w:rPr>
      <w:rFonts w:ascii="Times New Roman" w:eastAsia="Times New Roman" w:hAnsi="Times New Roman" w:cs="Arial"/>
      <w:lang w:eastAsia="ru-RU"/>
    </w:rPr>
  </w:style>
  <w:style w:type="paragraph" w:styleId="a4">
    <w:name w:val="caption"/>
    <w:aliases w:val="Caption Char,Caption Char1 Char,Caption Char Char Char,Caption Char1,Caption Char Char,Caption Char2 Char,Caption Char Char1 Char,Caption Char1 Char Char Char,Caption Char Char Char Char Char,Caption Char1 Char1 Char"/>
    <w:basedOn w:val="a0"/>
    <w:next w:val="a0"/>
    <w:link w:val="a5"/>
    <w:unhideWhenUsed/>
    <w:qFormat/>
    <w:rsid w:val="00E0574C"/>
    <w:pPr>
      <w:spacing w:before="200"/>
      <w:jc w:val="center"/>
    </w:pPr>
    <w:rPr>
      <w:b/>
      <w:sz w:val="32"/>
    </w:rPr>
  </w:style>
  <w:style w:type="character" w:customStyle="1" w:styleId="a5">
    <w:name w:val="Название объекта Знак"/>
    <w:aliases w:val="Caption Char Знак,Caption Char1 Char Знак,Caption Char Char Char Знак,Caption Char1 Знак,Caption Char Char Знак,Caption Char2 Char Знак,Caption Char Char1 Char Знак,Caption Char1 Char Char Char Знак,Caption Char1 Char1 Char Знак"/>
    <w:link w:val="a4"/>
    <w:locked/>
    <w:rsid w:val="005A0107"/>
    <w:rPr>
      <w:rFonts w:ascii="Times New Roman" w:eastAsia="Times New Roman" w:hAnsi="Times New Roman" w:cs="Times New Roman"/>
      <w:b/>
      <w:sz w:val="32"/>
      <w:szCs w:val="24"/>
      <w:lang w:eastAsia="ru-RU"/>
    </w:rPr>
  </w:style>
  <w:style w:type="paragraph" w:styleId="a6">
    <w:name w:val="Body Text"/>
    <w:basedOn w:val="a0"/>
    <w:link w:val="a7"/>
    <w:semiHidden/>
    <w:unhideWhenUsed/>
    <w:rsid w:val="00E0574C"/>
    <w:rPr>
      <w:szCs w:val="20"/>
    </w:rPr>
  </w:style>
  <w:style w:type="character" w:customStyle="1" w:styleId="a7">
    <w:name w:val="Основной текст Знак"/>
    <w:basedOn w:val="a1"/>
    <w:link w:val="a6"/>
    <w:semiHidden/>
    <w:rsid w:val="00E0574C"/>
    <w:rPr>
      <w:rFonts w:ascii="Times New Roman" w:eastAsia="Times New Roman" w:hAnsi="Times New Roman" w:cs="Times New Roman"/>
      <w:sz w:val="24"/>
      <w:szCs w:val="20"/>
      <w:lang w:eastAsia="ru-RU"/>
    </w:rPr>
  </w:style>
  <w:style w:type="paragraph" w:styleId="a8">
    <w:name w:val="Body Text Indent"/>
    <w:basedOn w:val="a0"/>
    <w:link w:val="a9"/>
    <w:semiHidden/>
    <w:unhideWhenUsed/>
    <w:rsid w:val="00E0574C"/>
    <w:pPr>
      <w:spacing w:after="120"/>
      <w:ind w:left="283"/>
    </w:pPr>
  </w:style>
  <w:style w:type="character" w:customStyle="1" w:styleId="a9">
    <w:name w:val="Основной текст с отступом Знак"/>
    <w:basedOn w:val="a1"/>
    <w:link w:val="a8"/>
    <w:semiHidden/>
    <w:rsid w:val="00E0574C"/>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E0574C"/>
    <w:rPr>
      <w:rFonts w:ascii="Tahoma" w:hAnsi="Tahoma" w:cs="Tahoma"/>
      <w:sz w:val="16"/>
      <w:szCs w:val="16"/>
    </w:rPr>
  </w:style>
  <w:style w:type="character" w:customStyle="1" w:styleId="ab">
    <w:name w:val="Текст выноски Знак"/>
    <w:basedOn w:val="a1"/>
    <w:link w:val="aa"/>
    <w:uiPriority w:val="99"/>
    <w:semiHidden/>
    <w:rsid w:val="00E0574C"/>
    <w:rPr>
      <w:rFonts w:ascii="Tahoma" w:eastAsia="Times New Roman" w:hAnsi="Tahoma" w:cs="Tahoma"/>
      <w:sz w:val="16"/>
      <w:szCs w:val="16"/>
      <w:lang w:eastAsia="ru-RU"/>
    </w:rPr>
  </w:style>
  <w:style w:type="paragraph" w:styleId="ac">
    <w:name w:val="List Paragraph"/>
    <w:aliases w:val="UL,Абзац маркированнный"/>
    <w:basedOn w:val="a0"/>
    <w:link w:val="ad"/>
    <w:qFormat/>
    <w:rsid w:val="005A010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d">
    <w:name w:val="Абзац списка Знак"/>
    <w:aliases w:val="UL Знак,Абзац маркированнный Знак"/>
    <w:link w:val="ac"/>
    <w:locked/>
    <w:rsid w:val="005A0107"/>
  </w:style>
  <w:style w:type="character" w:customStyle="1" w:styleId="30">
    <w:name w:val="Заголовок 3 Знак"/>
    <w:basedOn w:val="a1"/>
    <w:link w:val="3"/>
    <w:rsid w:val="005A0107"/>
    <w:rPr>
      <w:rFonts w:asciiTheme="majorHAnsi" w:eastAsiaTheme="majorEastAsia" w:hAnsiTheme="majorHAnsi" w:cstheme="majorBidi"/>
      <w:b/>
      <w:bCs/>
      <w:color w:val="4F81BD" w:themeColor="accent1"/>
      <w:sz w:val="24"/>
      <w:szCs w:val="24"/>
      <w:lang w:eastAsia="ru-RU"/>
    </w:rPr>
  </w:style>
  <w:style w:type="paragraph" w:styleId="ae">
    <w:name w:val="No Spacing"/>
    <w:link w:val="af"/>
    <w:qFormat/>
    <w:rsid w:val="005A010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rsid w:val="005A0107"/>
    <w:rPr>
      <w:rFonts w:ascii="Times New Roman" w:eastAsia="Times New Roman" w:hAnsi="Times New Roman" w:cs="Times New Roman"/>
      <w:sz w:val="24"/>
      <w:szCs w:val="24"/>
      <w:lang w:eastAsia="ru-RU"/>
    </w:rPr>
  </w:style>
  <w:style w:type="paragraph" w:styleId="11">
    <w:name w:val="toc 1"/>
    <w:aliases w:val="Оглавление"/>
    <w:basedOn w:val="a0"/>
    <w:next w:val="a0"/>
    <w:link w:val="12"/>
    <w:autoRedefine/>
    <w:uiPriority w:val="39"/>
    <w:qFormat/>
    <w:rsid w:val="005A0107"/>
    <w:pPr>
      <w:tabs>
        <w:tab w:val="left" w:pos="1200"/>
        <w:tab w:val="right" w:leader="dot" w:pos="9730"/>
      </w:tabs>
    </w:pPr>
    <w:rPr>
      <w:b/>
      <w:bCs/>
      <w:snapToGrid w:val="0"/>
      <w:sz w:val="18"/>
      <w:szCs w:val="20"/>
    </w:rPr>
  </w:style>
  <w:style w:type="character" w:customStyle="1" w:styleId="12">
    <w:name w:val="Оглавление 1 Знак"/>
    <w:aliases w:val="Оглавление Знак"/>
    <w:link w:val="11"/>
    <w:uiPriority w:val="39"/>
    <w:rsid w:val="005A0107"/>
    <w:rPr>
      <w:rFonts w:ascii="Times New Roman" w:eastAsia="Times New Roman" w:hAnsi="Times New Roman" w:cs="Times New Roman"/>
      <w:b/>
      <w:bCs/>
      <w:snapToGrid w:val="0"/>
      <w:sz w:val="18"/>
      <w:szCs w:val="20"/>
      <w:lang w:eastAsia="ru-RU"/>
    </w:rPr>
  </w:style>
  <w:style w:type="paragraph" w:styleId="21">
    <w:name w:val="toc 2"/>
    <w:basedOn w:val="a0"/>
    <w:next w:val="a0"/>
    <w:autoRedefine/>
    <w:uiPriority w:val="39"/>
    <w:qFormat/>
    <w:rsid w:val="005A0107"/>
    <w:pPr>
      <w:ind w:left="240"/>
    </w:pPr>
    <w:rPr>
      <w:i/>
      <w:iCs/>
      <w:sz w:val="18"/>
    </w:rPr>
  </w:style>
  <w:style w:type="paragraph" w:styleId="31">
    <w:name w:val="toc 3"/>
    <w:basedOn w:val="a0"/>
    <w:next w:val="a0"/>
    <w:autoRedefine/>
    <w:uiPriority w:val="39"/>
    <w:qFormat/>
    <w:rsid w:val="005A0107"/>
    <w:pPr>
      <w:ind w:left="480"/>
    </w:pPr>
    <w:rPr>
      <w:sz w:val="18"/>
    </w:rPr>
  </w:style>
  <w:style w:type="paragraph" w:styleId="af0">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0"/>
    <w:link w:val="13"/>
    <w:qFormat/>
    <w:rsid w:val="005A0107"/>
    <w:rPr>
      <w:sz w:val="20"/>
    </w:rPr>
  </w:style>
  <w:style w:type="character" w:customStyle="1" w:styleId="13">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0"/>
    <w:locked/>
    <w:rsid w:val="005A0107"/>
    <w:rPr>
      <w:rFonts w:ascii="Times New Roman" w:eastAsia="Times New Roman" w:hAnsi="Times New Roman" w:cs="Times New Roman"/>
      <w:sz w:val="20"/>
      <w:szCs w:val="24"/>
      <w:lang w:eastAsia="ru-RU"/>
    </w:rPr>
  </w:style>
  <w:style w:type="character" w:customStyle="1" w:styleId="af1">
    <w:name w:val="Текст сноски Знак"/>
    <w:basedOn w:val="a1"/>
    <w:link w:val="af0"/>
    <w:rsid w:val="005A0107"/>
    <w:rPr>
      <w:rFonts w:ascii="Times New Roman" w:eastAsia="Times New Roman" w:hAnsi="Times New Roman" w:cs="Times New Roman"/>
      <w:sz w:val="20"/>
      <w:szCs w:val="20"/>
      <w:lang w:eastAsia="ru-RU"/>
    </w:rPr>
  </w:style>
  <w:style w:type="character" w:styleId="af2">
    <w:name w:val="footnote reference"/>
    <w:aliases w:val="Знак сноски 1,Знак сноски-FN,ftref,сноска,вески,avg-Знак сноски,Avg - Знак сноски,Ciae niinee-FN,Referencia nota al pie"/>
    <w:qFormat/>
    <w:rsid w:val="005A0107"/>
    <w:rPr>
      <w:vertAlign w:val="superscript"/>
    </w:rPr>
  </w:style>
  <w:style w:type="paragraph" w:styleId="af3">
    <w:name w:val="Title"/>
    <w:aliases w:val="Знак9, Знак9"/>
    <w:basedOn w:val="a0"/>
    <w:link w:val="af4"/>
    <w:qFormat/>
    <w:rsid w:val="005A0107"/>
    <w:pPr>
      <w:jc w:val="center"/>
    </w:pPr>
    <w:rPr>
      <w:b/>
      <w:sz w:val="26"/>
      <w:szCs w:val="20"/>
    </w:rPr>
  </w:style>
  <w:style w:type="character" w:customStyle="1" w:styleId="af4">
    <w:name w:val="Название Знак"/>
    <w:aliases w:val="Знак9 Знак, Знак9 Знак"/>
    <w:basedOn w:val="a1"/>
    <w:link w:val="af3"/>
    <w:rsid w:val="005A0107"/>
    <w:rPr>
      <w:rFonts w:ascii="Times New Roman" w:eastAsia="Times New Roman" w:hAnsi="Times New Roman" w:cs="Times New Roman"/>
      <w:b/>
      <w:sz w:val="26"/>
      <w:szCs w:val="20"/>
      <w:lang w:eastAsia="ru-RU"/>
    </w:rPr>
  </w:style>
  <w:style w:type="paragraph" w:styleId="af5">
    <w:name w:val="Subtitle"/>
    <w:aliases w:val="Знак8, Знак8"/>
    <w:basedOn w:val="a0"/>
    <w:link w:val="af6"/>
    <w:qFormat/>
    <w:rsid w:val="005A0107"/>
    <w:pPr>
      <w:jc w:val="right"/>
    </w:pPr>
    <w:rPr>
      <w:b/>
      <w:sz w:val="28"/>
    </w:rPr>
  </w:style>
  <w:style w:type="character" w:customStyle="1" w:styleId="af6">
    <w:name w:val="Подзаголовок Знак"/>
    <w:aliases w:val="Знак8 Знак, Знак8 Знак"/>
    <w:basedOn w:val="a1"/>
    <w:link w:val="af5"/>
    <w:rsid w:val="005A0107"/>
    <w:rPr>
      <w:rFonts w:ascii="Times New Roman" w:eastAsia="Times New Roman" w:hAnsi="Times New Roman" w:cs="Times New Roman"/>
      <w:b/>
      <w:sz w:val="28"/>
      <w:szCs w:val="24"/>
      <w:lang w:eastAsia="ru-RU"/>
    </w:rPr>
  </w:style>
  <w:style w:type="character" w:styleId="af7">
    <w:name w:val="Hyperlink"/>
    <w:uiPriority w:val="99"/>
    <w:qFormat/>
    <w:rsid w:val="005A0107"/>
    <w:rPr>
      <w:color w:val="0000FF"/>
      <w:u w:val="single"/>
    </w:rPr>
  </w:style>
  <w:style w:type="character" w:styleId="af8">
    <w:name w:val="Strong"/>
    <w:aliases w:val="Строгий_ЭКСКО"/>
    <w:uiPriority w:val="22"/>
    <w:qFormat/>
    <w:rsid w:val="005A0107"/>
    <w:rPr>
      <w:b/>
      <w:bCs/>
    </w:rPr>
  </w:style>
  <w:style w:type="character" w:styleId="af9">
    <w:name w:val="Emphasis"/>
    <w:uiPriority w:val="20"/>
    <w:qFormat/>
    <w:rsid w:val="005A0107"/>
    <w:rPr>
      <w:i/>
      <w:iCs/>
    </w:rPr>
  </w:style>
  <w:style w:type="paragraph" w:styleId="afa">
    <w:name w:val="Normal (Web)"/>
    <w:aliases w:val="Обычный (Web),Обычный (Web)1,Обычный (Web)1111,Обычный (Web)11111,Обычный (веб)111,Обычный (веб)2,Обычный (веб) Знак Знак,Обычный (Web) Знак Знак Знак,Обычный (Web)11,Обычный (Web)111,Обычный (веб)21,Обычный (веб) Знак1 Знак,Обычный (веб)1"/>
    <w:basedOn w:val="a0"/>
    <w:link w:val="afb"/>
    <w:qFormat/>
    <w:rsid w:val="005A0107"/>
    <w:pPr>
      <w:spacing w:after="70"/>
    </w:pPr>
  </w:style>
  <w:style w:type="character" w:customStyle="1" w:styleId="afb">
    <w:name w:val="Обычный (веб) Знак"/>
    <w:aliases w:val="Обычный (Web) Знак,Обычный (Web)1 Знак,Обычный (Web)1111 Знак,Обычный (Web)11111 Знак,Обычный (веб)111 Знак,Обычный (веб)2 Знак,Обычный (веб) Знак Знак Знак,Обычный (Web) Знак Знак Знак Знак,Обычный (Web)11 Знак,Обычный (Web)111 Знак"/>
    <w:link w:val="afa"/>
    <w:rsid w:val="005A0107"/>
    <w:rPr>
      <w:rFonts w:ascii="Times New Roman" w:eastAsia="Times New Roman" w:hAnsi="Times New Roman" w:cs="Times New Roman"/>
      <w:sz w:val="24"/>
      <w:szCs w:val="24"/>
      <w:lang w:eastAsia="ru-RU"/>
    </w:rPr>
  </w:style>
  <w:style w:type="paragraph" w:styleId="afc">
    <w:name w:val="TOC Heading"/>
    <w:basedOn w:val="1"/>
    <w:next w:val="a0"/>
    <w:uiPriority w:val="39"/>
    <w:qFormat/>
    <w:rsid w:val="005A0107"/>
    <w:pPr>
      <w:keepLines/>
      <w:spacing w:before="480" w:line="276" w:lineRule="auto"/>
      <w:ind w:right="0"/>
      <w:outlineLvl w:val="9"/>
    </w:pPr>
    <w:rPr>
      <w:rFonts w:ascii="Cambria" w:hAnsi="Cambria"/>
      <w:b/>
      <w:bCs/>
      <w:color w:val="365F91"/>
      <w:szCs w:val="28"/>
    </w:rPr>
  </w:style>
  <w:style w:type="paragraph" w:customStyle="1" w:styleId="Default">
    <w:name w:val="Default"/>
    <w:qFormat/>
    <w:rsid w:val="005A01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
    <w:name w:val="Нумерация таблиц"/>
    <w:basedOn w:val="a0"/>
    <w:qFormat/>
    <w:rsid w:val="005A0107"/>
    <w:pPr>
      <w:keepNext/>
      <w:numPr>
        <w:numId w:val="4"/>
      </w:numPr>
      <w:ind w:right="-1"/>
      <w:jc w:val="right"/>
    </w:pPr>
    <w:rPr>
      <w:b/>
      <w:szCs w:val="20"/>
    </w:rPr>
  </w:style>
  <w:style w:type="paragraph" w:customStyle="1" w:styleId="14">
    <w:name w:val="Стиль1"/>
    <w:basedOn w:val="1"/>
    <w:qFormat/>
    <w:rsid w:val="005A0107"/>
    <w:pPr>
      <w:spacing w:after="240" w:line="240" w:lineRule="auto"/>
      <w:ind w:right="0"/>
      <w:jc w:val="center"/>
    </w:pPr>
    <w:rPr>
      <w:b/>
      <w:i/>
      <w:caps/>
      <w:szCs w:val="28"/>
    </w:rPr>
  </w:style>
  <w:style w:type="paragraph" w:customStyle="1" w:styleId="61">
    <w:name w:val="6. Дом отдыха"/>
    <w:basedOn w:val="a0"/>
    <w:qFormat/>
    <w:rsid w:val="005A0107"/>
    <w:pPr>
      <w:tabs>
        <w:tab w:val="num" w:pos="0"/>
      </w:tabs>
      <w:jc w:val="center"/>
      <w:outlineLvl w:val="0"/>
    </w:pPr>
    <w:rPr>
      <w:szCs w:val="20"/>
    </w:rPr>
  </w:style>
  <w:style w:type="paragraph" w:customStyle="1" w:styleId="afd">
    <w:name w:val="согра"/>
    <w:basedOn w:val="a0"/>
    <w:link w:val="afe"/>
    <w:qFormat/>
    <w:rsid w:val="005A0107"/>
    <w:pPr>
      <w:ind w:left="120" w:firstLine="600"/>
    </w:pPr>
    <w:rPr>
      <w:sz w:val="28"/>
      <w:szCs w:val="28"/>
    </w:rPr>
  </w:style>
  <w:style w:type="character" w:customStyle="1" w:styleId="afe">
    <w:name w:val="согра Знак"/>
    <w:link w:val="afd"/>
    <w:rsid w:val="005A0107"/>
    <w:rPr>
      <w:rFonts w:ascii="Times New Roman" w:eastAsia="Times New Roman" w:hAnsi="Times New Roman" w:cs="Times New Roman"/>
      <w:sz w:val="28"/>
      <w:szCs w:val="28"/>
      <w:lang w:eastAsia="ru-RU"/>
    </w:rPr>
  </w:style>
  <w:style w:type="paragraph" w:customStyle="1" w:styleId="-">
    <w:name w:val="СОГРА-текст"/>
    <w:basedOn w:val="a0"/>
    <w:link w:val="-0"/>
    <w:qFormat/>
    <w:rsid w:val="005A0107"/>
    <w:pPr>
      <w:ind w:firstLine="709"/>
    </w:pPr>
    <w:rPr>
      <w:sz w:val="28"/>
      <w:szCs w:val="28"/>
      <w:lang w:eastAsia="zh-CN"/>
    </w:rPr>
  </w:style>
  <w:style w:type="character" w:customStyle="1" w:styleId="-0">
    <w:name w:val="СОГРА-текст Знак"/>
    <w:link w:val="-"/>
    <w:locked/>
    <w:rsid w:val="005A0107"/>
    <w:rPr>
      <w:rFonts w:ascii="Times New Roman" w:eastAsia="Times New Roman" w:hAnsi="Times New Roman" w:cs="Times New Roman"/>
      <w:sz w:val="28"/>
      <w:szCs w:val="28"/>
      <w:lang w:eastAsia="zh-CN"/>
    </w:rPr>
  </w:style>
  <w:style w:type="paragraph" w:customStyle="1" w:styleId="aff">
    <w:name w:val="Знак сноски_ЭКСКО"/>
    <w:basedOn w:val="af0"/>
    <w:autoRedefine/>
    <w:qFormat/>
    <w:rsid w:val="005A0107"/>
    <w:pPr>
      <w:keepLines/>
      <w:jc w:val="both"/>
    </w:pPr>
    <w:rPr>
      <w:rFonts w:ascii="Book Antiqua" w:hAnsi="Book Antiqua"/>
      <w:sz w:val="16"/>
      <w:szCs w:val="16"/>
      <w:vertAlign w:val="superscript"/>
    </w:rPr>
  </w:style>
  <w:style w:type="paragraph" w:customStyle="1" w:styleId="aff0">
    <w:name w:val="Таблица_ЭКСКО_цифры"/>
    <w:basedOn w:val="a0"/>
    <w:autoRedefine/>
    <w:uiPriority w:val="99"/>
    <w:qFormat/>
    <w:rsid w:val="005A0107"/>
    <w:pPr>
      <w:keepNext/>
      <w:spacing w:before="20"/>
      <w:jc w:val="center"/>
    </w:pPr>
    <w:rPr>
      <w:rFonts w:ascii="Book Antiqua" w:eastAsia="Book Antiqua" w:hAnsi="Book Antiqua" w:cs="Arial"/>
      <w:bCs/>
      <w:iCs/>
      <w:noProof/>
      <w:spacing w:val="-1"/>
      <w:sz w:val="20"/>
      <w:szCs w:val="20"/>
      <w:shd w:val="clear" w:color="auto" w:fill="FFFFFF"/>
    </w:rPr>
  </w:style>
  <w:style w:type="paragraph" w:customStyle="1" w:styleId="aff1">
    <w:name w:val="Строгий_ЭКСКО_центр"/>
    <w:basedOn w:val="a0"/>
    <w:autoRedefine/>
    <w:qFormat/>
    <w:rsid w:val="005A0107"/>
    <w:pPr>
      <w:keepNext/>
    </w:pPr>
  </w:style>
  <w:style w:type="paragraph" w:customStyle="1" w:styleId="15">
    <w:name w:val="Без интервала1"/>
    <w:uiPriority w:val="1"/>
    <w:qFormat/>
    <w:rsid w:val="005A0107"/>
    <w:pPr>
      <w:spacing w:after="0" w:line="240" w:lineRule="auto"/>
      <w:jc w:val="center"/>
    </w:pPr>
    <w:rPr>
      <w:rFonts w:ascii="Calibri" w:eastAsia="Calibri" w:hAnsi="Calibri" w:cs="Times New Roman"/>
      <w:sz w:val="20"/>
      <w:szCs w:val="20"/>
    </w:rPr>
  </w:style>
  <w:style w:type="paragraph" w:customStyle="1" w:styleId="55">
    <w:name w:val="Нумерация формул55"/>
    <w:basedOn w:val="a0"/>
    <w:autoRedefine/>
    <w:qFormat/>
    <w:rsid w:val="005A0107"/>
    <w:pPr>
      <w:keepNext/>
      <w:tabs>
        <w:tab w:val="num" w:pos="720"/>
      </w:tabs>
      <w:ind w:left="720" w:hanging="360"/>
      <w:jc w:val="right"/>
    </w:pPr>
    <w:rPr>
      <w:b/>
      <w:bCs/>
      <w:snapToGrid w:val="0"/>
    </w:rPr>
  </w:style>
  <w:style w:type="paragraph" w:customStyle="1" w:styleId="font5">
    <w:name w:val="font5"/>
    <w:basedOn w:val="a0"/>
    <w:rsid w:val="005A0107"/>
    <w:pPr>
      <w:spacing w:before="100" w:beforeAutospacing="1" w:after="100" w:afterAutospacing="1"/>
    </w:pPr>
    <w:rPr>
      <w:color w:val="000000"/>
    </w:rPr>
  </w:style>
  <w:style w:type="paragraph" w:customStyle="1" w:styleId="font6">
    <w:name w:val="font6"/>
    <w:basedOn w:val="a0"/>
    <w:rsid w:val="005A0107"/>
    <w:pPr>
      <w:spacing w:before="100" w:beforeAutospacing="1" w:after="100" w:afterAutospacing="1"/>
    </w:pPr>
    <w:rPr>
      <w:color w:val="0000FF"/>
    </w:rPr>
  </w:style>
  <w:style w:type="paragraph" w:customStyle="1" w:styleId="xl64">
    <w:name w:val="xl64"/>
    <w:basedOn w:val="a0"/>
    <w:rsid w:val="005A0107"/>
    <w:pPr>
      <w:spacing w:before="100" w:beforeAutospacing="1" w:after="100" w:afterAutospacing="1"/>
    </w:pPr>
  </w:style>
  <w:style w:type="paragraph" w:customStyle="1" w:styleId="xl65">
    <w:name w:val="xl65"/>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67">
    <w:name w:val="xl67"/>
    <w:basedOn w:val="a0"/>
    <w:rsid w:val="005A010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0"/>
    <w:rsid w:val="005A0107"/>
    <w:pPr>
      <w:pBdr>
        <w:right w:val="single" w:sz="8" w:space="0" w:color="auto"/>
      </w:pBdr>
      <w:spacing w:before="100" w:beforeAutospacing="1" w:after="100" w:afterAutospacing="1"/>
      <w:jc w:val="center"/>
      <w:textAlignment w:val="top"/>
    </w:pPr>
  </w:style>
  <w:style w:type="paragraph" w:customStyle="1" w:styleId="xl69">
    <w:name w:val="xl69"/>
    <w:basedOn w:val="a0"/>
    <w:rsid w:val="005A0107"/>
    <w:pPr>
      <w:pBdr>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0"/>
    <w:rsid w:val="005A0107"/>
    <w:pPr>
      <w:pBdr>
        <w:right w:val="single" w:sz="8" w:space="0" w:color="auto"/>
      </w:pBdr>
      <w:spacing w:before="100" w:beforeAutospacing="1" w:after="100" w:afterAutospacing="1"/>
      <w:jc w:val="center"/>
      <w:textAlignment w:val="top"/>
    </w:pPr>
    <w:rPr>
      <w:color w:val="0000FF"/>
      <w:u w:val="single"/>
    </w:rPr>
  </w:style>
  <w:style w:type="paragraph" w:customStyle="1" w:styleId="xl71">
    <w:name w:val="xl71"/>
    <w:basedOn w:val="a0"/>
    <w:rsid w:val="005A0107"/>
    <w:pPr>
      <w:pBdr>
        <w:bottom w:val="single" w:sz="8" w:space="0" w:color="auto"/>
        <w:right w:val="single" w:sz="8" w:space="0" w:color="auto"/>
      </w:pBdr>
      <w:spacing w:before="100" w:beforeAutospacing="1" w:after="100" w:afterAutospacing="1"/>
      <w:jc w:val="center"/>
      <w:textAlignment w:val="top"/>
    </w:pPr>
    <w:rPr>
      <w:color w:val="0000FF"/>
      <w:u w:val="single"/>
    </w:rPr>
  </w:style>
  <w:style w:type="paragraph" w:customStyle="1" w:styleId="xl72">
    <w:name w:val="xl72"/>
    <w:basedOn w:val="a0"/>
    <w:rsid w:val="005A0107"/>
    <w:pPr>
      <w:pBdr>
        <w:bottom w:val="single" w:sz="8" w:space="0" w:color="auto"/>
        <w:right w:val="single" w:sz="8" w:space="0" w:color="auto"/>
      </w:pBdr>
      <w:spacing w:before="100" w:beforeAutospacing="1" w:after="100" w:afterAutospacing="1"/>
      <w:textAlignment w:val="top"/>
    </w:pPr>
  </w:style>
  <w:style w:type="paragraph" w:customStyle="1" w:styleId="xl73">
    <w:name w:val="xl73"/>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4">
    <w:name w:val="xl74"/>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75">
    <w:name w:val="xl75"/>
    <w:basedOn w:val="a0"/>
    <w:rsid w:val="005A01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76">
    <w:name w:val="xl76"/>
    <w:basedOn w:val="a0"/>
    <w:rsid w:val="005A0107"/>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77">
    <w:name w:val="xl77"/>
    <w:basedOn w:val="a0"/>
    <w:rsid w:val="005A0107"/>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78">
    <w:name w:val="xl78"/>
    <w:basedOn w:val="a0"/>
    <w:rsid w:val="005A01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0"/>
    <w:rsid w:val="005A01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2">
    <w:name w:val="xl82"/>
    <w:basedOn w:val="a0"/>
    <w:rsid w:val="005A01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style>
  <w:style w:type="paragraph" w:customStyle="1" w:styleId="xl83">
    <w:name w:val="xl83"/>
    <w:basedOn w:val="a0"/>
    <w:rsid w:val="005A01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5">
    <w:name w:val="xl85"/>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6">
    <w:name w:val="xl86"/>
    <w:basedOn w:val="a0"/>
    <w:rsid w:val="005A01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0"/>
    <w:rsid w:val="005A01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88">
    <w:name w:val="xl88"/>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0"/>
    <w:rsid w:val="005A010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32"/>
      <w:szCs w:val="32"/>
    </w:rPr>
  </w:style>
  <w:style w:type="paragraph" w:customStyle="1" w:styleId="xl90">
    <w:name w:val="xl90"/>
    <w:basedOn w:val="a0"/>
    <w:rsid w:val="005A0107"/>
    <w:pPr>
      <w:pBdr>
        <w:left w:val="single" w:sz="8" w:space="0" w:color="auto"/>
        <w:bottom w:val="single" w:sz="8" w:space="0" w:color="auto"/>
        <w:right w:val="single" w:sz="8" w:space="0" w:color="auto"/>
      </w:pBdr>
      <w:spacing w:before="100" w:beforeAutospacing="1" w:after="100" w:afterAutospacing="1"/>
      <w:jc w:val="center"/>
      <w:textAlignment w:val="top"/>
    </w:pPr>
    <w:rPr>
      <w:b/>
      <w:bCs/>
      <w:sz w:val="32"/>
      <w:szCs w:val="32"/>
    </w:rPr>
  </w:style>
  <w:style w:type="paragraph" w:customStyle="1" w:styleId="xl91">
    <w:name w:val="xl91"/>
    <w:basedOn w:val="a0"/>
    <w:rsid w:val="005A01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92">
    <w:name w:val="xl92"/>
    <w:basedOn w:val="a0"/>
    <w:rsid w:val="005A0107"/>
    <w:pPr>
      <w:pBdr>
        <w:top w:val="single" w:sz="8" w:space="0" w:color="auto"/>
        <w:left w:val="single" w:sz="8" w:space="0" w:color="auto"/>
        <w:right w:val="single" w:sz="8" w:space="0" w:color="auto"/>
      </w:pBdr>
      <w:spacing w:before="100" w:beforeAutospacing="1" w:after="100" w:afterAutospacing="1"/>
      <w:textAlignment w:val="top"/>
    </w:pPr>
    <w:rPr>
      <w:b/>
      <w:bCs/>
      <w:sz w:val="28"/>
      <w:szCs w:val="28"/>
    </w:rPr>
  </w:style>
  <w:style w:type="paragraph" w:customStyle="1" w:styleId="xl93">
    <w:name w:val="xl93"/>
    <w:basedOn w:val="a0"/>
    <w:rsid w:val="005A0107"/>
    <w:pPr>
      <w:pBdr>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4">
    <w:name w:val="xl94"/>
    <w:basedOn w:val="a0"/>
    <w:rsid w:val="005A0107"/>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5">
    <w:name w:val="xl95"/>
    <w:basedOn w:val="a0"/>
    <w:rsid w:val="005A0107"/>
    <w:pPr>
      <w:pBdr>
        <w:top w:val="single" w:sz="8" w:space="0" w:color="auto"/>
        <w:left w:val="single" w:sz="8" w:space="0" w:color="auto"/>
        <w:right w:val="single" w:sz="8" w:space="0" w:color="auto"/>
      </w:pBdr>
      <w:spacing w:before="100" w:beforeAutospacing="1" w:after="100" w:afterAutospacing="1"/>
      <w:jc w:val="center"/>
      <w:textAlignment w:val="top"/>
    </w:pPr>
    <w:rPr>
      <w:b/>
      <w:bCs/>
      <w:sz w:val="32"/>
      <w:szCs w:val="32"/>
    </w:rPr>
  </w:style>
  <w:style w:type="paragraph" w:customStyle="1" w:styleId="xl96">
    <w:name w:val="xl96"/>
    <w:basedOn w:val="a0"/>
    <w:rsid w:val="005A0107"/>
    <w:pPr>
      <w:pBdr>
        <w:left w:val="single" w:sz="8" w:space="0" w:color="auto"/>
        <w:right w:val="single" w:sz="8" w:space="0" w:color="auto"/>
      </w:pBdr>
      <w:spacing w:before="100" w:beforeAutospacing="1" w:after="100" w:afterAutospacing="1"/>
      <w:jc w:val="center"/>
      <w:textAlignment w:val="top"/>
    </w:pPr>
    <w:rPr>
      <w:b/>
      <w:bCs/>
      <w:sz w:val="32"/>
      <w:szCs w:val="32"/>
    </w:rPr>
  </w:style>
  <w:style w:type="paragraph" w:customStyle="1" w:styleId="xl97">
    <w:name w:val="xl97"/>
    <w:basedOn w:val="a0"/>
    <w:rsid w:val="005A0107"/>
    <w:pPr>
      <w:pBdr>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98">
    <w:name w:val="xl98"/>
    <w:basedOn w:val="a0"/>
    <w:rsid w:val="005A01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99">
    <w:name w:val="xl99"/>
    <w:basedOn w:val="a0"/>
    <w:rsid w:val="005A0107"/>
    <w:pPr>
      <w:pBdr>
        <w:left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100">
    <w:name w:val="xl100"/>
    <w:basedOn w:val="a0"/>
    <w:rsid w:val="005A0107"/>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01">
    <w:name w:val="xl101"/>
    <w:basedOn w:val="a0"/>
    <w:rsid w:val="005A0107"/>
    <w:pPr>
      <w:pBdr>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02">
    <w:name w:val="xl102"/>
    <w:basedOn w:val="a0"/>
    <w:rsid w:val="005A0107"/>
    <w:pPr>
      <w:pBdr>
        <w:top w:val="single" w:sz="4" w:space="0" w:color="auto"/>
        <w:left w:val="single" w:sz="4" w:space="0" w:color="auto"/>
        <w:bottom w:val="single" w:sz="4" w:space="0" w:color="auto"/>
      </w:pBdr>
      <w:shd w:val="clear" w:color="000000" w:fill="F2F2F2"/>
      <w:spacing w:before="100" w:beforeAutospacing="1" w:after="100" w:afterAutospacing="1"/>
      <w:jc w:val="center"/>
    </w:pPr>
    <w:rPr>
      <w:b/>
      <w:bCs/>
      <w:sz w:val="32"/>
      <w:szCs w:val="32"/>
    </w:rPr>
  </w:style>
  <w:style w:type="paragraph" w:customStyle="1" w:styleId="xl103">
    <w:name w:val="xl103"/>
    <w:basedOn w:val="a0"/>
    <w:rsid w:val="005A0107"/>
    <w:pPr>
      <w:pBdr>
        <w:top w:val="single" w:sz="4" w:space="0" w:color="auto"/>
        <w:bottom w:val="single" w:sz="4" w:space="0" w:color="auto"/>
      </w:pBdr>
      <w:shd w:val="clear" w:color="000000" w:fill="F2F2F2"/>
      <w:spacing w:before="100" w:beforeAutospacing="1" w:after="100" w:afterAutospacing="1"/>
      <w:jc w:val="center"/>
    </w:pPr>
    <w:rPr>
      <w:b/>
      <w:bCs/>
      <w:sz w:val="32"/>
      <w:szCs w:val="32"/>
    </w:rPr>
  </w:style>
  <w:style w:type="paragraph" w:customStyle="1" w:styleId="xl104">
    <w:name w:val="xl104"/>
    <w:basedOn w:val="a0"/>
    <w:rsid w:val="005A0107"/>
    <w:pPr>
      <w:pBdr>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s>
</file>

<file path=word/webSettings.xml><?xml version="1.0" encoding="utf-8"?>
<w:webSettings xmlns:r="http://schemas.openxmlformats.org/officeDocument/2006/relationships" xmlns:w="http://schemas.openxmlformats.org/wordprocessingml/2006/main">
  <w:divs>
    <w:div w:id="17822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3;&#1100;&#1075;&#1072;\AppData\Local\Microsoft\Windows\INetCache\Content.MSO\137F659C.xlsx" TargetMode="External"/><Relationship Id="rId3" Type="http://schemas.openxmlformats.org/officeDocument/2006/relationships/settings" Target="settings.xml"/><Relationship Id="rId7" Type="http://schemas.openxmlformats.org/officeDocument/2006/relationships/hyperlink" Target="file:///C:\Users\&#1054;&#1083;&#1100;&#1075;&#1072;\AppData\Local\Microsoft\Windows\INetCache\Content.MSO\137F659C.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3;&#1100;&#1075;&#1072;\AppData\Local\Microsoft\Windows\INetCache\Content.MSO\137F659C.xls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4;&#1083;&#1100;&#1075;&#1072;\AppData\Local\Microsoft\Windows\INetCache\Content.MSO\137F659C.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32</Pages>
  <Words>10099</Words>
  <Characters>57566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lvlasova</dc:creator>
  <cp:keywords/>
  <dc:description/>
  <cp:lastModifiedBy>oksana</cp:lastModifiedBy>
  <cp:revision>16</cp:revision>
  <cp:lastPrinted>2017-11-08T05:26:00Z</cp:lastPrinted>
  <dcterms:created xsi:type="dcterms:W3CDTF">2017-11-03T04:47:00Z</dcterms:created>
  <dcterms:modified xsi:type="dcterms:W3CDTF">2021-04-01T06:20:00Z</dcterms:modified>
</cp:coreProperties>
</file>