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474" w:rsidRPr="00B53474" w:rsidRDefault="00B53474" w:rsidP="00B53474">
      <w:pPr>
        <w:rPr>
          <w:rFonts w:ascii="Calibri" w:eastAsia="Calibri" w:hAnsi="Calibri" w:cs="Times New Roman"/>
        </w:rPr>
      </w:pPr>
      <w:r w:rsidRPr="00B53474">
        <w:rPr>
          <w:rFonts w:ascii="Calibri" w:eastAsia="Calibri" w:hAnsi="Calibri" w:cs="Times New Roman"/>
          <w:noProof/>
          <w:lang w:eastAsia="ru-RU"/>
        </w:rPr>
        <w:drawing>
          <wp:inline distT="0" distB="0" distL="0" distR="0">
            <wp:extent cx="5939790" cy="8404225"/>
            <wp:effectExtent l="0" t="0" r="0" b="0"/>
            <wp:docPr id="2" name="Рисунок 2" descr="C:\Users\melmar\Pictures\2020-03-27 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elmar\Pictures\2020-03-27 1\1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836751" w:rsidRDefault="00836751" w:rsidP="00836751">
      <w:pPr>
        <w:spacing w:line="360" w:lineRule="auto"/>
        <w:ind w:right="-284"/>
        <w:jc w:val="center"/>
      </w:pPr>
    </w:p>
    <w:p w:rsidR="00B53474" w:rsidRDefault="00B53474" w:rsidP="00836751">
      <w:pPr>
        <w:spacing w:line="360" w:lineRule="auto"/>
        <w:ind w:right="-284"/>
        <w:jc w:val="center"/>
      </w:pPr>
    </w:p>
    <w:p w:rsidR="00B53474" w:rsidRDefault="00B53474" w:rsidP="00836751">
      <w:pPr>
        <w:spacing w:line="360" w:lineRule="auto"/>
        <w:ind w:right="-284"/>
        <w:jc w:val="center"/>
      </w:pPr>
    </w:p>
    <w:p w:rsidR="00B53474" w:rsidRPr="008719BB" w:rsidRDefault="00B53474" w:rsidP="00836751">
      <w:pPr>
        <w:spacing w:line="360" w:lineRule="auto"/>
        <w:ind w:right="-284"/>
        <w:jc w:val="center"/>
      </w:pPr>
      <w:r w:rsidRPr="00CA2E00">
        <w:rPr>
          <w:noProof/>
          <w:lang w:eastAsia="ru-RU"/>
        </w:rPr>
        <w:lastRenderedPageBreak/>
        <w:drawing>
          <wp:inline distT="0" distB="0" distL="0" distR="0">
            <wp:extent cx="5939790" cy="8404225"/>
            <wp:effectExtent l="0" t="0" r="0" b="0"/>
            <wp:docPr id="3" name="Рисунок 3" descr="C:\Users\melmar\Pictures\2020-03-27 1\1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elmar\Pictures\2020-03-27 1\1 00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bookmarkStart w:id="0" w:name="_GoBack"/>
      <w:bookmarkEnd w:id="0"/>
    </w:p>
    <w:p w:rsidR="00836751" w:rsidRDefault="00B53474" w:rsidP="00836751">
      <w:pPr>
        <w:shd w:val="clear" w:color="auto" w:fill="FFFFFF"/>
        <w:tabs>
          <w:tab w:val="left" w:pos="0"/>
        </w:tabs>
        <w:spacing w:after="0" w:line="360" w:lineRule="auto"/>
        <w:contextualSpacing/>
        <w:jc w:val="both"/>
        <w:textAlignment w:val="baseline"/>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52689" w:rsidRDefault="00A52689" w:rsidP="00836751">
      <w:pPr>
        <w:shd w:val="clear" w:color="auto" w:fill="FFFFFF"/>
        <w:tabs>
          <w:tab w:val="left" w:pos="0"/>
        </w:tabs>
        <w:spacing w:after="0" w:line="360" w:lineRule="auto"/>
        <w:contextualSpacing/>
        <w:jc w:val="both"/>
        <w:textAlignment w:val="baseline"/>
        <w:rPr>
          <w:rFonts w:ascii="Times New Roman" w:hAnsi="Times New Roman" w:cs="Times New Roman"/>
          <w:sz w:val="24"/>
          <w:szCs w:val="24"/>
        </w:rPr>
      </w:pPr>
    </w:p>
    <w:p w:rsidR="00A52689" w:rsidRDefault="00A52689" w:rsidP="00836751">
      <w:pPr>
        <w:shd w:val="clear" w:color="auto" w:fill="FFFFFF"/>
        <w:tabs>
          <w:tab w:val="left" w:pos="0"/>
        </w:tabs>
        <w:spacing w:after="0" w:line="360" w:lineRule="auto"/>
        <w:contextualSpacing/>
        <w:jc w:val="both"/>
        <w:textAlignment w:val="baseline"/>
        <w:rPr>
          <w:rFonts w:ascii="Times New Roman" w:hAnsi="Times New Roman" w:cs="Times New Roman"/>
          <w:sz w:val="24"/>
          <w:szCs w:val="24"/>
        </w:rPr>
      </w:pPr>
    </w:p>
    <w:p w:rsidR="00A3106F" w:rsidRPr="00D129FC" w:rsidRDefault="00A3106F" w:rsidP="00A3106F">
      <w:pPr>
        <w:spacing w:after="0" w:line="240" w:lineRule="auto"/>
        <w:ind w:left="6237"/>
        <w:jc w:val="center"/>
        <w:rPr>
          <w:rFonts w:ascii="Times New Roman" w:hAnsi="Times New Roman" w:cs="Times New Roman"/>
          <w:sz w:val="24"/>
          <w:szCs w:val="24"/>
        </w:rPr>
      </w:pPr>
      <w:r w:rsidRPr="00D129FC">
        <w:rPr>
          <w:rFonts w:ascii="Times New Roman" w:hAnsi="Times New Roman" w:cs="Times New Roman"/>
          <w:sz w:val="24"/>
          <w:szCs w:val="24"/>
        </w:rPr>
        <w:lastRenderedPageBreak/>
        <w:t>ПРИЛОЖЕНИЕ</w:t>
      </w:r>
      <w:r w:rsidR="004E6C24" w:rsidRPr="00D129FC">
        <w:rPr>
          <w:rFonts w:ascii="Times New Roman" w:hAnsi="Times New Roman" w:cs="Times New Roman"/>
          <w:sz w:val="24"/>
          <w:szCs w:val="24"/>
        </w:rPr>
        <w:t xml:space="preserve"> 1</w:t>
      </w:r>
    </w:p>
    <w:p w:rsidR="00A3106F" w:rsidRPr="00D129FC" w:rsidRDefault="00A3106F" w:rsidP="00A3106F">
      <w:pPr>
        <w:spacing w:after="0" w:line="240" w:lineRule="auto"/>
        <w:ind w:left="6237"/>
        <w:jc w:val="center"/>
        <w:rPr>
          <w:rFonts w:ascii="Times New Roman" w:hAnsi="Times New Roman" w:cs="Times New Roman"/>
          <w:sz w:val="24"/>
          <w:szCs w:val="24"/>
        </w:rPr>
      </w:pPr>
      <w:r w:rsidRPr="00D129FC">
        <w:rPr>
          <w:rFonts w:ascii="Times New Roman" w:hAnsi="Times New Roman" w:cs="Times New Roman"/>
          <w:sz w:val="24"/>
          <w:szCs w:val="24"/>
        </w:rPr>
        <w:t xml:space="preserve">к решению Собрания депутатов Саткинского муниципального района </w:t>
      </w:r>
    </w:p>
    <w:p w:rsidR="00A3106F" w:rsidRPr="00D129FC" w:rsidRDefault="00A3106F" w:rsidP="00A3106F">
      <w:pPr>
        <w:spacing w:after="0" w:line="240" w:lineRule="auto"/>
        <w:ind w:left="6237"/>
        <w:jc w:val="center"/>
        <w:rPr>
          <w:rFonts w:ascii="Times New Roman" w:hAnsi="Times New Roman" w:cs="Times New Roman"/>
          <w:sz w:val="24"/>
          <w:szCs w:val="24"/>
        </w:rPr>
      </w:pPr>
      <w:r w:rsidRPr="00D129FC">
        <w:rPr>
          <w:rFonts w:ascii="Times New Roman" w:hAnsi="Times New Roman" w:cs="Times New Roman"/>
          <w:sz w:val="24"/>
          <w:szCs w:val="24"/>
        </w:rPr>
        <w:t xml:space="preserve">от </w:t>
      </w:r>
      <w:r w:rsidR="00666CCA">
        <w:rPr>
          <w:rFonts w:ascii="Times New Roman" w:hAnsi="Times New Roman" w:cs="Times New Roman"/>
          <w:sz w:val="24"/>
          <w:szCs w:val="24"/>
        </w:rPr>
        <w:t>25.03.</w:t>
      </w:r>
      <w:r w:rsidRPr="00D129FC">
        <w:rPr>
          <w:rFonts w:ascii="Times New Roman" w:hAnsi="Times New Roman" w:cs="Times New Roman"/>
          <w:sz w:val="24"/>
          <w:szCs w:val="24"/>
        </w:rPr>
        <w:t xml:space="preserve"> 2020 г</w:t>
      </w:r>
      <w:r w:rsidR="00666CCA">
        <w:rPr>
          <w:rFonts w:ascii="Times New Roman" w:hAnsi="Times New Roman" w:cs="Times New Roman"/>
          <w:sz w:val="24"/>
          <w:szCs w:val="24"/>
        </w:rPr>
        <w:t>. №573/75</w:t>
      </w:r>
    </w:p>
    <w:p w:rsidR="00A3106F" w:rsidRPr="00D129FC" w:rsidRDefault="00A3106F" w:rsidP="00D15FAD">
      <w:pPr>
        <w:spacing w:after="0" w:line="240" w:lineRule="auto"/>
        <w:jc w:val="center"/>
        <w:rPr>
          <w:rFonts w:ascii="Times New Roman" w:hAnsi="Times New Roman" w:cs="Times New Roman"/>
          <w:b/>
          <w:sz w:val="24"/>
          <w:szCs w:val="24"/>
        </w:rPr>
      </w:pPr>
    </w:p>
    <w:p w:rsidR="00A3106F" w:rsidRDefault="00A3106F" w:rsidP="00D15FAD">
      <w:pPr>
        <w:spacing w:after="0" w:line="240" w:lineRule="auto"/>
        <w:jc w:val="center"/>
        <w:rPr>
          <w:rFonts w:ascii="Times New Roman" w:hAnsi="Times New Roman" w:cs="Times New Roman"/>
          <w:b/>
          <w:sz w:val="24"/>
          <w:szCs w:val="24"/>
        </w:rPr>
      </w:pPr>
    </w:p>
    <w:p w:rsidR="00A3106F" w:rsidRDefault="00A3106F" w:rsidP="00D15FAD">
      <w:pPr>
        <w:spacing w:after="0" w:line="240" w:lineRule="auto"/>
        <w:jc w:val="center"/>
        <w:rPr>
          <w:rFonts w:ascii="Times New Roman" w:hAnsi="Times New Roman" w:cs="Times New Roman"/>
          <w:b/>
          <w:sz w:val="24"/>
          <w:szCs w:val="24"/>
        </w:rPr>
      </w:pPr>
    </w:p>
    <w:p w:rsidR="00D15FAD" w:rsidRPr="00033112" w:rsidRDefault="00A3106F" w:rsidP="00D15F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Итоги</w:t>
      </w:r>
      <w:r w:rsidR="00D15FAD" w:rsidRPr="00033112">
        <w:rPr>
          <w:rFonts w:ascii="Times New Roman" w:hAnsi="Times New Roman" w:cs="Times New Roman"/>
          <w:b/>
          <w:sz w:val="24"/>
          <w:szCs w:val="24"/>
        </w:rPr>
        <w:t xml:space="preserve"> реализации</w:t>
      </w:r>
      <w:r w:rsidR="00D15FAD" w:rsidRPr="00033112">
        <w:rPr>
          <w:sz w:val="24"/>
          <w:szCs w:val="24"/>
        </w:rPr>
        <w:t xml:space="preserve"> </w:t>
      </w:r>
      <w:r w:rsidR="00D15FAD" w:rsidRPr="00033112">
        <w:rPr>
          <w:rFonts w:ascii="Times New Roman" w:hAnsi="Times New Roman" w:cs="Times New Roman"/>
          <w:b/>
          <w:sz w:val="24"/>
          <w:szCs w:val="24"/>
        </w:rPr>
        <w:t>Стратегического плана развития Саткинского муниципального района</w:t>
      </w:r>
      <w:r>
        <w:rPr>
          <w:rFonts w:ascii="Times New Roman" w:hAnsi="Times New Roman" w:cs="Times New Roman"/>
          <w:b/>
          <w:sz w:val="24"/>
          <w:szCs w:val="24"/>
        </w:rPr>
        <w:t xml:space="preserve"> до 2020 года за 2008-2019 годы</w:t>
      </w:r>
    </w:p>
    <w:p w:rsidR="00D15FAD" w:rsidRPr="00033112" w:rsidRDefault="00D15FAD" w:rsidP="00D15FAD">
      <w:pPr>
        <w:spacing w:after="0" w:line="240" w:lineRule="auto"/>
        <w:rPr>
          <w:rFonts w:ascii="Times New Roman" w:hAnsi="Times New Roman" w:cs="Times New Roman"/>
          <w:sz w:val="24"/>
          <w:szCs w:val="24"/>
        </w:rPr>
      </w:pPr>
    </w:p>
    <w:p w:rsidR="00D15FAD" w:rsidRPr="00033112" w:rsidRDefault="00D15FAD" w:rsidP="00D15FAD">
      <w:pPr>
        <w:spacing w:after="0" w:line="240" w:lineRule="auto"/>
        <w:rPr>
          <w:rFonts w:ascii="Times New Roman" w:hAnsi="Times New Roman" w:cs="Times New Roman"/>
          <w:sz w:val="24"/>
          <w:szCs w:val="24"/>
        </w:rPr>
      </w:pPr>
    </w:p>
    <w:p w:rsidR="00D15FAD" w:rsidRDefault="004959AF" w:rsidP="008367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00D15FAD" w:rsidRPr="00033112">
        <w:rPr>
          <w:rFonts w:ascii="Times New Roman" w:hAnsi="Times New Roman" w:cs="Times New Roman"/>
          <w:sz w:val="24"/>
          <w:szCs w:val="24"/>
        </w:rPr>
        <w:t xml:space="preserve">. </w:t>
      </w:r>
      <w:r w:rsidR="00D15FAD">
        <w:rPr>
          <w:rFonts w:ascii="Times New Roman" w:hAnsi="Times New Roman" w:cs="Times New Roman"/>
          <w:sz w:val="24"/>
          <w:szCs w:val="24"/>
        </w:rPr>
        <w:t>Реализация флагманских проектов</w:t>
      </w:r>
      <w:r w:rsidR="00D41E2F" w:rsidRPr="00D41E2F">
        <w:rPr>
          <w:rFonts w:ascii="Times New Roman" w:hAnsi="Times New Roman" w:cs="Times New Roman"/>
          <w:sz w:val="24"/>
          <w:szCs w:val="24"/>
        </w:rPr>
        <w:t xml:space="preserve"> </w:t>
      </w:r>
      <w:r w:rsidR="00D41E2F">
        <w:rPr>
          <w:rFonts w:ascii="Times New Roman" w:hAnsi="Times New Roman" w:cs="Times New Roman"/>
          <w:sz w:val="24"/>
          <w:szCs w:val="24"/>
        </w:rPr>
        <w:t>Стратегического плана развития Саткинского муниципального района до 2020 года</w:t>
      </w:r>
    </w:p>
    <w:p w:rsidR="00D15FAD" w:rsidRDefault="00D15FAD" w:rsidP="00A3106F">
      <w:pPr>
        <w:spacing w:after="0" w:line="240" w:lineRule="auto"/>
        <w:jc w:val="both"/>
        <w:rPr>
          <w:rFonts w:ascii="Times New Roman" w:hAnsi="Times New Roman" w:cs="Times New Roman"/>
          <w:sz w:val="24"/>
          <w:szCs w:val="24"/>
        </w:rPr>
      </w:pPr>
    </w:p>
    <w:p w:rsidR="005B1F63" w:rsidRDefault="004959AF" w:rsidP="008367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5B1F63">
        <w:rPr>
          <w:rFonts w:ascii="Times New Roman" w:hAnsi="Times New Roman" w:cs="Times New Roman"/>
          <w:sz w:val="24"/>
          <w:szCs w:val="24"/>
        </w:rPr>
        <w:t>.</w:t>
      </w:r>
      <w:r w:rsidR="005B1F63" w:rsidRPr="00033112">
        <w:rPr>
          <w:rFonts w:ascii="Times New Roman" w:hAnsi="Times New Roman" w:cs="Times New Roman"/>
          <w:sz w:val="24"/>
          <w:szCs w:val="24"/>
        </w:rPr>
        <w:t xml:space="preserve"> </w:t>
      </w:r>
      <w:r w:rsidR="005B1F63">
        <w:rPr>
          <w:rFonts w:ascii="Times New Roman" w:hAnsi="Times New Roman" w:cs="Times New Roman"/>
          <w:sz w:val="24"/>
          <w:szCs w:val="24"/>
        </w:rPr>
        <w:t>Информация о достижении</w:t>
      </w:r>
      <w:r w:rsidR="005B1F63" w:rsidRPr="00033112">
        <w:rPr>
          <w:rFonts w:ascii="Times New Roman" w:hAnsi="Times New Roman" w:cs="Times New Roman"/>
          <w:sz w:val="24"/>
          <w:szCs w:val="24"/>
        </w:rPr>
        <w:t xml:space="preserve"> целевых показателей Стратегического плана развития Саткинского муниципального района</w:t>
      </w:r>
      <w:r w:rsidR="005B1F63">
        <w:rPr>
          <w:rFonts w:ascii="Times New Roman" w:hAnsi="Times New Roman" w:cs="Times New Roman"/>
          <w:sz w:val="24"/>
          <w:szCs w:val="24"/>
        </w:rPr>
        <w:t xml:space="preserve"> до 2020 года</w:t>
      </w:r>
    </w:p>
    <w:p w:rsidR="005B1F63" w:rsidRPr="00033112" w:rsidRDefault="005B1F63" w:rsidP="005B1F63">
      <w:pPr>
        <w:spacing w:after="0" w:line="240" w:lineRule="auto"/>
        <w:jc w:val="both"/>
        <w:rPr>
          <w:rFonts w:ascii="Times New Roman" w:hAnsi="Times New Roman" w:cs="Times New Roman"/>
          <w:sz w:val="24"/>
          <w:szCs w:val="24"/>
        </w:rPr>
      </w:pPr>
    </w:p>
    <w:p w:rsidR="00D15FAD" w:rsidRDefault="004959AF" w:rsidP="008367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D15FAD">
        <w:rPr>
          <w:rFonts w:ascii="Times New Roman" w:hAnsi="Times New Roman" w:cs="Times New Roman"/>
          <w:sz w:val="24"/>
          <w:szCs w:val="24"/>
        </w:rPr>
        <w:t xml:space="preserve">. </w:t>
      </w:r>
      <w:r w:rsidR="00281104" w:rsidRPr="00281104">
        <w:rPr>
          <w:rFonts w:ascii="Times New Roman" w:hAnsi="Times New Roman" w:cs="Times New Roman"/>
          <w:sz w:val="24"/>
          <w:szCs w:val="24"/>
        </w:rPr>
        <w:t>Анализ выполнения целе</w:t>
      </w:r>
      <w:r w:rsidR="00281104">
        <w:rPr>
          <w:rFonts w:ascii="Times New Roman" w:hAnsi="Times New Roman" w:cs="Times New Roman"/>
          <w:sz w:val="24"/>
          <w:szCs w:val="24"/>
        </w:rPr>
        <w:t xml:space="preserve">вых показателей по направлению </w:t>
      </w:r>
      <w:r w:rsidR="00281104" w:rsidRPr="00281104">
        <w:rPr>
          <w:rFonts w:ascii="Times New Roman" w:hAnsi="Times New Roman" w:cs="Times New Roman"/>
          <w:sz w:val="24"/>
          <w:szCs w:val="24"/>
        </w:rPr>
        <w:t>«Благополучное общество и разви</w:t>
      </w:r>
      <w:r w:rsidR="00281104">
        <w:rPr>
          <w:rFonts w:ascii="Times New Roman" w:hAnsi="Times New Roman" w:cs="Times New Roman"/>
          <w:sz w:val="24"/>
          <w:szCs w:val="24"/>
        </w:rPr>
        <w:t xml:space="preserve">тая социальная инфраструктура» </w:t>
      </w:r>
      <w:r w:rsidR="00281104" w:rsidRPr="00281104">
        <w:rPr>
          <w:rFonts w:ascii="Times New Roman" w:hAnsi="Times New Roman" w:cs="Times New Roman"/>
          <w:sz w:val="24"/>
          <w:szCs w:val="24"/>
        </w:rPr>
        <w:t>Стратегического плана развития Сат</w:t>
      </w:r>
      <w:r w:rsidR="00281104">
        <w:rPr>
          <w:rFonts w:ascii="Times New Roman" w:hAnsi="Times New Roman" w:cs="Times New Roman"/>
          <w:sz w:val="24"/>
          <w:szCs w:val="24"/>
        </w:rPr>
        <w:t xml:space="preserve">кинского муниципального района </w:t>
      </w:r>
      <w:r w:rsidR="00281104" w:rsidRPr="00281104">
        <w:rPr>
          <w:rFonts w:ascii="Times New Roman" w:hAnsi="Times New Roman" w:cs="Times New Roman"/>
          <w:sz w:val="24"/>
          <w:szCs w:val="24"/>
        </w:rPr>
        <w:t>до 2020 года</w:t>
      </w:r>
    </w:p>
    <w:p w:rsidR="00D15FAD" w:rsidRDefault="00D15FAD" w:rsidP="00A3106F">
      <w:pPr>
        <w:spacing w:after="0" w:line="240" w:lineRule="auto"/>
        <w:jc w:val="both"/>
        <w:rPr>
          <w:rFonts w:ascii="Times New Roman" w:hAnsi="Times New Roman" w:cs="Times New Roman"/>
          <w:sz w:val="24"/>
          <w:szCs w:val="24"/>
        </w:rPr>
      </w:pPr>
    </w:p>
    <w:p w:rsidR="00D41E2F" w:rsidRPr="00033112" w:rsidRDefault="004959AF" w:rsidP="008367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00D15FAD">
        <w:rPr>
          <w:rFonts w:ascii="Times New Roman" w:hAnsi="Times New Roman" w:cs="Times New Roman"/>
          <w:sz w:val="24"/>
          <w:szCs w:val="24"/>
        </w:rPr>
        <w:t xml:space="preserve">. </w:t>
      </w:r>
      <w:r w:rsidR="00281104" w:rsidRPr="00281104">
        <w:rPr>
          <w:rFonts w:ascii="Times New Roman" w:hAnsi="Times New Roman" w:cs="Times New Roman"/>
          <w:sz w:val="24"/>
          <w:szCs w:val="24"/>
        </w:rPr>
        <w:t>Анализ выполнения целе</w:t>
      </w:r>
      <w:r w:rsidR="00281104">
        <w:rPr>
          <w:rFonts w:ascii="Times New Roman" w:hAnsi="Times New Roman" w:cs="Times New Roman"/>
          <w:sz w:val="24"/>
          <w:szCs w:val="24"/>
        </w:rPr>
        <w:t xml:space="preserve">вых показателей по направлению </w:t>
      </w:r>
      <w:r w:rsidR="00D15FAD">
        <w:rPr>
          <w:rFonts w:ascii="Times New Roman" w:hAnsi="Times New Roman" w:cs="Times New Roman"/>
          <w:sz w:val="24"/>
          <w:szCs w:val="24"/>
        </w:rPr>
        <w:t>«Конкурентоспособная экономика»</w:t>
      </w:r>
      <w:r w:rsidR="00D41E2F" w:rsidRPr="00D41E2F">
        <w:rPr>
          <w:rFonts w:ascii="Times New Roman" w:hAnsi="Times New Roman" w:cs="Times New Roman"/>
          <w:sz w:val="24"/>
          <w:szCs w:val="24"/>
        </w:rPr>
        <w:t xml:space="preserve"> </w:t>
      </w:r>
      <w:r w:rsidR="00D41E2F">
        <w:rPr>
          <w:rFonts w:ascii="Times New Roman" w:hAnsi="Times New Roman" w:cs="Times New Roman"/>
          <w:sz w:val="24"/>
          <w:szCs w:val="24"/>
        </w:rPr>
        <w:t>Стратегического плана развития Саткинского муниципального района до 2020 года</w:t>
      </w:r>
    </w:p>
    <w:p w:rsidR="00D15FAD" w:rsidRDefault="00D15FAD" w:rsidP="00A3106F">
      <w:pPr>
        <w:spacing w:after="0" w:line="240" w:lineRule="auto"/>
        <w:jc w:val="both"/>
        <w:rPr>
          <w:rFonts w:ascii="Times New Roman" w:hAnsi="Times New Roman" w:cs="Times New Roman"/>
          <w:sz w:val="24"/>
          <w:szCs w:val="24"/>
        </w:rPr>
      </w:pPr>
    </w:p>
    <w:p w:rsidR="00D41E2F" w:rsidRDefault="004959AF" w:rsidP="008367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sidR="00D15FAD">
        <w:rPr>
          <w:rFonts w:ascii="Times New Roman" w:hAnsi="Times New Roman" w:cs="Times New Roman"/>
          <w:sz w:val="24"/>
          <w:szCs w:val="24"/>
        </w:rPr>
        <w:t xml:space="preserve">. </w:t>
      </w:r>
      <w:r w:rsidR="00281104" w:rsidRPr="00281104">
        <w:rPr>
          <w:rFonts w:ascii="Times New Roman" w:hAnsi="Times New Roman" w:cs="Times New Roman"/>
          <w:sz w:val="24"/>
          <w:szCs w:val="24"/>
        </w:rPr>
        <w:t>Анализ выполнения целе</w:t>
      </w:r>
      <w:r w:rsidR="00281104">
        <w:rPr>
          <w:rFonts w:ascii="Times New Roman" w:hAnsi="Times New Roman" w:cs="Times New Roman"/>
          <w:sz w:val="24"/>
          <w:szCs w:val="24"/>
        </w:rPr>
        <w:t xml:space="preserve">вых показателей по направлению </w:t>
      </w:r>
      <w:r w:rsidR="00D15FAD">
        <w:rPr>
          <w:rFonts w:ascii="Times New Roman" w:hAnsi="Times New Roman" w:cs="Times New Roman"/>
          <w:sz w:val="24"/>
          <w:szCs w:val="24"/>
        </w:rPr>
        <w:t>по направлению «Чистая среда и надежная инфраструктура»</w:t>
      </w:r>
      <w:r w:rsidR="00D41E2F" w:rsidRPr="00D41E2F">
        <w:rPr>
          <w:rFonts w:ascii="Times New Roman" w:hAnsi="Times New Roman" w:cs="Times New Roman"/>
          <w:sz w:val="24"/>
          <w:szCs w:val="24"/>
        </w:rPr>
        <w:t xml:space="preserve"> </w:t>
      </w:r>
      <w:r w:rsidR="00D41E2F">
        <w:rPr>
          <w:rFonts w:ascii="Times New Roman" w:hAnsi="Times New Roman" w:cs="Times New Roman"/>
          <w:sz w:val="24"/>
          <w:szCs w:val="24"/>
        </w:rPr>
        <w:t>Стратегического плана развития Саткинского муниципального района до 2020 года</w:t>
      </w:r>
    </w:p>
    <w:p w:rsidR="00281104" w:rsidRDefault="00281104" w:rsidP="00A3106F">
      <w:pPr>
        <w:spacing w:after="0" w:line="240" w:lineRule="auto"/>
        <w:jc w:val="both"/>
        <w:rPr>
          <w:rFonts w:ascii="Times New Roman" w:hAnsi="Times New Roman" w:cs="Times New Roman"/>
          <w:sz w:val="24"/>
          <w:szCs w:val="24"/>
        </w:rPr>
      </w:pPr>
    </w:p>
    <w:p w:rsidR="00D15FAD" w:rsidRPr="00033112" w:rsidRDefault="00D15FAD" w:rsidP="00D15FAD">
      <w:pPr>
        <w:spacing w:after="0" w:line="240" w:lineRule="auto"/>
        <w:rPr>
          <w:rFonts w:ascii="Times New Roman" w:hAnsi="Times New Roman" w:cs="Times New Roman"/>
          <w:sz w:val="24"/>
          <w:szCs w:val="24"/>
        </w:rPr>
      </w:pPr>
    </w:p>
    <w:p w:rsidR="00D15FAD" w:rsidRPr="00033112" w:rsidRDefault="00D15FAD" w:rsidP="00D15FAD">
      <w:pPr>
        <w:spacing w:after="0" w:line="240" w:lineRule="auto"/>
        <w:rPr>
          <w:rFonts w:ascii="Times New Roman" w:hAnsi="Times New Roman" w:cs="Times New Roman"/>
          <w:sz w:val="24"/>
          <w:szCs w:val="24"/>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540CFA" w:rsidRDefault="00540CFA"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A3106F" w:rsidRDefault="00A3106F"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FA2EB2" w:rsidRDefault="00FA2EB2" w:rsidP="00D15FAD">
      <w:pPr>
        <w:spacing w:after="0" w:line="240" w:lineRule="auto"/>
        <w:jc w:val="center"/>
        <w:rPr>
          <w:rFonts w:ascii="Times New Roman" w:eastAsia="Times New Roman" w:hAnsi="Times New Roman" w:cs="Times New Roman"/>
          <w:b/>
          <w:sz w:val="26"/>
          <w:szCs w:val="26"/>
          <w:lang w:eastAsia="ru-RU"/>
        </w:rPr>
      </w:pPr>
    </w:p>
    <w:p w:rsidR="00725B7D" w:rsidRPr="004959AF" w:rsidRDefault="004959AF" w:rsidP="00725B7D">
      <w:pPr>
        <w:rPr>
          <w:rFonts w:ascii="Times New Roman" w:hAnsi="Times New Roman" w:cs="Times New Roman"/>
          <w:b/>
          <w:sz w:val="28"/>
          <w:szCs w:val="28"/>
        </w:rPr>
      </w:pPr>
      <w:r>
        <w:rPr>
          <w:rFonts w:ascii="Times New Roman" w:hAnsi="Times New Roman" w:cs="Times New Roman"/>
          <w:b/>
          <w:sz w:val="28"/>
          <w:szCs w:val="28"/>
        </w:rPr>
        <w:br w:type="page"/>
      </w:r>
    </w:p>
    <w:p w:rsidR="00725B7D" w:rsidRPr="00725B7D" w:rsidRDefault="00725B7D" w:rsidP="00D41E2F">
      <w:pPr>
        <w:ind w:firstLine="567"/>
        <w:rPr>
          <w:rFonts w:ascii="Times New Roman" w:eastAsia="Times New Roman" w:hAnsi="Times New Roman" w:cs="Times New Roman"/>
          <w:sz w:val="24"/>
          <w:szCs w:val="24"/>
          <w:lang w:eastAsia="ru-RU"/>
        </w:rPr>
        <w:sectPr w:rsidR="00725B7D" w:rsidRPr="00725B7D" w:rsidSect="00A3106F">
          <w:footerReference w:type="default" r:id="rId10"/>
          <w:pgSz w:w="11906" w:h="16838"/>
          <w:pgMar w:top="567" w:right="566" w:bottom="709" w:left="1276" w:header="708" w:footer="708" w:gutter="0"/>
          <w:cols w:space="708"/>
          <w:titlePg/>
          <w:docGrid w:linePitch="360"/>
        </w:sectPr>
      </w:pPr>
    </w:p>
    <w:p w:rsidR="00A3106F" w:rsidRDefault="00315BE1" w:rsidP="004A1FF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8D3392">
        <w:rPr>
          <w:rFonts w:ascii="Times New Roman" w:eastAsia="Times New Roman" w:hAnsi="Times New Roman" w:cs="Times New Roman"/>
          <w:b/>
          <w:sz w:val="28"/>
          <w:szCs w:val="28"/>
          <w:lang w:eastAsia="ru-RU"/>
        </w:rPr>
        <w:t>. Р</w:t>
      </w:r>
      <w:r w:rsidR="004A1FF7">
        <w:rPr>
          <w:rFonts w:ascii="Times New Roman" w:eastAsia="Times New Roman" w:hAnsi="Times New Roman" w:cs="Times New Roman"/>
          <w:b/>
          <w:sz w:val="28"/>
          <w:szCs w:val="28"/>
          <w:lang w:eastAsia="ru-RU"/>
        </w:rPr>
        <w:t xml:space="preserve">еализация флагманских проектов </w:t>
      </w:r>
      <w:r w:rsidR="00A3106F">
        <w:rPr>
          <w:rFonts w:ascii="Times New Roman" w:eastAsia="Times New Roman" w:hAnsi="Times New Roman" w:cs="Times New Roman"/>
          <w:b/>
          <w:sz w:val="28"/>
          <w:szCs w:val="28"/>
          <w:lang w:eastAsia="ru-RU"/>
        </w:rPr>
        <w:t xml:space="preserve">Стратегического плана развития </w:t>
      </w:r>
    </w:p>
    <w:p w:rsidR="008D3392" w:rsidRDefault="00A3106F" w:rsidP="004A1FF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Саткинского муниципального района до 2020 года</w:t>
      </w:r>
    </w:p>
    <w:p w:rsidR="008D3392" w:rsidRDefault="008D3392" w:rsidP="00D15FAD">
      <w:pPr>
        <w:spacing w:after="0" w:line="240" w:lineRule="auto"/>
        <w:jc w:val="center"/>
        <w:rPr>
          <w:rFonts w:ascii="Times New Roman" w:eastAsia="Times New Roman" w:hAnsi="Times New Roman" w:cs="Times New Roman"/>
          <w:b/>
          <w:sz w:val="28"/>
          <w:szCs w:val="28"/>
          <w:lang w:eastAsia="ru-RU"/>
        </w:rPr>
      </w:pPr>
    </w:p>
    <w:tbl>
      <w:tblPr>
        <w:tblStyle w:val="a3"/>
        <w:tblpPr w:leftFromText="180" w:rightFromText="180" w:vertAnchor="text" w:tblpY="1"/>
        <w:tblOverlap w:val="never"/>
        <w:tblW w:w="0" w:type="auto"/>
        <w:tblLayout w:type="fixed"/>
        <w:tblLook w:val="04A0" w:firstRow="1" w:lastRow="0" w:firstColumn="1" w:lastColumn="0" w:noHBand="0" w:noVBand="1"/>
      </w:tblPr>
      <w:tblGrid>
        <w:gridCol w:w="3114"/>
        <w:gridCol w:w="3685"/>
        <w:gridCol w:w="8505"/>
      </w:tblGrid>
      <w:tr w:rsidR="004A1FF7" w:rsidRPr="004A1FF7" w:rsidTr="00A3106F">
        <w:trPr>
          <w:trHeight w:val="278"/>
          <w:tblHeader/>
        </w:trPr>
        <w:tc>
          <w:tcPr>
            <w:tcW w:w="3114" w:type="dxa"/>
          </w:tcPr>
          <w:p w:rsidR="008D3392" w:rsidRPr="00836751" w:rsidRDefault="008D3392" w:rsidP="00EB0C02">
            <w:pPr>
              <w:tabs>
                <w:tab w:val="left" w:pos="14454"/>
              </w:tabs>
              <w:jc w:val="center"/>
              <w:rPr>
                <w:rFonts w:ascii="Times New Roman" w:hAnsi="Times New Roman" w:cs="Times New Roman"/>
              </w:rPr>
            </w:pPr>
            <w:r w:rsidRPr="00836751">
              <w:rPr>
                <w:rFonts w:ascii="Times New Roman" w:hAnsi="Times New Roman" w:cs="Times New Roman"/>
              </w:rPr>
              <w:t>Наименование флагманского проекта</w:t>
            </w:r>
          </w:p>
        </w:tc>
        <w:tc>
          <w:tcPr>
            <w:tcW w:w="3685" w:type="dxa"/>
          </w:tcPr>
          <w:p w:rsidR="008D3392" w:rsidRPr="00836751" w:rsidRDefault="008D3392" w:rsidP="00EB0C02">
            <w:pPr>
              <w:tabs>
                <w:tab w:val="left" w:pos="14454"/>
              </w:tabs>
              <w:jc w:val="center"/>
              <w:rPr>
                <w:rFonts w:ascii="Times New Roman" w:hAnsi="Times New Roman" w:cs="Times New Roman"/>
              </w:rPr>
            </w:pPr>
            <w:r w:rsidRPr="00836751">
              <w:rPr>
                <w:rFonts w:ascii="Times New Roman" w:hAnsi="Times New Roman" w:cs="Times New Roman"/>
              </w:rPr>
              <w:t xml:space="preserve">Суть флагманского проекта </w:t>
            </w:r>
          </w:p>
          <w:p w:rsidR="008D3392" w:rsidRPr="00836751" w:rsidRDefault="008D3392" w:rsidP="00EB0C02">
            <w:pPr>
              <w:tabs>
                <w:tab w:val="left" w:pos="14454"/>
              </w:tabs>
              <w:jc w:val="center"/>
              <w:rPr>
                <w:rFonts w:ascii="Times New Roman" w:hAnsi="Times New Roman" w:cs="Times New Roman"/>
              </w:rPr>
            </w:pPr>
          </w:p>
        </w:tc>
        <w:tc>
          <w:tcPr>
            <w:tcW w:w="8505" w:type="dxa"/>
          </w:tcPr>
          <w:p w:rsidR="008D3392" w:rsidRPr="00836751" w:rsidRDefault="008D3392" w:rsidP="00EB0C02">
            <w:pPr>
              <w:tabs>
                <w:tab w:val="left" w:pos="14454"/>
              </w:tabs>
              <w:jc w:val="center"/>
              <w:rPr>
                <w:rFonts w:ascii="Times New Roman" w:hAnsi="Times New Roman" w:cs="Times New Roman"/>
              </w:rPr>
            </w:pPr>
            <w:r w:rsidRPr="00836751">
              <w:rPr>
                <w:rFonts w:ascii="Times New Roman" w:hAnsi="Times New Roman" w:cs="Times New Roman"/>
              </w:rPr>
              <w:t xml:space="preserve">Информация о реализации флагманского проекта </w:t>
            </w:r>
          </w:p>
          <w:p w:rsidR="008D3392" w:rsidRPr="00836751" w:rsidRDefault="008D3392" w:rsidP="00EB0C02">
            <w:pPr>
              <w:tabs>
                <w:tab w:val="left" w:pos="14454"/>
              </w:tabs>
              <w:jc w:val="center"/>
              <w:rPr>
                <w:rFonts w:ascii="Times New Roman" w:hAnsi="Times New Roman" w:cs="Times New Roman"/>
              </w:rPr>
            </w:pPr>
          </w:p>
        </w:tc>
      </w:tr>
      <w:tr w:rsidR="004A1FF7" w:rsidRPr="004A1FF7" w:rsidTr="00A3106F">
        <w:trPr>
          <w:trHeight w:val="278"/>
        </w:trPr>
        <w:tc>
          <w:tcPr>
            <w:tcW w:w="3114" w:type="dxa"/>
          </w:tcPr>
          <w:p w:rsidR="008D3392" w:rsidRPr="00836751" w:rsidRDefault="004A1FF7" w:rsidP="00EB0C02">
            <w:pPr>
              <w:tabs>
                <w:tab w:val="left" w:pos="14454"/>
              </w:tabs>
              <w:rPr>
                <w:rFonts w:ascii="Times New Roman" w:hAnsi="Times New Roman" w:cs="Times New Roman"/>
              </w:rPr>
            </w:pPr>
            <w:r w:rsidRPr="00836751">
              <w:rPr>
                <w:rFonts w:ascii="Times New Roman" w:hAnsi="Times New Roman" w:cs="Times New Roman"/>
              </w:rPr>
              <w:t>Доступное жилье для молодежи</w:t>
            </w:r>
          </w:p>
        </w:tc>
        <w:tc>
          <w:tcPr>
            <w:tcW w:w="3685" w:type="dxa"/>
          </w:tcPr>
          <w:p w:rsidR="001B51B5" w:rsidRPr="00836751" w:rsidRDefault="001B51B5" w:rsidP="00EB0C02">
            <w:pPr>
              <w:tabs>
                <w:tab w:val="left" w:pos="14454"/>
              </w:tabs>
              <w:jc w:val="both"/>
              <w:rPr>
                <w:rFonts w:ascii="Times New Roman" w:hAnsi="Times New Roman" w:cs="Times New Roman"/>
              </w:rPr>
            </w:pPr>
            <w:r w:rsidRPr="00836751">
              <w:rPr>
                <w:rFonts w:ascii="Times New Roman" w:hAnsi="Times New Roman" w:cs="Times New Roman"/>
              </w:rPr>
              <w:t>Строительство коттеджного поселка по принципу «таун – хауз» в третьем жилом микрорайоне Западного района г.Сатки. Муниципалитет выделяет под данное строительство 12 га земли и берет на себя обязательства по подведению инфраструктуры к месту перспективного строительства. ОАО «Комбинат «Магнезит» финансирует разработку проектно–сметной документации</w:t>
            </w:r>
            <w:r w:rsidR="00725B7D" w:rsidRPr="00836751">
              <w:rPr>
                <w:rFonts w:ascii="Times New Roman" w:hAnsi="Times New Roman" w:cs="Times New Roman"/>
              </w:rPr>
              <w:t xml:space="preserve">. </w:t>
            </w:r>
            <w:r w:rsidR="008F1BBB" w:rsidRPr="00836751">
              <w:rPr>
                <w:rFonts w:ascii="Times New Roman" w:hAnsi="Times New Roman" w:cs="Times New Roman"/>
              </w:rPr>
              <w:t xml:space="preserve">Было </w:t>
            </w:r>
            <w:r w:rsidR="00725B7D" w:rsidRPr="00836751">
              <w:rPr>
                <w:rFonts w:ascii="Times New Roman" w:hAnsi="Times New Roman" w:cs="Times New Roman"/>
              </w:rPr>
              <w:t>запланировано с</w:t>
            </w:r>
            <w:r w:rsidRPr="00836751">
              <w:rPr>
                <w:rFonts w:ascii="Times New Roman" w:hAnsi="Times New Roman" w:cs="Times New Roman"/>
              </w:rPr>
              <w:t>троительство 134 домов для 134 семей (всего 470 чел. из расчета 3,5 чел. на семью) общей площадью 17420 кв.м</w:t>
            </w:r>
            <w:r w:rsidR="00725B7D" w:rsidRPr="00836751">
              <w:rPr>
                <w:rFonts w:ascii="Times New Roman" w:hAnsi="Times New Roman" w:cs="Times New Roman"/>
              </w:rPr>
              <w:t>.</w:t>
            </w:r>
          </w:p>
        </w:tc>
        <w:tc>
          <w:tcPr>
            <w:tcW w:w="8505" w:type="dxa"/>
          </w:tcPr>
          <w:p w:rsidR="004959AF" w:rsidRPr="00836751" w:rsidRDefault="004959AF" w:rsidP="00EB0C02">
            <w:pPr>
              <w:tabs>
                <w:tab w:val="left" w:pos="14454"/>
              </w:tabs>
              <w:jc w:val="both"/>
              <w:rPr>
                <w:rFonts w:ascii="Times New Roman" w:hAnsi="Times New Roman" w:cs="Times New Roman"/>
              </w:rPr>
            </w:pPr>
            <w:r w:rsidRPr="00836751">
              <w:rPr>
                <w:rFonts w:ascii="Times New Roman" w:hAnsi="Times New Roman" w:cs="Times New Roman"/>
              </w:rPr>
              <w:t>Проект не реализован:</w:t>
            </w:r>
          </w:p>
          <w:p w:rsidR="008D3392" w:rsidRPr="00836751" w:rsidRDefault="004959AF" w:rsidP="00EB0C02">
            <w:pPr>
              <w:tabs>
                <w:tab w:val="left" w:pos="14454"/>
              </w:tabs>
              <w:jc w:val="both"/>
              <w:rPr>
                <w:rFonts w:ascii="Times New Roman" w:hAnsi="Times New Roman" w:cs="Times New Roman"/>
              </w:rPr>
            </w:pPr>
            <w:r w:rsidRPr="00836751">
              <w:rPr>
                <w:rFonts w:ascii="Times New Roman" w:hAnsi="Times New Roman" w:cs="Times New Roman"/>
              </w:rPr>
              <w:t>в</w:t>
            </w:r>
            <w:r w:rsidR="00725B7D" w:rsidRPr="00836751">
              <w:rPr>
                <w:rFonts w:ascii="Times New Roman" w:hAnsi="Times New Roman" w:cs="Times New Roman"/>
              </w:rPr>
              <w:t xml:space="preserve"> связи с отсутствием софинансирования ОАО «Комбинат «Магнезит» на строительство таун-хаузов для молодежи – фактически на выделенных гектарах для строительства таун-хаузов для молодежи велось строительство и приобретение квартир для жителей Саткинского муниципального района, проживающих в аварийных домах – в связи с этим мероприятие было снято с контроля на основании решения Собрания депутатов Саткинского муниципального района от 28.11.2012 №400/40.</w:t>
            </w:r>
          </w:p>
        </w:tc>
      </w:tr>
      <w:tr w:rsidR="004959AF" w:rsidRPr="004A1FF7" w:rsidTr="00A3106F">
        <w:trPr>
          <w:trHeight w:val="278"/>
        </w:trPr>
        <w:tc>
          <w:tcPr>
            <w:tcW w:w="3114" w:type="dxa"/>
            <w:vMerge w:val="restart"/>
          </w:tcPr>
          <w:p w:rsidR="004959AF" w:rsidRPr="00836751" w:rsidRDefault="004959AF" w:rsidP="00EB0C02">
            <w:pPr>
              <w:tabs>
                <w:tab w:val="left" w:pos="14454"/>
              </w:tabs>
              <w:rPr>
                <w:rFonts w:ascii="Times New Roman" w:hAnsi="Times New Roman" w:cs="Times New Roman"/>
              </w:rPr>
            </w:pPr>
            <w:r w:rsidRPr="00836751">
              <w:rPr>
                <w:rFonts w:ascii="Times New Roman" w:hAnsi="Times New Roman" w:cs="Times New Roman"/>
              </w:rPr>
              <w:t>Парк отдыха</w:t>
            </w:r>
          </w:p>
        </w:tc>
        <w:tc>
          <w:tcPr>
            <w:tcW w:w="3685" w:type="dxa"/>
          </w:tcPr>
          <w:p w:rsidR="004959AF" w:rsidRPr="00836751" w:rsidRDefault="004959AF" w:rsidP="004959AF">
            <w:pPr>
              <w:tabs>
                <w:tab w:val="left" w:pos="14454"/>
              </w:tabs>
              <w:jc w:val="both"/>
              <w:rPr>
                <w:rFonts w:ascii="Times New Roman" w:hAnsi="Times New Roman" w:cs="Times New Roman"/>
              </w:rPr>
            </w:pPr>
            <w:r w:rsidRPr="00836751">
              <w:rPr>
                <w:rFonts w:ascii="Times New Roman" w:hAnsi="Times New Roman" w:cs="Times New Roman"/>
              </w:rPr>
              <w:t>Создание современного и доступного для посещения населением Парка отдыха в г. Сатке. Создание условий для организованного культруного и спортивного досуга населения, проведения городских и районных культурно-спортивных массовых мероприятий.</w:t>
            </w:r>
          </w:p>
        </w:tc>
        <w:tc>
          <w:tcPr>
            <w:tcW w:w="8505" w:type="dxa"/>
          </w:tcPr>
          <w:p w:rsidR="004959AF" w:rsidRPr="00836751" w:rsidRDefault="004959AF" w:rsidP="004959AF">
            <w:pPr>
              <w:tabs>
                <w:tab w:val="left" w:pos="14454"/>
              </w:tabs>
              <w:rPr>
                <w:rFonts w:ascii="Times New Roman" w:hAnsi="Times New Roman" w:cs="Times New Roman"/>
              </w:rPr>
            </w:pPr>
            <w:r w:rsidRPr="00836751">
              <w:rPr>
                <w:rFonts w:ascii="Times New Roman" w:hAnsi="Times New Roman" w:cs="Times New Roman"/>
              </w:rPr>
              <w:t>Проект не реализован</w:t>
            </w:r>
          </w:p>
        </w:tc>
      </w:tr>
      <w:tr w:rsidR="004959AF" w:rsidRPr="004A1FF7" w:rsidTr="00A3106F">
        <w:trPr>
          <w:trHeight w:val="278"/>
        </w:trPr>
        <w:tc>
          <w:tcPr>
            <w:tcW w:w="3114" w:type="dxa"/>
            <w:vMerge/>
          </w:tcPr>
          <w:p w:rsidR="004959AF" w:rsidRPr="00836751" w:rsidRDefault="004959AF" w:rsidP="00EB0C02">
            <w:pPr>
              <w:tabs>
                <w:tab w:val="left" w:pos="14454"/>
              </w:tabs>
              <w:rPr>
                <w:rFonts w:ascii="Times New Roman" w:hAnsi="Times New Roman" w:cs="Times New Roman"/>
              </w:rPr>
            </w:pPr>
          </w:p>
        </w:tc>
        <w:tc>
          <w:tcPr>
            <w:tcW w:w="3685" w:type="dxa"/>
          </w:tcPr>
          <w:p w:rsidR="004959AF" w:rsidRPr="00836751" w:rsidRDefault="004959AF" w:rsidP="00EB0C02">
            <w:pPr>
              <w:tabs>
                <w:tab w:val="left" w:pos="14454"/>
              </w:tabs>
              <w:jc w:val="both"/>
              <w:rPr>
                <w:rFonts w:ascii="Times New Roman" w:hAnsi="Times New Roman" w:cs="Times New Roman"/>
              </w:rPr>
            </w:pPr>
            <w:r w:rsidRPr="00836751">
              <w:rPr>
                <w:rFonts w:ascii="Times New Roman" w:hAnsi="Times New Roman" w:cs="Times New Roman"/>
              </w:rPr>
              <w:t xml:space="preserve">Решением Собрания депутатов Саткинского муниципального района №278/35 от 27.12.2017 была изменена сущность проекта на «Улучшение деятельности </w:t>
            </w:r>
            <w:r w:rsidRPr="00836751">
              <w:rPr>
                <w:rFonts w:ascii="Times New Roman" w:hAnsi="Times New Roman" w:cs="Times New Roman"/>
              </w:rPr>
              <w:lastRenderedPageBreak/>
              <w:t>учреждений культуры и социальная поддержка специалистов, проживающих в сельской местности городских и сельских поселений. Завершение ремонта фасада ДК «Строитель». Приобретение мобильного культурного центра (автоклуб). Строительство клуба р.п.Бердяуш. Ремонт системы вентиляции ДШИ р.п.Бердяуш. Ремонт крыши МАУ ДК «Магнезит»</w:t>
            </w:r>
          </w:p>
        </w:tc>
        <w:tc>
          <w:tcPr>
            <w:tcW w:w="8505" w:type="dxa"/>
          </w:tcPr>
          <w:p w:rsidR="004959AF" w:rsidRPr="00836751" w:rsidRDefault="004959AF" w:rsidP="004959AF">
            <w:pPr>
              <w:pStyle w:val="a6"/>
              <w:numPr>
                <w:ilvl w:val="0"/>
                <w:numId w:val="31"/>
              </w:numPr>
              <w:tabs>
                <w:tab w:val="left" w:pos="14454"/>
              </w:tabs>
              <w:ind w:left="318" w:hanging="318"/>
              <w:rPr>
                <w:rFonts w:ascii="Times New Roman" w:hAnsi="Times New Roman" w:cs="Times New Roman"/>
                <w:lang w:eastAsia="ar-SA"/>
              </w:rPr>
            </w:pPr>
            <w:r w:rsidRPr="00836751">
              <w:rPr>
                <w:rFonts w:ascii="Times New Roman" w:hAnsi="Times New Roman" w:cs="Times New Roman"/>
              </w:rPr>
              <w:lastRenderedPageBreak/>
              <w:t xml:space="preserve">Выполнен ремонт 2/3 фасада </w:t>
            </w:r>
            <w:r w:rsidRPr="00836751">
              <w:rPr>
                <w:rFonts w:ascii="Times New Roman" w:hAnsi="Times New Roman" w:cs="Times New Roman"/>
                <w:lang w:eastAsia="ar-SA"/>
              </w:rPr>
              <w:t>ДК «Строитель», планируется завершение работ во II половине 2020-2021 гг.</w:t>
            </w:r>
          </w:p>
          <w:p w:rsidR="004959AF" w:rsidRPr="00836751" w:rsidRDefault="004959AF" w:rsidP="004959AF">
            <w:pPr>
              <w:pStyle w:val="a6"/>
              <w:numPr>
                <w:ilvl w:val="0"/>
                <w:numId w:val="31"/>
              </w:numPr>
              <w:tabs>
                <w:tab w:val="left" w:pos="14454"/>
              </w:tabs>
              <w:ind w:left="291" w:hanging="291"/>
              <w:rPr>
                <w:rFonts w:ascii="Times New Roman" w:hAnsi="Times New Roman" w:cs="Times New Roman"/>
              </w:rPr>
            </w:pPr>
            <w:r w:rsidRPr="00836751">
              <w:rPr>
                <w:rFonts w:ascii="Times New Roman" w:hAnsi="Times New Roman" w:cs="Times New Roman"/>
              </w:rPr>
              <w:t>Открытие нового учреждения МКУ «МПМКЦ» («Межпоселенческий передвижной многофункциональный культурный центр» на базе которого, запланировано открытие клубных формирований).</w:t>
            </w:r>
          </w:p>
          <w:p w:rsidR="004959AF" w:rsidRPr="00836751" w:rsidRDefault="004959AF" w:rsidP="004959AF">
            <w:pPr>
              <w:pStyle w:val="a6"/>
              <w:numPr>
                <w:ilvl w:val="0"/>
                <w:numId w:val="31"/>
              </w:numPr>
              <w:tabs>
                <w:tab w:val="left" w:pos="14454"/>
              </w:tabs>
              <w:ind w:left="291" w:hanging="291"/>
              <w:rPr>
                <w:rFonts w:ascii="Times New Roman" w:hAnsi="Times New Roman" w:cs="Times New Roman"/>
              </w:rPr>
            </w:pPr>
            <w:r w:rsidRPr="00836751">
              <w:rPr>
                <w:rFonts w:ascii="Times New Roman" w:hAnsi="Times New Roman" w:cs="Times New Roman"/>
                <w:lang w:eastAsia="ar-SA"/>
              </w:rPr>
              <w:lastRenderedPageBreak/>
              <w:t>Строительство СК в п. М.Бердяуш (2022-2023 гг.)</w:t>
            </w:r>
          </w:p>
          <w:p w:rsidR="004959AF" w:rsidRPr="00836751" w:rsidRDefault="004959AF" w:rsidP="004959AF">
            <w:pPr>
              <w:pStyle w:val="a6"/>
              <w:numPr>
                <w:ilvl w:val="0"/>
                <w:numId w:val="31"/>
              </w:numPr>
              <w:tabs>
                <w:tab w:val="left" w:pos="14454"/>
              </w:tabs>
              <w:ind w:left="291" w:hanging="291"/>
              <w:rPr>
                <w:rFonts w:ascii="Times New Roman" w:hAnsi="Times New Roman" w:cs="Times New Roman"/>
              </w:rPr>
            </w:pPr>
            <w:r w:rsidRPr="00836751">
              <w:rPr>
                <w:rFonts w:ascii="Times New Roman" w:hAnsi="Times New Roman" w:cs="Times New Roman"/>
              </w:rPr>
              <w:t xml:space="preserve">В 2020 году выделены финансовые средства в размере 550,00 тыс.руб. на </w:t>
            </w:r>
            <w:r w:rsidRPr="00836751">
              <w:rPr>
                <w:rFonts w:ascii="Times New Roman" w:hAnsi="Times New Roman" w:cs="Times New Roman"/>
                <w:lang w:eastAsia="ar-SA"/>
              </w:rPr>
              <w:t>ремонт системы вентиляции ДШИ р.п.Бердяуш</w:t>
            </w:r>
            <w:r w:rsidRPr="00836751">
              <w:rPr>
                <w:rFonts w:ascii="Times New Roman" w:hAnsi="Times New Roman" w:cs="Times New Roman"/>
              </w:rPr>
              <w:t>.</w:t>
            </w:r>
          </w:p>
          <w:p w:rsidR="004959AF" w:rsidRPr="00836751" w:rsidRDefault="004959AF" w:rsidP="004959AF">
            <w:pPr>
              <w:pStyle w:val="a6"/>
              <w:numPr>
                <w:ilvl w:val="0"/>
                <w:numId w:val="31"/>
              </w:numPr>
              <w:tabs>
                <w:tab w:val="left" w:pos="14454"/>
              </w:tabs>
              <w:ind w:left="291" w:hanging="291"/>
              <w:rPr>
                <w:rFonts w:ascii="Times New Roman" w:hAnsi="Times New Roman" w:cs="Times New Roman"/>
              </w:rPr>
            </w:pPr>
            <w:r w:rsidRPr="00836751">
              <w:rPr>
                <w:rFonts w:ascii="Times New Roman" w:hAnsi="Times New Roman" w:cs="Times New Roman"/>
              </w:rPr>
              <w:t>В 2018 году проведен ремонт кровли ДК «Магнезит», работы проводил подрядчик ООО «Объединение реставраций». На капитальный ремонт кровли потрачено - 4211,9 тыс.руб. Также произведен косметический ремонт паркета в фойе, ремонты двух кабинетов и коридоров, служебных туалетов, реконструкция входных дверей, ремонт гардероба.</w:t>
            </w:r>
          </w:p>
          <w:p w:rsidR="004959AF" w:rsidRPr="00836751" w:rsidRDefault="004959AF" w:rsidP="004959AF">
            <w:pPr>
              <w:tabs>
                <w:tab w:val="left" w:pos="14454"/>
              </w:tabs>
              <w:rPr>
                <w:rFonts w:ascii="Times New Roman" w:hAnsi="Times New Roman" w:cs="Times New Roman"/>
              </w:rPr>
            </w:pPr>
          </w:p>
        </w:tc>
      </w:tr>
      <w:tr w:rsidR="004A1FF7" w:rsidRPr="004A1FF7" w:rsidTr="004959AF">
        <w:trPr>
          <w:trHeight w:val="1119"/>
        </w:trPr>
        <w:tc>
          <w:tcPr>
            <w:tcW w:w="3114" w:type="dxa"/>
          </w:tcPr>
          <w:p w:rsidR="008D3392" w:rsidRPr="00836751" w:rsidRDefault="008D3392" w:rsidP="00EB0C02">
            <w:pPr>
              <w:tabs>
                <w:tab w:val="left" w:pos="14454"/>
              </w:tabs>
              <w:rPr>
                <w:rFonts w:ascii="Times New Roman" w:hAnsi="Times New Roman" w:cs="Times New Roman"/>
              </w:rPr>
            </w:pPr>
            <w:r w:rsidRPr="00836751">
              <w:rPr>
                <w:rFonts w:ascii="Times New Roman" w:hAnsi="Times New Roman" w:cs="Times New Roman"/>
                <w:shd w:val="clear" w:color="auto" w:fill="FFFFFF"/>
              </w:rPr>
              <w:lastRenderedPageBreak/>
              <w:t>Спортивная инфраструктура</w:t>
            </w:r>
          </w:p>
        </w:tc>
        <w:tc>
          <w:tcPr>
            <w:tcW w:w="3685" w:type="dxa"/>
          </w:tcPr>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Строительство спортивно-туристического к</w:t>
            </w:r>
            <w:r w:rsidR="004959AF" w:rsidRPr="00836751">
              <w:rPr>
                <w:rFonts w:ascii="Times New Roman" w:hAnsi="Times New Roman" w:cs="Times New Roman"/>
              </w:rPr>
              <w:t>омплекса по зимним видам спорта (на горе Петрушкина в п. Малая Запань)</w:t>
            </w:r>
          </w:p>
          <w:p w:rsidR="008D3392" w:rsidRPr="00836751" w:rsidRDefault="008D3392"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Реконструкция стадиона «Труд».</w:t>
            </w:r>
          </w:p>
          <w:p w:rsidR="008D3392" w:rsidRPr="00836751" w:rsidRDefault="008D3392"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Строительство</w:t>
            </w:r>
            <w:r w:rsidR="004959AF" w:rsidRPr="00836751">
              <w:rPr>
                <w:rFonts w:ascii="Times New Roman" w:hAnsi="Times New Roman" w:cs="Times New Roman"/>
              </w:rPr>
              <w:t xml:space="preserve"> биатлонного стадиона на озере Зюраткуль</w:t>
            </w:r>
            <w:r w:rsidRPr="00836751">
              <w:rPr>
                <w:rFonts w:ascii="Times New Roman" w:hAnsi="Times New Roman" w:cs="Times New Roman"/>
              </w:rPr>
              <w:t>.</w:t>
            </w:r>
          </w:p>
          <w:p w:rsidR="008D3392" w:rsidRPr="00836751" w:rsidRDefault="008D3392"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Строительство Ледового дворца спорта.</w:t>
            </w:r>
          </w:p>
          <w:p w:rsidR="004A1FF7" w:rsidRPr="00836751" w:rsidRDefault="004A1FF7"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Строительство физкультурно-оздоровительного комплекса (</w:t>
            </w:r>
            <w:proofErr w:type="gramStart"/>
            <w:r w:rsidRPr="00836751">
              <w:rPr>
                <w:rFonts w:ascii="Times New Roman" w:hAnsi="Times New Roman" w:cs="Times New Roman"/>
              </w:rPr>
              <w:t xml:space="preserve">ФОК)   </w:t>
            </w:r>
            <w:proofErr w:type="gramEnd"/>
            <w:r w:rsidRPr="00836751">
              <w:rPr>
                <w:rFonts w:ascii="Times New Roman" w:hAnsi="Times New Roman" w:cs="Times New Roman"/>
              </w:rPr>
              <w:t xml:space="preserve">                             в г. Бакале</w:t>
            </w:r>
          </w:p>
          <w:p w:rsidR="008D3392" w:rsidRPr="00836751" w:rsidRDefault="008D3392"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Строительство спортивных площадок для игровых видов спорта (баскетбол, волейбол и т.п.).</w:t>
            </w:r>
          </w:p>
          <w:p w:rsidR="004A1FF7" w:rsidRPr="00836751" w:rsidRDefault="004A1FF7"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Строительство спортивно-тренировочной базы на озере Зюраткуль.</w:t>
            </w:r>
          </w:p>
          <w:p w:rsidR="008D3392" w:rsidRPr="00836751" w:rsidRDefault="008D3392" w:rsidP="00EB0C02">
            <w:pPr>
              <w:jc w:val="both"/>
              <w:rPr>
                <w:rFonts w:ascii="Times New Roman" w:hAnsi="Times New Roman" w:cs="Times New Roman"/>
              </w:rPr>
            </w:pP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lastRenderedPageBreak/>
              <w:t xml:space="preserve">На территории </w:t>
            </w:r>
          </w:p>
          <w:p w:rsidR="008D3392" w:rsidRPr="00836751" w:rsidRDefault="008D3392" w:rsidP="00EB0C02">
            <w:pPr>
              <w:jc w:val="both"/>
              <w:rPr>
                <w:rFonts w:ascii="Times New Roman" w:hAnsi="Times New Roman" w:cs="Times New Roman"/>
              </w:rPr>
            </w:pPr>
            <w:r w:rsidRPr="00836751">
              <w:rPr>
                <w:rFonts w:ascii="Times New Roman" w:hAnsi="Times New Roman" w:cs="Times New Roman"/>
              </w:rPr>
              <w:t>МБУ «Спортивная школа единоборств им. А.</w:t>
            </w:r>
            <w:r w:rsidR="008F1BBB" w:rsidRPr="00836751">
              <w:rPr>
                <w:rFonts w:ascii="Times New Roman" w:hAnsi="Times New Roman" w:cs="Times New Roman"/>
              </w:rPr>
              <w:t xml:space="preserve">В. Иваницкого СМР» установлена </w:t>
            </w:r>
            <w:r w:rsidRPr="00836751">
              <w:rPr>
                <w:rFonts w:ascii="Times New Roman" w:hAnsi="Times New Roman" w:cs="Times New Roman"/>
              </w:rPr>
              <w:t>площадка Воркаут.</w:t>
            </w:r>
          </w:p>
          <w:p w:rsidR="00A3106F" w:rsidRPr="00836751" w:rsidRDefault="00A3106F" w:rsidP="00EB0C02">
            <w:pPr>
              <w:jc w:val="both"/>
              <w:rPr>
                <w:rFonts w:ascii="Times New Roman" w:hAnsi="Times New Roman" w:cs="Times New Roman"/>
              </w:rPr>
            </w:pPr>
          </w:p>
          <w:p w:rsidR="008D3392" w:rsidRPr="00836751" w:rsidRDefault="008D3392" w:rsidP="00EB0C02">
            <w:pPr>
              <w:tabs>
                <w:tab w:val="left" w:pos="14454"/>
              </w:tabs>
              <w:jc w:val="both"/>
              <w:rPr>
                <w:rFonts w:ascii="Times New Roman" w:hAnsi="Times New Roman" w:cs="Times New Roman"/>
                <w:shd w:val="clear" w:color="auto" w:fill="FFFFFF"/>
              </w:rPr>
            </w:pPr>
            <w:r w:rsidRPr="00836751">
              <w:rPr>
                <w:rFonts w:ascii="Times New Roman" w:hAnsi="Times New Roman" w:cs="Times New Roman"/>
                <w:shd w:val="clear" w:color="auto" w:fill="FFFFFF"/>
              </w:rPr>
              <w:t xml:space="preserve">Произведена реконструкция хоккейной коробки по адресу: г. Сатка, ул. Молодежная, 4А.  </w:t>
            </w:r>
          </w:p>
          <w:p w:rsidR="008D3392" w:rsidRPr="00836751" w:rsidRDefault="008D3392" w:rsidP="00EB0C02">
            <w:pPr>
              <w:tabs>
                <w:tab w:val="left" w:pos="14454"/>
              </w:tabs>
              <w:jc w:val="both"/>
              <w:rPr>
                <w:rFonts w:ascii="Times New Roman" w:hAnsi="Times New Roman" w:cs="Times New Roman"/>
                <w:shd w:val="clear" w:color="auto" w:fill="FFFFFF"/>
              </w:rPr>
            </w:pPr>
          </w:p>
          <w:p w:rsidR="008D3392" w:rsidRPr="00836751" w:rsidRDefault="008F1BBB" w:rsidP="00EB0C02">
            <w:pPr>
              <w:tabs>
                <w:tab w:val="left" w:pos="14454"/>
              </w:tabs>
              <w:jc w:val="both"/>
              <w:rPr>
                <w:rFonts w:ascii="Times New Roman" w:hAnsi="Times New Roman" w:cs="Times New Roman"/>
                <w:shd w:val="clear" w:color="auto" w:fill="FFFFFF"/>
              </w:rPr>
            </w:pPr>
            <w:r w:rsidRPr="00836751">
              <w:rPr>
                <w:rFonts w:ascii="Times New Roman" w:hAnsi="Times New Roman" w:cs="Times New Roman"/>
                <w:shd w:val="clear" w:color="auto" w:fill="FFFFFF"/>
              </w:rPr>
              <w:t>В рамках</w:t>
            </w:r>
            <w:r w:rsidR="008D3392" w:rsidRPr="00836751">
              <w:rPr>
                <w:rFonts w:ascii="Times New Roman" w:hAnsi="Times New Roman" w:cs="Times New Roman"/>
                <w:shd w:val="clear" w:color="auto" w:fill="FFFFFF"/>
              </w:rPr>
              <w:t xml:space="preserve"> федерального проекта «Спорт – норма жизни» установлена площадка ГТО  на территории СОШ № 40 по адресу:</w:t>
            </w:r>
          </w:p>
          <w:p w:rsidR="008D3392" w:rsidRPr="00836751" w:rsidRDefault="008D3392" w:rsidP="00EB0C02">
            <w:pPr>
              <w:tabs>
                <w:tab w:val="left" w:pos="14454"/>
              </w:tabs>
              <w:jc w:val="both"/>
              <w:rPr>
                <w:rFonts w:ascii="Times New Roman" w:hAnsi="Times New Roman" w:cs="Times New Roman"/>
                <w:shd w:val="clear" w:color="auto" w:fill="FFFFFF"/>
              </w:rPr>
            </w:pPr>
            <w:r w:rsidRPr="00836751">
              <w:rPr>
                <w:rFonts w:ascii="Times New Roman" w:hAnsi="Times New Roman" w:cs="Times New Roman"/>
                <w:shd w:val="clear" w:color="auto" w:fill="FFFFFF"/>
              </w:rPr>
              <w:t>Челябинская область, г. Сатка, Пролетарская, 51.</w:t>
            </w:r>
          </w:p>
          <w:p w:rsidR="008D3392" w:rsidRPr="00836751" w:rsidRDefault="008D3392" w:rsidP="00EB0C02">
            <w:pPr>
              <w:tabs>
                <w:tab w:val="left" w:pos="14454"/>
              </w:tabs>
              <w:jc w:val="both"/>
              <w:rPr>
                <w:rFonts w:ascii="Times New Roman" w:hAnsi="Times New Roman" w:cs="Times New Roman"/>
              </w:rPr>
            </w:pPr>
          </w:p>
          <w:p w:rsidR="008D3392" w:rsidRPr="00836751" w:rsidRDefault="008D3392" w:rsidP="00EB0C02">
            <w:pPr>
              <w:tabs>
                <w:tab w:val="left" w:pos="14454"/>
              </w:tabs>
              <w:jc w:val="both"/>
              <w:rPr>
                <w:rFonts w:ascii="Times New Roman" w:hAnsi="Times New Roman" w:cs="Times New Roman"/>
              </w:rPr>
            </w:pPr>
          </w:p>
          <w:p w:rsidR="008D3392" w:rsidRPr="00836751" w:rsidRDefault="008D3392" w:rsidP="00EB0C02">
            <w:pPr>
              <w:tabs>
                <w:tab w:val="left" w:pos="14454"/>
              </w:tabs>
              <w:jc w:val="both"/>
              <w:rPr>
                <w:rFonts w:ascii="Times New Roman" w:hAnsi="Times New Roman" w:cs="Times New Roman"/>
              </w:rPr>
            </w:pPr>
          </w:p>
          <w:p w:rsidR="008D3392" w:rsidRPr="00836751" w:rsidRDefault="004A1FF7" w:rsidP="00EB0C02">
            <w:pPr>
              <w:tabs>
                <w:tab w:val="left" w:pos="14454"/>
              </w:tabs>
              <w:jc w:val="both"/>
              <w:rPr>
                <w:rFonts w:ascii="Times New Roman" w:hAnsi="Times New Roman" w:cs="Times New Roman"/>
              </w:rPr>
            </w:pPr>
            <w:r w:rsidRPr="00836751">
              <w:rPr>
                <w:rFonts w:ascii="Times New Roman" w:hAnsi="Times New Roman" w:cs="Times New Roman"/>
              </w:rPr>
              <w:t>С 2019-2020 годы</w:t>
            </w:r>
            <w:r w:rsidR="008D3392" w:rsidRPr="00836751">
              <w:rPr>
                <w:rFonts w:ascii="Times New Roman" w:hAnsi="Times New Roman" w:cs="Times New Roman"/>
              </w:rPr>
              <w:t xml:space="preserve"> продо</w:t>
            </w:r>
            <w:r w:rsidR="00704C7E" w:rsidRPr="00836751">
              <w:rPr>
                <w:rFonts w:ascii="Times New Roman" w:hAnsi="Times New Roman" w:cs="Times New Roman"/>
              </w:rPr>
              <w:t xml:space="preserve">лжается реконструкция стадиона </w:t>
            </w:r>
            <w:r w:rsidR="008D3392" w:rsidRPr="00836751">
              <w:rPr>
                <w:rFonts w:ascii="Times New Roman" w:hAnsi="Times New Roman" w:cs="Times New Roman"/>
              </w:rPr>
              <w:t xml:space="preserve">на территории СОШ №14 по адресу: Челябинская область, г. Сатка, ул. Ленина, 2А </w:t>
            </w:r>
          </w:p>
        </w:tc>
        <w:tc>
          <w:tcPr>
            <w:tcW w:w="8505" w:type="dxa"/>
          </w:tcPr>
          <w:p w:rsidR="008D3392" w:rsidRPr="00836751" w:rsidRDefault="004959AF" w:rsidP="00EB0C02">
            <w:pPr>
              <w:ind w:right="34"/>
              <w:jc w:val="both"/>
              <w:rPr>
                <w:rFonts w:ascii="Times New Roman" w:hAnsi="Times New Roman" w:cs="Times New Roman"/>
              </w:rPr>
            </w:pPr>
            <w:r w:rsidRPr="00836751">
              <w:rPr>
                <w:rFonts w:ascii="Times New Roman" w:hAnsi="Times New Roman" w:cs="Times New Roman"/>
              </w:rPr>
              <w:lastRenderedPageBreak/>
              <w:t>Проект не реализован</w:t>
            </w:r>
            <w:r w:rsidR="008D3392" w:rsidRPr="00836751">
              <w:rPr>
                <w:rFonts w:ascii="Times New Roman" w:hAnsi="Times New Roman" w:cs="Times New Roman"/>
              </w:rPr>
              <w:t xml:space="preserve"> (</w:t>
            </w:r>
            <w:r w:rsidRPr="00836751">
              <w:rPr>
                <w:rFonts w:ascii="Times New Roman" w:hAnsi="Times New Roman" w:cs="Times New Roman"/>
              </w:rPr>
              <w:t xml:space="preserve">по данным МКУ «УФК и С СМР» </w:t>
            </w:r>
            <w:r w:rsidR="008D3392" w:rsidRPr="00836751">
              <w:rPr>
                <w:rFonts w:ascii="Times New Roman" w:hAnsi="Times New Roman" w:cs="Times New Roman"/>
              </w:rPr>
              <w:t>причины не известны).</w:t>
            </w:r>
          </w:p>
          <w:p w:rsidR="008D3392" w:rsidRPr="00836751" w:rsidRDefault="008D3392"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4959AF" w:rsidRPr="00836751" w:rsidRDefault="004959AF"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r w:rsidRPr="00836751">
              <w:rPr>
                <w:rFonts w:ascii="Times New Roman" w:hAnsi="Times New Roman" w:cs="Times New Roman"/>
              </w:rPr>
              <w:t>Реконструкция стадион «Труд» был</w:t>
            </w:r>
            <w:r w:rsidR="008F1BBB" w:rsidRPr="00836751">
              <w:rPr>
                <w:rFonts w:ascii="Times New Roman" w:hAnsi="Times New Roman" w:cs="Times New Roman"/>
              </w:rPr>
              <w:t>а</w:t>
            </w:r>
            <w:r w:rsidRPr="00836751">
              <w:rPr>
                <w:rFonts w:ascii="Times New Roman" w:hAnsi="Times New Roman" w:cs="Times New Roman"/>
              </w:rPr>
              <w:t xml:space="preserve"> произведен</w:t>
            </w:r>
            <w:r w:rsidR="008F1BBB" w:rsidRPr="00836751">
              <w:rPr>
                <w:rFonts w:ascii="Times New Roman" w:hAnsi="Times New Roman" w:cs="Times New Roman"/>
              </w:rPr>
              <w:t>а в 2007 году.</w:t>
            </w:r>
            <w:r w:rsidRPr="00836751">
              <w:rPr>
                <w:rFonts w:ascii="Times New Roman" w:hAnsi="Times New Roman" w:cs="Times New Roman"/>
              </w:rPr>
              <w:t xml:space="preserve"> </w:t>
            </w:r>
          </w:p>
          <w:p w:rsidR="008D3392" w:rsidRPr="00836751" w:rsidRDefault="008D3392" w:rsidP="00EB0C02">
            <w:pPr>
              <w:ind w:right="34"/>
              <w:jc w:val="both"/>
              <w:rPr>
                <w:rFonts w:ascii="Times New Roman" w:hAnsi="Times New Roman" w:cs="Times New Roman"/>
              </w:rPr>
            </w:pPr>
          </w:p>
          <w:p w:rsidR="004959AF" w:rsidRPr="00836751" w:rsidRDefault="004959AF" w:rsidP="004959AF">
            <w:pPr>
              <w:ind w:right="34"/>
              <w:jc w:val="both"/>
              <w:rPr>
                <w:rFonts w:ascii="Times New Roman" w:hAnsi="Times New Roman" w:cs="Times New Roman"/>
              </w:rPr>
            </w:pPr>
            <w:r w:rsidRPr="00836751">
              <w:rPr>
                <w:rFonts w:ascii="Times New Roman" w:hAnsi="Times New Roman" w:cs="Times New Roman"/>
              </w:rPr>
              <w:t>Проект не реализован (по данным МКУ «УФК и С СМР» причины не известны).</w:t>
            </w:r>
          </w:p>
          <w:p w:rsidR="008D3392" w:rsidRPr="00836751" w:rsidRDefault="008D3392"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p>
          <w:p w:rsidR="008D3392"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Разрабатывается проектно-сметная документация физкультурно-спортивного комплекса с устройством ледовой площадки.</w:t>
            </w:r>
          </w:p>
          <w:p w:rsidR="00A3106F" w:rsidRPr="00836751" w:rsidRDefault="00A3106F" w:rsidP="00EB0C02">
            <w:pPr>
              <w:tabs>
                <w:tab w:val="left" w:pos="14454"/>
              </w:tabs>
              <w:jc w:val="both"/>
              <w:rPr>
                <w:rFonts w:ascii="Times New Roman" w:hAnsi="Times New Roman" w:cs="Times New Roman"/>
              </w:rPr>
            </w:pPr>
          </w:p>
          <w:p w:rsidR="004959AF" w:rsidRPr="00836751" w:rsidRDefault="004959AF" w:rsidP="004959AF">
            <w:pPr>
              <w:ind w:right="34"/>
              <w:jc w:val="both"/>
              <w:rPr>
                <w:rFonts w:ascii="Times New Roman" w:hAnsi="Times New Roman" w:cs="Times New Roman"/>
              </w:rPr>
            </w:pPr>
            <w:r w:rsidRPr="00836751">
              <w:rPr>
                <w:rFonts w:ascii="Times New Roman" w:hAnsi="Times New Roman" w:cs="Times New Roman"/>
              </w:rPr>
              <w:t>Проект не реализован (по данным МКУ «УФК и С СМР» причины не известны).</w:t>
            </w:r>
          </w:p>
          <w:p w:rsidR="004A1FF7" w:rsidRPr="00836751" w:rsidRDefault="004A1FF7" w:rsidP="00EB0C02">
            <w:pPr>
              <w:ind w:right="34"/>
              <w:jc w:val="both"/>
              <w:rPr>
                <w:rFonts w:ascii="Times New Roman" w:hAnsi="Times New Roman" w:cs="Times New Roman"/>
              </w:rPr>
            </w:pPr>
          </w:p>
          <w:p w:rsidR="004A1FF7" w:rsidRPr="00836751" w:rsidRDefault="004A1FF7"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r w:rsidRPr="00836751">
              <w:rPr>
                <w:rFonts w:ascii="Times New Roman" w:hAnsi="Times New Roman" w:cs="Times New Roman"/>
              </w:rPr>
              <w:t xml:space="preserve">Цели достигнуты частично. Установлены универсальные игровые площадки.  </w:t>
            </w:r>
          </w:p>
          <w:p w:rsidR="008D3392" w:rsidRPr="00836751" w:rsidRDefault="008D3392"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4959AF" w:rsidRPr="00836751" w:rsidRDefault="004959AF" w:rsidP="004959AF">
            <w:pPr>
              <w:ind w:right="34"/>
              <w:jc w:val="both"/>
              <w:rPr>
                <w:rFonts w:ascii="Times New Roman" w:hAnsi="Times New Roman" w:cs="Times New Roman"/>
              </w:rPr>
            </w:pPr>
            <w:r w:rsidRPr="00836751">
              <w:rPr>
                <w:rFonts w:ascii="Times New Roman" w:hAnsi="Times New Roman" w:cs="Times New Roman"/>
              </w:rPr>
              <w:t>Проект не реализован (по данным МКУ «УФК и С СМР» причины не известны).</w:t>
            </w:r>
          </w:p>
          <w:p w:rsidR="008D3392" w:rsidRPr="00836751" w:rsidRDefault="008D3392"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r w:rsidRPr="00836751">
              <w:rPr>
                <w:rFonts w:ascii="Times New Roman" w:hAnsi="Times New Roman" w:cs="Times New Roman"/>
              </w:rPr>
              <w:lastRenderedPageBreak/>
              <w:t>О</w:t>
            </w:r>
            <w:r w:rsidR="008F1BBB" w:rsidRPr="00836751">
              <w:rPr>
                <w:rFonts w:ascii="Times New Roman" w:hAnsi="Times New Roman" w:cs="Times New Roman"/>
              </w:rPr>
              <w:t>бъем вложенных средств: 500,0 тыс. руб.</w:t>
            </w:r>
          </w:p>
          <w:p w:rsidR="008D3392" w:rsidRPr="00836751" w:rsidRDefault="008D3392"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8F1BBB" w:rsidRPr="00836751" w:rsidRDefault="008F1BBB"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r w:rsidRPr="00836751">
              <w:rPr>
                <w:rFonts w:ascii="Times New Roman" w:hAnsi="Times New Roman" w:cs="Times New Roman"/>
              </w:rPr>
              <w:t>Достигнуты поставленные цели.</w:t>
            </w:r>
          </w:p>
          <w:p w:rsidR="008D3392" w:rsidRPr="00836751" w:rsidRDefault="008D3392"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p>
          <w:p w:rsidR="00A3106F" w:rsidRPr="00836751" w:rsidRDefault="00A3106F" w:rsidP="00EB0C02">
            <w:pPr>
              <w:ind w:right="34"/>
              <w:jc w:val="both"/>
              <w:rPr>
                <w:rFonts w:ascii="Times New Roman" w:hAnsi="Times New Roman" w:cs="Times New Roman"/>
              </w:rPr>
            </w:pPr>
          </w:p>
          <w:p w:rsidR="008D3392" w:rsidRPr="00836751" w:rsidRDefault="008D3392" w:rsidP="00EB0C02">
            <w:pPr>
              <w:ind w:right="34"/>
              <w:jc w:val="both"/>
              <w:rPr>
                <w:rFonts w:ascii="Times New Roman" w:hAnsi="Times New Roman" w:cs="Times New Roman"/>
              </w:rPr>
            </w:pPr>
            <w:r w:rsidRPr="00836751">
              <w:rPr>
                <w:rFonts w:ascii="Times New Roman" w:hAnsi="Times New Roman" w:cs="Times New Roman"/>
              </w:rPr>
              <w:t xml:space="preserve">Поставленные цели достигнуты: на территории СМР будет проводиться областной летний фестиваль Всероссийского физкультурно-спортивного комплекса «Готов к труду и обороне» (ГТО).  </w:t>
            </w:r>
          </w:p>
          <w:p w:rsidR="008D3392"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 xml:space="preserve">Объем вложенных средств на строительство площадки ГТО: </w:t>
            </w:r>
          </w:p>
          <w:p w:rsidR="008D3392"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Федеральный бюджет: 2 999,82</w:t>
            </w:r>
            <w:r w:rsidR="008F1BBB" w:rsidRPr="00836751">
              <w:rPr>
                <w:rFonts w:ascii="Times New Roman" w:hAnsi="Times New Roman" w:cs="Times New Roman"/>
              </w:rPr>
              <w:t xml:space="preserve"> тыс.руб.</w:t>
            </w:r>
          </w:p>
          <w:p w:rsidR="008D3392"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Областной бюджет: 124,98</w:t>
            </w:r>
            <w:r w:rsidR="008F1BBB" w:rsidRPr="00836751">
              <w:rPr>
                <w:rFonts w:ascii="Times New Roman" w:hAnsi="Times New Roman" w:cs="Times New Roman"/>
              </w:rPr>
              <w:t xml:space="preserve"> тыс.руб.</w:t>
            </w:r>
          </w:p>
          <w:p w:rsidR="008D3392"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Местный бюджет: 125,00</w:t>
            </w:r>
            <w:r w:rsidR="008F1BBB" w:rsidRPr="00836751">
              <w:rPr>
                <w:rFonts w:ascii="Times New Roman" w:hAnsi="Times New Roman" w:cs="Times New Roman"/>
              </w:rPr>
              <w:t xml:space="preserve"> тыс.руб.</w:t>
            </w:r>
          </w:p>
          <w:p w:rsidR="00A3106F"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 xml:space="preserve"> Итого:</w:t>
            </w:r>
            <w:r w:rsidR="00704C7E" w:rsidRPr="00836751">
              <w:rPr>
                <w:rFonts w:ascii="Times New Roman" w:hAnsi="Times New Roman" w:cs="Times New Roman"/>
              </w:rPr>
              <w:t xml:space="preserve"> </w:t>
            </w:r>
            <w:r w:rsidRPr="00836751">
              <w:rPr>
                <w:rFonts w:ascii="Times New Roman" w:hAnsi="Times New Roman" w:cs="Times New Roman"/>
              </w:rPr>
              <w:t>3 249,80</w:t>
            </w:r>
            <w:r w:rsidR="004A1FF7" w:rsidRPr="00836751">
              <w:rPr>
                <w:rFonts w:ascii="Times New Roman" w:hAnsi="Times New Roman" w:cs="Times New Roman"/>
              </w:rPr>
              <w:t xml:space="preserve"> тыс. руб.</w:t>
            </w:r>
            <w:r w:rsidR="008F1BBB" w:rsidRPr="00836751">
              <w:rPr>
                <w:rFonts w:ascii="Times New Roman" w:hAnsi="Times New Roman" w:cs="Times New Roman"/>
              </w:rPr>
              <w:t xml:space="preserve"> тыс.руб.</w:t>
            </w:r>
          </w:p>
          <w:p w:rsidR="00A3106F" w:rsidRPr="00836751" w:rsidRDefault="00A3106F" w:rsidP="00EB0C02">
            <w:pPr>
              <w:tabs>
                <w:tab w:val="left" w:pos="14454"/>
              </w:tabs>
              <w:jc w:val="both"/>
              <w:rPr>
                <w:rFonts w:ascii="Times New Roman" w:hAnsi="Times New Roman" w:cs="Times New Roman"/>
              </w:rPr>
            </w:pPr>
          </w:p>
          <w:p w:rsidR="008D3392" w:rsidRPr="00836751" w:rsidRDefault="00A3106F" w:rsidP="00EB0C02">
            <w:pPr>
              <w:tabs>
                <w:tab w:val="left" w:pos="14454"/>
              </w:tabs>
              <w:jc w:val="both"/>
              <w:rPr>
                <w:rFonts w:ascii="Times New Roman" w:hAnsi="Times New Roman" w:cs="Times New Roman"/>
              </w:rPr>
            </w:pPr>
            <w:r w:rsidRPr="00836751">
              <w:rPr>
                <w:rFonts w:ascii="Times New Roman" w:hAnsi="Times New Roman" w:cs="Times New Roman"/>
              </w:rPr>
              <w:t>В</w:t>
            </w:r>
            <w:r w:rsidR="004A1FF7" w:rsidRPr="00836751">
              <w:rPr>
                <w:rFonts w:ascii="Times New Roman" w:hAnsi="Times New Roman" w:cs="Times New Roman"/>
              </w:rPr>
              <w:t xml:space="preserve"> 2019 </w:t>
            </w:r>
            <w:r w:rsidRPr="00836751">
              <w:rPr>
                <w:rFonts w:ascii="Times New Roman" w:hAnsi="Times New Roman" w:cs="Times New Roman"/>
              </w:rPr>
              <w:t>г</w:t>
            </w:r>
            <w:r w:rsidR="004A1FF7" w:rsidRPr="00836751">
              <w:rPr>
                <w:rFonts w:ascii="Times New Roman" w:hAnsi="Times New Roman" w:cs="Times New Roman"/>
              </w:rPr>
              <w:t xml:space="preserve">оду </w:t>
            </w:r>
            <w:r w:rsidRPr="00836751">
              <w:rPr>
                <w:rFonts w:ascii="Times New Roman" w:hAnsi="Times New Roman" w:cs="Times New Roman"/>
              </w:rPr>
              <w:t xml:space="preserve">были </w:t>
            </w:r>
            <w:r w:rsidR="008D3392" w:rsidRPr="00836751">
              <w:rPr>
                <w:rFonts w:ascii="Times New Roman" w:hAnsi="Times New Roman" w:cs="Times New Roman"/>
              </w:rPr>
              <w:t>выполнены</w:t>
            </w:r>
            <w:r w:rsidRPr="00836751">
              <w:rPr>
                <w:rFonts w:ascii="Times New Roman" w:hAnsi="Times New Roman" w:cs="Times New Roman"/>
              </w:rPr>
              <w:t xml:space="preserve"> следующие мероприятия</w:t>
            </w:r>
            <w:r w:rsidR="008D3392" w:rsidRPr="00836751">
              <w:rPr>
                <w:rFonts w:ascii="Times New Roman" w:hAnsi="Times New Roman" w:cs="Times New Roman"/>
              </w:rPr>
              <w:t xml:space="preserve">: демонтаж и монтаж ограждений, земляные работы, лыжероллерная трасса, водоотводные лотки, водоснабжение и водоотведение, электрическое снабжение, подпорная стена, фундамент туннеля, оборудование для скейтбординга.  </w:t>
            </w:r>
          </w:p>
          <w:p w:rsidR="008D3392"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 xml:space="preserve">В 2020г. установят полосу препятствий, гимнастическую площадку, универсальную хоккейную площадку, площадку для игры в бадминтон, благоустройство. </w:t>
            </w:r>
          </w:p>
          <w:p w:rsidR="00A3106F" w:rsidRPr="00836751" w:rsidRDefault="008D3392" w:rsidP="00EB0C02">
            <w:pPr>
              <w:tabs>
                <w:tab w:val="left" w:pos="14454"/>
              </w:tabs>
              <w:jc w:val="both"/>
              <w:rPr>
                <w:rFonts w:ascii="Times New Roman" w:hAnsi="Times New Roman" w:cs="Times New Roman"/>
              </w:rPr>
            </w:pPr>
            <w:r w:rsidRPr="00836751">
              <w:rPr>
                <w:rFonts w:ascii="Times New Roman" w:hAnsi="Times New Roman" w:cs="Times New Roman"/>
              </w:rPr>
              <w:t>Объем вложенных средств: 19 149,80</w:t>
            </w:r>
            <w:r w:rsidR="004A1FF7" w:rsidRPr="00836751">
              <w:rPr>
                <w:rFonts w:ascii="Times New Roman" w:hAnsi="Times New Roman" w:cs="Times New Roman"/>
              </w:rPr>
              <w:t xml:space="preserve"> тыс. руб.</w:t>
            </w:r>
          </w:p>
        </w:tc>
      </w:tr>
      <w:tr w:rsidR="00EB0C02" w:rsidRPr="004A1FF7" w:rsidTr="00A3106F">
        <w:trPr>
          <w:trHeight w:val="264"/>
        </w:trPr>
        <w:tc>
          <w:tcPr>
            <w:tcW w:w="3114" w:type="dxa"/>
            <w:vMerge w:val="restart"/>
          </w:tcPr>
          <w:p w:rsidR="00EB0C02" w:rsidRPr="00836751" w:rsidRDefault="00EB0C02" w:rsidP="00EB0C02">
            <w:pPr>
              <w:tabs>
                <w:tab w:val="left" w:pos="14454"/>
              </w:tabs>
              <w:rPr>
                <w:rFonts w:ascii="Times New Roman" w:hAnsi="Times New Roman" w:cs="Times New Roman"/>
                <w:shd w:val="clear" w:color="auto" w:fill="FFFFFF"/>
              </w:rPr>
            </w:pPr>
            <w:r w:rsidRPr="00836751">
              <w:rPr>
                <w:rFonts w:ascii="Times New Roman" w:hAnsi="Times New Roman" w:cs="Times New Roman"/>
                <w:shd w:val="clear" w:color="auto" w:fill="FFFFFF"/>
              </w:rPr>
              <w:lastRenderedPageBreak/>
              <w:t>Программа развития туризма</w:t>
            </w:r>
          </w:p>
          <w:p w:rsidR="00EB0C02" w:rsidRPr="00836751" w:rsidRDefault="00EB0C02" w:rsidP="00EB0C02">
            <w:pPr>
              <w:tabs>
                <w:tab w:val="left" w:pos="14454"/>
              </w:tabs>
              <w:jc w:val="both"/>
              <w:rPr>
                <w:rFonts w:ascii="Times New Roman" w:hAnsi="Times New Roman" w:cs="Times New Roman"/>
                <w:shd w:val="clear" w:color="auto" w:fill="FFFFFF"/>
              </w:rPr>
            </w:pPr>
          </w:p>
          <w:p w:rsidR="00EB0C02" w:rsidRPr="00836751" w:rsidRDefault="00EB0C02" w:rsidP="00EB0C02">
            <w:pPr>
              <w:tabs>
                <w:tab w:val="left" w:pos="14454"/>
              </w:tabs>
              <w:jc w:val="both"/>
              <w:rPr>
                <w:rFonts w:ascii="Times New Roman" w:hAnsi="Times New Roman" w:cs="Times New Roman"/>
                <w:shd w:val="clear" w:color="auto" w:fill="FFFFFF"/>
              </w:rPr>
            </w:pPr>
          </w:p>
          <w:p w:rsidR="00EB0C02" w:rsidRPr="00836751" w:rsidRDefault="00EB0C02" w:rsidP="00EB0C02">
            <w:pPr>
              <w:tabs>
                <w:tab w:val="left" w:pos="14454"/>
              </w:tabs>
              <w:jc w:val="both"/>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b/>
              </w:rPr>
            </w:pPr>
            <w:r w:rsidRPr="00836751">
              <w:rPr>
                <w:rFonts w:ascii="Times New Roman" w:eastAsia="Times New Roman" w:hAnsi="Times New Roman" w:cs="Times New Roman"/>
                <w:b/>
              </w:rPr>
              <w:t>Основные проекты программы:</w:t>
            </w:r>
          </w:p>
          <w:p w:rsidR="00EB0C02" w:rsidRPr="00836751" w:rsidRDefault="00EB0C02" w:rsidP="00EB0C02">
            <w:pPr>
              <w:jc w:val="both"/>
              <w:rPr>
                <w:rFonts w:ascii="Times New Roman" w:eastAsia="Times New Roman" w:hAnsi="Times New Roman" w:cs="Times New Roman"/>
                <w:b/>
              </w:rPr>
            </w:pPr>
            <w:r w:rsidRPr="00836751">
              <w:rPr>
                <w:rFonts w:ascii="Times New Roman" w:eastAsia="Times New Roman" w:hAnsi="Times New Roman" w:cs="Times New Roman"/>
                <w:b/>
              </w:rPr>
              <w:t>1) Проектирование и строительство новых объектов размещения и обслуживания туристов на территории, прилегающей к урочищу «Пороги»</w:t>
            </w:r>
          </w:p>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rPr>
              <w:t xml:space="preserve">Строительство гостиниц и коттеджей. Обустройство территории, обеспечение ее необходимыми элементами </w:t>
            </w:r>
            <w:r w:rsidRPr="00836751">
              <w:rPr>
                <w:rFonts w:ascii="Times New Roman" w:eastAsia="Times New Roman" w:hAnsi="Times New Roman" w:cs="Times New Roman"/>
              </w:rPr>
              <w:lastRenderedPageBreak/>
              <w:t xml:space="preserve">транспортной и инженерно-энергетической </w:t>
            </w:r>
            <w:r w:rsidR="00704C7E" w:rsidRPr="00836751">
              <w:rPr>
                <w:rFonts w:ascii="Times New Roman" w:eastAsia="Times New Roman" w:hAnsi="Times New Roman" w:cs="Times New Roman"/>
              </w:rPr>
              <w:t xml:space="preserve">инфраструктуры. </w:t>
            </w:r>
          </w:p>
        </w:tc>
        <w:tc>
          <w:tcPr>
            <w:tcW w:w="8505" w:type="dxa"/>
          </w:tcPr>
          <w:p w:rsidR="00EB0C02" w:rsidRPr="00836751" w:rsidRDefault="00EB0C02" w:rsidP="00EB0C02">
            <w:pPr>
              <w:jc w:val="both"/>
              <w:rPr>
                <w:rFonts w:ascii="Times New Roman" w:hAnsi="Times New Roman" w:cs="Times New Roman"/>
              </w:rPr>
            </w:pPr>
            <w:r w:rsidRPr="00836751">
              <w:rPr>
                <w:rFonts w:ascii="Times New Roman" w:hAnsi="Times New Roman" w:cs="Times New Roman"/>
              </w:rPr>
              <w:lastRenderedPageBreak/>
              <w:t>Проект не реализован (неразвитая инфраструктура, отсутствие инвесторов)</w:t>
            </w:r>
          </w:p>
        </w:tc>
      </w:tr>
      <w:tr w:rsidR="00EB0C02" w:rsidRPr="004A1FF7" w:rsidTr="00A3106F">
        <w:trPr>
          <w:trHeight w:val="264"/>
        </w:trPr>
        <w:tc>
          <w:tcPr>
            <w:tcW w:w="3114" w:type="dxa"/>
            <w:vMerge/>
          </w:tcPr>
          <w:p w:rsidR="00EB0C02" w:rsidRPr="00836751" w:rsidRDefault="00EB0C02" w:rsidP="00EB0C02">
            <w:pPr>
              <w:tabs>
                <w:tab w:val="left" w:pos="14454"/>
              </w:tabs>
              <w:jc w:val="both"/>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u w:val="single"/>
              </w:rPr>
            </w:pPr>
            <w:r w:rsidRPr="00836751">
              <w:rPr>
                <w:rFonts w:ascii="Times New Roman" w:eastAsia="Times New Roman" w:hAnsi="Times New Roman" w:cs="Times New Roman"/>
                <w:b/>
              </w:rPr>
              <w:t>2) Расширение территории и строительство новых объектов размещения туристов в Эко-парке «Зюраткуль»</w:t>
            </w:r>
            <w:r w:rsidRPr="00836751">
              <w:rPr>
                <w:rFonts w:ascii="Times New Roman" w:eastAsia="Times New Roman" w:hAnsi="Times New Roman" w:cs="Times New Roman"/>
                <w:u w:val="single"/>
              </w:rPr>
              <w:t xml:space="preserve"> </w:t>
            </w:r>
          </w:p>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rPr>
              <w:t>Развитие инфраструктуры туризма в районе озера Зюраткуль.</w:t>
            </w:r>
          </w:p>
          <w:p w:rsidR="00EB0C02" w:rsidRPr="00836751" w:rsidRDefault="00EB0C02" w:rsidP="00EB0C02">
            <w:pPr>
              <w:jc w:val="both"/>
              <w:rPr>
                <w:rFonts w:ascii="Times New Roman" w:hAnsi="Times New Roman" w:cs="Times New Roman"/>
              </w:rPr>
            </w:pPr>
          </w:p>
        </w:tc>
        <w:tc>
          <w:tcPr>
            <w:tcW w:w="8505" w:type="dxa"/>
          </w:tcPr>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В период с 2008 по 2019 гг. были проведены работы по расширению и увеличению количества мест (до 88) для размещения туристов. Введены в эксплуатацию 8 комфортабельных двухэтажных коттеджей и гостиничный комплекс эконом-класса.  Гостям, для организации комфортного отдыха, предоставляется комплекс услуг (проживание, питание, автостоянка, баня, экскурсионная и развлекательная программа).</w:t>
            </w:r>
          </w:p>
          <w:p w:rsidR="00A3106F" w:rsidRPr="00836751" w:rsidRDefault="00A3106F" w:rsidP="00EB0C02">
            <w:pPr>
              <w:jc w:val="both"/>
              <w:rPr>
                <w:rFonts w:ascii="Times New Roman" w:hAnsi="Times New Roman" w:cs="Times New Roman"/>
              </w:rPr>
            </w:pPr>
          </w:p>
        </w:tc>
      </w:tr>
      <w:tr w:rsidR="00EB0C02" w:rsidRPr="004A1FF7" w:rsidTr="00A3106F">
        <w:trPr>
          <w:trHeight w:val="264"/>
        </w:trPr>
        <w:tc>
          <w:tcPr>
            <w:tcW w:w="3114" w:type="dxa"/>
            <w:vMerge/>
          </w:tcPr>
          <w:p w:rsidR="00EB0C02" w:rsidRPr="00836751" w:rsidRDefault="00EB0C02" w:rsidP="00EB0C02">
            <w:pPr>
              <w:tabs>
                <w:tab w:val="left" w:pos="14454"/>
              </w:tabs>
              <w:jc w:val="both"/>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u w:val="single"/>
              </w:rPr>
            </w:pPr>
            <w:r w:rsidRPr="00836751">
              <w:rPr>
                <w:rFonts w:ascii="Times New Roman" w:eastAsia="Times New Roman" w:hAnsi="Times New Roman" w:cs="Times New Roman"/>
                <w:b/>
              </w:rPr>
              <w:t>3) Строительство гостиницы поблизости от места возведения Ледового дворца</w:t>
            </w:r>
            <w:r w:rsidRPr="00836751">
              <w:rPr>
                <w:rFonts w:ascii="Times New Roman" w:eastAsia="Times New Roman" w:hAnsi="Times New Roman" w:cs="Times New Roman"/>
                <w:u w:val="single"/>
              </w:rPr>
              <w:t xml:space="preserve"> </w:t>
            </w:r>
          </w:p>
          <w:p w:rsidR="00EB0C02" w:rsidRPr="00836751" w:rsidRDefault="00EB0C02" w:rsidP="00EB0C02">
            <w:pPr>
              <w:ind w:left="33"/>
              <w:jc w:val="both"/>
              <w:rPr>
                <w:rFonts w:ascii="Times New Roman" w:eastAsia="Times New Roman" w:hAnsi="Times New Roman" w:cs="Times New Roman"/>
              </w:rPr>
            </w:pPr>
            <w:r w:rsidRPr="00836751">
              <w:rPr>
                <w:rFonts w:ascii="Times New Roman" w:eastAsia="Times New Roman" w:hAnsi="Times New Roman" w:cs="Times New Roman"/>
              </w:rPr>
              <w:t>Развитие инфраструктуры туризма. Обеспечение спортивных команд и болельщиков местами проживания на период проведения соревнований.</w:t>
            </w:r>
          </w:p>
          <w:p w:rsidR="00704C7E" w:rsidRPr="00836751" w:rsidRDefault="00704C7E" w:rsidP="00EB0C02">
            <w:pPr>
              <w:ind w:left="33"/>
              <w:jc w:val="both"/>
              <w:rPr>
                <w:rFonts w:ascii="Times New Roman" w:eastAsia="Times New Roman" w:hAnsi="Times New Roman" w:cs="Times New Roman"/>
              </w:rPr>
            </w:pPr>
          </w:p>
        </w:tc>
        <w:tc>
          <w:tcPr>
            <w:tcW w:w="8505" w:type="dxa"/>
          </w:tcPr>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Проект не реализован</w:t>
            </w:r>
          </w:p>
        </w:tc>
      </w:tr>
      <w:tr w:rsidR="00EB0C02" w:rsidRPr="004A1FF7" w:rsidTr="00A3106F">
        <w:trPr>
          <w:trHeight w:val="264"/>
        </w:trPr>
        <w:tc>
          <w:tcPr>
            <w:tcW w:w="3114" w:type="dxa"/>
            <w:vMerge/>
          </w:tcPr>
          <w:p w:rsidR="00EB0C02" w:rsidRPr="00836751" w:rsidRDefault="00EB0C02" w:rsidP="00EB0C02">
            <w:pPr>
              <w:tabs>
                <w:tab w:val="left" w:pos="14454"/>
              </w:tabs>
              <w:jc w:val="both"/>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b/>
              </w:rPr>
              <w:t>4) Строительство гостиницы на 40 мест в г. Сатке.</w:t>
            </w:r>
            <w:r w:rsidRPr="00836751">
              <w:rPr>
                <w:rFonts w:ascii="Times New Roman" w:eastAsia="Times New Roman" w:hAnsi="Times New Roman" w:cs="Times New Roman"/>
              </w:rPr>
              <w:t xml:space="preserve"> </w:t>
            </w:r>
          </w:p>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rPr>
              <w:t>Осуществление проектных и строительных работ по возведению здания новой гостиницы в г. Сатке.</w:t>
            </w:r>
          </w:p>
          <w:p w:rsidR="00EB0C02" w:rsidRPr="00836751" w:rsidRDefault="00EB0C02" w:rsidP="00EB0C02">
            <w:pPr>
              <w:ind w:left="33"/>
              <w:jc w:val="both"/>
              <w:rPr>
                <w:rFonts w:ascii="Times New Roman" w:eastAsia="Times New Roman" w:hAnsi="Times New Roman" w:cs="Times New Roman"/>
              </w:rPr>
            </w:pPr>
          </w:p>
        </w:tc>
        <w:tc>
          <w:tcPr>
            <w:tcW w:w="8505" w:type="dxa"/>
          </w:tcPr>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В период с 2015 по 2019 гг. введены в эксплуатацию:</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-Гостиница «Саттурн» (ООО «Саттурн», правопреемник </w:t>
            </w:r>
            <w:r w:rsidRPr="00836751">
              <w:rPr>
                <w:rFonts w:ascii="Times New Roman" w:eastAsia="Times New Roman" w:hAnsi="Times New Roman" w:cs="Times New Roman"/>
              </w:rPr>
              <w:t>ЗАО «Домстройсервис»)</w:t>
            </w:r>
            <w:r w:rsidRPr="00836751">
              <w:rPr>
                <w:rFonts w:ascii="Times New Roman" w:hAnsi="Times New Roman" w:cs="Times New Roman"/>
              </w:rPr>
              <w:t xml:space="preserve"> на 35 мест;</w:t>
            </w:r>
          </w:p>
          <w:p w:rsidR="00EB0C02" w:rsidRPr="00836751" w:rsidRDefault="00EB0C02" w:rsidP="00EB0C02">
            <w:pPr>
              <w:pStyle w:val="ae"/>
              <w:spacing w:before="0" w:beforeAutospacing="0" w:after="0" w:afterAutospacing="0"/>
              <w:jc w:val="both"/>
              <w:rPr>
                <w:rFonts w:eastAsiaTheme="minorHAnsi"/>
                <w:sz w:val="22"/>
                <w:szCs w:val="22"/>
                <w:lang w:eastAsia="en-US"/>
              </w:rPr>
            </w:pPr>
            <w:r w:rsidRPr="00836751">
              <w:rPr>
                <w:rFonts w:eastAsiaTheme="minorHAnsi"/>
                <w:sz w:val="22"/>
                <w:szCs w:val="22"/>
                <w:lang w:eastAsia="en-US"/>
              </w:rPr>
              <w:t>-хостел «Уральские горы» (2016 г.);</w:t>
            </w:r>
          </w:p>
          <w:p w:rsidR="00EB0C02" w:rsidRPr="00836751" w:rsidRDefault="00EB0C02" w:rsidP="00EB0C02">
            <w:pPr>
              <w:pStyle w:val="ae"/>
              <w:spacing w:before="0" w:beforeAutospacing="0" w:after="0" w:afterAutospacing="0"/>
              <w:jc w:val="both"/>
              <w:rPr>
                <w:rFonts w:eastAsiaTheme="minorHAnsi"/>
                <w:sz w:val="22"/>
                <w:szCs w:val="22"/>
                <w:lang w:eastAsia="en-US"/>
              </w:rPr>
            </w:pPr>
            <w:r w:rsidRPr="00836751">
              <w:rPr>
                <w:rFonts w:eastAsiaTheme="minorHAnsi"/>
                <w:sz w:val="22"/>
                <w:szCs w:val="22"/>
                <w:lang w:eastAsia="en-US"/>
              </w:rPr>
              <w:t xml:space="preserve">-хостел «Бархат» (2017 г.) на 23 места; </w:t>
            </w:r>
          </w:p>
          <w:p w:rsidR="00EB0C02" w:rsidRPr="00836751" w:rsidRDefault="00EB0C02" w:rsidP="00EB0C02">
            <w:pPr>
              <w:pStyle w:val="ae"/>
              <w:spacing w:before="0" w:beforeAutospacing="0" w:after="0" w:afterAutospacing="0"/>
              <w:jc w:val="both"/>
              <w:rPr>
                <w:sz w:val="22"/>
                <w:szCs w:val="22"/>
              </w:rPr>
            </w:pPr>
            <w:r w:rsidRPr="00836751">
              <w:rPr>
                <w:rFonts w:eastAsiaTheme="minorHAnsi"/>
                <w:sz w:val="22"/>
                <w:szCs w:val="22"/>
                <w:lang w:eastAsia="en-US"/>
              </w:rPr>
              <w:t>-</w:t>
            </w:r>
            <w:r w:rsidRPr="00836751">
              <w:rPr>
                <w:sz w:val="22"/>
                <w:szCs w:val="22"/>
              </w:rPr>
              <w:t xml:space="preserve"> хостел «Турист» (2018 г.) на 18 мест; </w:t>
            </w:r>
          </w:p>
          <w:p w:rsidR="00EB0C02" w:rsidRPr="00836751" w:rsidRDefault="00EB0C02" w:rsidP="00EB0C02">
            <w:pPr>
              <w:pStyle w:val="ae"/>
              <w:spacing w:before="0" w:beforeAutospacing="0" w:after="0" w:afterAutospacing="0"/>
              <w:jc w:val="both"/>
              <w:rPr>
                <w:sz w:val="22"/>
                <w:szCs w:val="22"/>
              </w:rPr>
            </w:pPr>
            <w:r w:rsidRPr="00836751">
              <w:rPr>
                <w:sz w:val="22"/>
                <w:szCs w:val="22"/>
              </w:rPr>
              <w:t>- гостевой дом «Визит» (2018 г.) на 15 мест;</w:t>
            </w:r>
          </w:p>
          <w:p w:rsidR="00EB0C02" w:rsidRPr="00836751" w:rsidRDefault="00EB0C02" w:rsidP="00EB0C02">
            <w:pPr>
              <w:pStyle w:val="ae"/>
              <w:spacing w:before="0" w:beforeAutospacing="0" w:after="0" w:afterAutospacing="0"/>
              <w:jc w:val="both"/>
              <w:rPr>
                <w:rFonts w:eastAsiaTheme="minorHAnsi"/>
                <w:sz w:val="22"/>
                <w:szCs w:val="22"/>
                <w:lang w:eastAsia="en-US"/>
              </w:rPr>
            </w:pPr>
            <w:r w:rsidRPr="00836751">
              <w:rPr>
                <w:sz w:val="22"/>
                <w:szCs w:val="22"/>
              </w:rPr>
              <w:t xml:space="preserve"> -гостиница «Серебряное копытце» (2019 г.) на 46 мест.</w:t>
            </w:r>
          </w:p>
        </w:tc>
      </w:tr>
      <w:tr w:rsidR="00EB0C02" w:rsidRPr="004A1FF7" w:rsidTr="00A3106F">
        <w:trPr>
          <w:trHeight w:val="264"/>
        </w:trPr>
        <w:tc>
          <w:tcPr>
            <w:tcW w:w="3114" w:type="dxa"/>
            <w:vMerge/>
          </w:tcPr>
          <w:p w:rsidR="00EB0C02" w:rsidRPr="00836751" w:rsidRDefault="00EB0C02" w:rsidP="00EB0C02">
            <w:pPr>
              <w:tabs>
                <w:tab w:val="left" w:pos="14454"/>
              </w:tabs>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u w:val="single"/>
              </w:rPr>
            </w:pPr>
            <w:r w:rsidRPr="00836751">
              <w:rPr>
                <w:rFonts w:ascii="Times New Roman" w:eastAsia="Times New Roman" w:hAnsi="Times New Roman" w:cs="Times New Roman"/>
                <w:b/>
              </w:rPr>
              <w:t>5) Благоустройство территории и развитие инфраструктуры Национального парка «Зюраткуль</w:t>
            </w:r>
            <w:proofErr w:type="gramStart"/>
            <w:r w:rsidRPr="00836751">
              <w:rPr>
                <w:rFonts w:ascii="Times New Roman" w:eastAsia="Times New Roman" w:hAnsi="Times New Roman" w:cs="Times New Roman"/>
                <w:b/>
              </w:rPr>
              <w:t>»</w:t>
            </w:r>
            <w:r w:rsidRPr="00836751">
              <w:rPr>
                <w:rFonts w:ascii="Times New Roman" w:eastAsia="Times New Roman" w:hAnsi="Times New Roman" w:cs="Times New Roman"/>
                <w:u w:val="single"/>
              </w:rPr>
              <w:t xml:space="preserve"> .</w:t>
            </w:r>
            <w:proofErr w:type="gramEnd"/>
          </w:p>
          <w:p w:rsidR="00EB0C02" w:rsidRPr="00836751" w:rsidRDefault="00EB0C02" w:rsidP="00EB0C02">
            <w:pPr>
              <w:ind w:left="33"/>
              <w:jc w:val="both"/>
              <w:rPr>
                <w:rFonts w:ascii="Times New Roman" w:eastAsia="Times New Roman" w:hAnsi="Times New Roman" w:cs="Times New Roman"/>
                <w:u w:val="single"/>
              </w:rPr>
            </w:pPr>
            <w:r w:rsidRPr="00836751">
              <w:rPr>
                <w:rFonts w:ascii="Times New Roman" w:eastAsia="Times New Roman" w:hAnsi="Times New Roman" w:cs="Times New Roman"/>
              </w:rPr>
              <w:t xml:space="preserve">Проведение природоохранных мероприятий, благоустройство территории, реконструкция и расширение мест размещения посетителей (гостевые дома, коттеджи, домики лесничества и </w:t>
            </w:r>
            <w:r w:rsidRPr="00836751">
              <w:rPr>
                <w:rFonts w:ascii="Times New Roman" w:eastAsia="Times New Roman" w:hAnsi="Times New Roman" w:cs="Times New Roman"/>
              </w:rPr>
              <w:lastRenderedPageBreak/>
              <w:t>т.п.), создание новых экскурсионных программ</w:t>
            </w:r>
            <w:r w:rsidRPr="00836751">
              <w:rPr>
                <w:rFonts w:ascii="Times New Roman" w:eastAsia="Times New Roman" w:hAnsi="Times New Roman" w:cs="Times New Roman"/>
                <w:u w:val="single"/>
              </w:rPr>
              <w:t xml:space="preserve"> </w:t>
            </w:r>
          </w:p>
          <w:p w:rsidR="00EB0C02" w:rsidRPr="00836751" w:rsidRDefault="00EB0C02" w:rsidP="00EB0C02">
            <w:pPr>
              <w:ind w:left="33"/>
              <w:jc w:val="both"/>
              <w:rPr>
                <w:rFonts w:ascii="Times New Roman" w:eastAsia="Times New Roman" w:hAnsi="Times New Roman" w:cs="Times New Roman"/>
              </w:rPr>
            </w:pPr>
          </w:p>
        </w:tc>
        <w:tc>
          <w:tcPr>
            <w:tcW w:w="8505" w:type="dxa"/>
          </w:tcPr>
          <w:p w:rsidR="00EB0C02" w:rsidRPr="00836751" w:rsidRDefault="00EB0C02" w:rsidP="00EB0C02">
            <w:pPr>
              <w:rPr>
                <w:rFonts w:ascii="Times New Roman" w:hAnsi="Times New Roman" w:cs="Times New Roman"/>
              </w:rPr>
            </w:pPr>
            <w:r w:rsidRPr="00836751">
              <w:rPr>
                <w:rFonts w:ascii="Times New Roman" w:hAnsi="Times New Roman" w:cs="Times New Roman"/>
              </w:rPr>
              <w:lastRenderedPageBreak/>
              <w:t>ФГБУ «Национальный парк «Зюраткуль» с 2008 по 2019 гг. введены в эксплуатацию:</w:t>
            </w:r>
          </w:p>
          <w:p w:rsidR="00EB0C02" w:rsidRPr="00836751" w:rsidRDefault="00EB0C02" w:rsidP="00EB0C02">
            <w:pPr>
              <w:rPr>
                <w:rFonts w:ascii="Times New Roman" w:hAnsi="Times New Roman" w:cs="Times New Roman"/>
              </w:rPr>
            </w:pPr>
            <w:r w:rsidRPr="00836751">
              <w:rPr>
                <w:rFonts w:ascii="Times New Roman" w:hAnsi="Times New Roman" w:cs="Times New Roman"/>
              </w:rPr>
              <w:t>-9 гостевых домиков на 58 мест в п. Зюраткуль;</w:t>
            </w:r>
          </w:p>
          <w:p w:rsidR="00EB0C02" w:rsidRPr="00836751" w:rsidRDefault="00EB0C02" w:rsidP="00EB0C02">
            <w:pPr>
              <w:rPr>
                <w:rFonts w:ascii="Times New Roman" w:hAnsi="Times New Roman" w:cs="Times New Roman"/>
              </w:rPr>
            </w:pPr>
            <w:r w:rsidRPr="00836751">
              <w:rPr>
                <w:rFonts w:ascii="Times New Roman" w:hAnsi="Times New Roman" w:cs="Times New Roman"/>
              </w:rPr>
              <w:t xml:space="preserve"> -3 гостевых домика на 26 мест в п. Сибирка.</w:t>
            </w:r>
          </w:p>
          <w:p w:rsidR="00EB0C02" w:rsidRPr="00836751" w:rsidRDefault="00EB0C02" w:rsidP="00EB0C02">
            <w:pPr>
              <w:rPr>
                <w:rFonts w:ascii="Times New Roman" w:hAnsi="Times New Roman" w:cs="Times New Roman"/>
              </w:rPr>
            </w:pPr>
          </w:p>
          <w:p w:rsidR="00EB0C02" w:rsidRPr="00836751" w:rsidRDefault="00EB0C02" w:rsidP="00EB0C02">
            <w:pPr>
              <w:rPr>
                <w:rFonts w:ascii="Times New Roman" w:hAnsi="Times New Roman" w:cs="Times New Roman"/>
              </w:rPr>
            </w:pPr>
            <w:r w:rsidRPr="00836751">
              <w:rPr>
                <w:rFonts w:ascii="Times New Roman" w:hAnsi="Times New Roman" w:cs="Times New Roman"/>
              </w:rPr>
              <w:t>Новые экскурсионные программы:</w:t>
            </w:r>
          </w:p>
          <w:p w:rsidR="00EB0C02" w:rsidRPr="00836751" w:rsidRDefault="00EB0C02" w:rsidP="00EB0C02">
            <w:pPr>
              <w:rPr>
                <w:rFonts w:ascii="Times New Roman" w:hAnsi="Times New Roman" w:cs="Times New Roman"/>
              </w:rPr>
            </w:pPr>
            <w:r w:rsidRPr="00836751">
              <w:rPr>
                <w:rFonts w:ascii="Times New Roman" w:hAnsi="Times New Roman" w:cs="Times New Roman"/>
              </w:rPr>
              <w:t>- Маршруты на собачьих упряжках по хребтам национального парка;</w:t>
            </w:r>
          </w:p>
          <w:p w:rsidR="00EB0C02" w:rsidRPr="00836751" w:rsidRDefault="00EB0C02" w:rsidP="00EB0C02">
            <w:pPr>
              <w:rPr>
                <w:rFonts w:ascii="Times New Roman" w:hAnsi="Times New Roman" w:cs="Times New Roman"/>
              </w:rPr>
            </w:pPr>
            <w:r w:rsidRPr="00836751">
              <w:rPr>
                <w:rFonts w:ascii="Times New Roman" w:hAnsi="Times New Roman" w:cs="Times New Roman"/>
              </w:rPr>
              <w:t>- Экскурсия: п. Зюраткуль - мыс Каменный;</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-Фотосафари по национальному парку;</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-Обзорная экскурсия «На стыке веков…»;</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-Познавательная экскурсия «По следам каменного лося»;</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lastRenderedPageBreak/>
              <w:t xml:space="preserve">-Экскурсионный квест «По экологической тропе»;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-Туристический маршрут на гору Большая Калагаза;</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-Анимационный   тур «Уральская кислица» (6 дней), посещение НП «Зюраткуль», восхождение на хребет Зюраткуль по тропе «к хозяйке Кислице».</w:t>
            </w:r>
          </w:p>
        </w:tc>
      </w:tr>
      <w:tr w:rsidR="00EB0C02" w:rsidRPr="004A1FF7" w:rsidTr="00A3106F">
        <w:trPr>
          <w:trHeight w:val="264"/>
        </w:trPr>
        <w:tc>
          <w:tcPr>
            <w:tcW w:w="3114" w:type="dxa"/>
            <w:vMerge/>
          </w:tcPr>
          <w:p w:rsidR="00EB0C02" w:rsidRPr="00836751" w:rsidRDefault="00EB0C02" w:rsidP="00EB0C02">
            <w:pPr>
              <w:tabs>
                <w:tab w:val="left" w:pos="14454"/>
              </w:tabs>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b/>
              </w:rPr>
            </w:pPr>
            <w:r w:rsidRPr="00836751">
              <w:rPr>
                <w:rFonts w:ascii="Times New Roman" w:eastAsia="Times New Roman" w:hAnsi="Times New Roman" w:cs="Times New Roman"/>
                <w:b/>
              </w:rPr>
              <w:t>7) Развитие базы отдыха «Небесное озеро».</w:t>
            </w:r>
          </w:p>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rPr>
              <w:t>Внедрение новых форм обслуживания гостей, благоустройство территории, обеспечение большего комфорта.</w:t>
            </w:r>
          </w:p>
        </w:tc>
        <w:tc>
          <w:tcPr>
            <w:tcW w:w="8505" w:type="dxa"/>
          </w:tcPr>
          <w:p w:rsidR="00EB0C02" w:rsidRPr="00836751" w:rsidRDefault="00EB0C02" w:rsidP="00EB0C02">
            <w:pPr>
              <w:rPr>
                <w:rFonts w:ascii="Times New Roman" w:hAnsi="Times New Roman" w:cs="Times New Roman"/>
              </w:rPr>
            </w:pPr>
            <w:r w:rsidRPr="00836751">
              <w:rPr>
                <w:rFonts w:ascii="Times New Roman" w:hAnsi="Times New Roman" w:cs="Times New Roman"/>
              </w:rPr>
              <w:t>В период с 2015 по 2019 гг. были проведены работы по расширению и увеличению количества мест (до 150) для размещения туристов. Гостям, для организации комфортного отдыха, предоставляется комплекс услуг (проживание в комфортабельных номерах, питание, автостоянка, мангальная зона, баня, экскурсионная программа).</w:t>
            </w:r>
          </w:p>
        </w:tc>
      </w:tr>
      <w:tr w:rsidR="00EB0C02" w:rsidRPr="004A1FF7" w:rsidTr="00A3106F">
        <w:trPr>
          <w:trHeight w:val="264"/>
        </w:trPr>
        <w:tc>
          <w:tcPr>
            <w:tcW w:w="3114" w:type="dxa"/>
            <w:vMerge/>
          </w:tcPr>
          <w:p w:rsidR="00EB0C02" w:rsidRPr="00836751" w:rsidRDefault="00EB0C02" w:rsidP="00EB0C02">
            <w:pPr>
              <w:tabs>
                <w:tab w:val="left" w:pos="14454"/>
              </w:tabs>
              <w:rPr>
                <w:rFonts w:ascii="Times New Roman" w:hAnsi="Times New Roman" w:cs="Times New Roman"/>
                <w:shd w:val="clear" w:color="auto" w:fill="FFFFFF"/>
              </w:rPr>
            </w:pPr>
          </w:p>
        </w:tc>
        <w:tc>
          <w:tcPr>
            <w:tcW w:w="3685" w:type="dxa"/>
          </w:tcPr>
          <w:p w:rsidR="00EB0C02" w:rsidRPr="00836751" w:rsidRDefault="00EB0C02" w:rsidP="00EB0C02">
            <w:pPr>
              <w:rPr>
                <w:rFonts w:ascii="Times New Roman" w:eastAsia="Times New Roman" w:hAnsi="Times New Roman" w:cs="Times New Roman"/>
                <w:b/>
                <w:u w:val="single"/>
              </w:rPr>
            </w:pPr>
            <w:r w:rsidRPr="00836751">
              <w:rPr>
                <w:rFonts w:ascii="Times New Roman" w:eastAsia="Times New Roman" w:hAnsi="Times New Roman" w:cs="Times New Roman"/>
                <w:b/>
              </w:rPr>
              <w:t>8) Развитие Лечебно-оздоровительного комплекса «Ла Вита».</w:t>
            </w:r>
          </w:p>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rPr>
              <w:t>Возведение коттеджного поселка, надстройка одного этажа к основному зданию комплекса. Расширение спектра оздоровительных, развлекательных и экскурсионных программ.</w:t>
            </w:r>
          </w:p>
        </w:tc>
        <w:tc>
          <w:tcPr>
            <w:tcW w:w="8505" w:type="dxa"/>
          </w:tcPr>
          <w:p w:rsidR="00EB0C02" w:rsidRPr="00836751" w:rsidRDefault="00EB0C02" w:rsidP="00EB0C02">
            <w:pPr>
              <w:rPr>
                <w:rFonts w:ascii="Times New Roman" w:hAnsi="Times New Roman" w:cs="Times New Roman"/>
              </w:rPr>
            </w:pPr>
            <w:r w:rsidRPr="00836751">
              <w:rPr>
                <w:rFonts w:ascii="Times New Roman" w:hAnsi="Times New Roman" w:cs="Times New Roman"/>
              </w:rPr>
              <w:t>Проект не реализован (отсутствие инвесторов)</w:t>
            </w:r>
          </w:p>
        </w:tc>
      </w:tr>
      <w:tr w:rsidR="00EB0C02" w:rsidRPr="004A1FF7" w:rsidTr="00A3106F">
        <w:trPr>
          <w:trHeight w:val="264"/>
        </w:trPr>
        <w:tc>
          <w:tcPr>
            <w:tcW w:w="3114" w:type="dxa"/>
            <w:vMerge/>
          </w:tcPr>
          <w:p w:rsidR="00EB0C02" w:rsidRPr="00836751" w:rsidRDefault="00EB0C02" w:rsidP="00EB0C02">
            <w:pPr>
              <w:tabs>
                <w:tab w:val="left" w:pos="14454"/>
              </w:tabs>
              <w:rPr>
                <w:rFonts w:ascii="Times New Roman" w:hAnsi="Times New Roman" w:cs="Times New Roman"/>
                <w:shd w:val="clear" w:color="auto" w:fill="FFFFFF"/>
              </w:rPr>
            </w:pPr>
          </w:p>
        </w:tc>
        <w:tc>
          <w:tcPr>
            <w:tcW w:w="3685" w:type="dxa"/>
          </w:tcPr>
          <w:p w:rsidR="00EB0C02" w:rsidRPr="00836751" w:rsidRDefault="00EB0C02" w:rsidP="00EB0C02">
            <w:pPr>
              <w:jc w:val="both"/>
              <w:rPr>
                <w:rFonts w:ascii="Times New Roman" w:eastAsia="Times New Roman" w:hAnsi="Times New Roman" w:cs="Times New Roman"/>
                <w:b/>
                <w:u w:val="single"/>
              </w:rPr>
            </w:pPr>
            <w:r w:rsidRPr="00836751">
              <w:rPr>
                <w:rFonts w:ascii="Times New Roman" w:eastAsia="Times New Roman" w:hAnsi="Times New Roman" w:cs="Times New Roman"/>
                <w:b/>
              </w:rPr>
              <w:t>9) Создание новых туристических продуктов. Повышение эффективности информационного обеспечения туристической деятельности.</w:t>
            </w:r>
          </w:p>
          <w:p w:rsidR="00EB0C02" w:rsidRPr="00836751" w:rsidRDefault="00EB0C02" w:rsidP="00EB0C02">
            <w:pPr>
              <w:jc w:val="both"/>
              <w:rPr>
                <w:rFonts w:ascii="Times New Roman" w:eastAsia="Times New Roman" w:hAnsi="Times New Roman" w:cs="Times New Roman"/>
              </w:rPr>
            </w:pPr>
            <w:r w:rsidRPr="00836751">
              <w:rPr>
                <w:rFonts w:ascii="Times New Roman" w:eastAsia="Times New Roman" w:hAnsi="Times New Roman" w:cs="Times New Roman"/>
              </w:rPr>
              <w:t xml:space="preserve">Формирование и развитие новых видов туризма: спортивного, рыболовного, автомобильного, экологического и пр. Увеличение объема информации о туристических возможностях района в регионах и городах России, а также за рубежом, проведение соответствующей PR - кампании. Создание межведомственного органа (совета, рабочей группы) по координации вопросов развития </w:t>
            </w:r>
            <w:r w:rsidRPr="00836751">
              <w:rPr>
                <w:rFonts w:ascii="Times New Roman" w:eastAsia="Times New Roman" w:hAnsi="Times New Roman" w:cs="Times New Roman"/>
              </w:rPr>
              <w:lastRenderedPageBreak/>
              <w:t>туризма в районе.</w:t>
            </w:r>
          </w:p>
        </w:tc>
        <w:tc>
          <w:tcPr>
            <w:tcW w:w="8505" w:type="dxa"/>
          </w:tcPr>
          <w:p w:rsidR="00EB0C02" w:rsidRPr="00836751" w:rsidRDefault="00EB0C02" w:rsidP="00EB0C02">
            <w:pPr>
              <w:pStyle w:val="a6"/>
              <w:ind w:left="36"/>
              <w:rPr>
                <w:rFonts w:ascii="Times New Roman" w:hAnsi="Times New Roman" w:cs="Times New Roman"/>
              </w:rPr>
            </w:pPr>
            <w:r w:rsidRPr="00836751">
              <w:rPr>
                <w:rFonts w:ascii="Times New Roman" w:hAnsi="Times New Roman" w:cs="Times New Roman"/>
              </w:rPr>
              <w:lastRenderedPageBreak/>
              <w:t>1.МБУ «Центр туризма и гостеприимства» постоянно проводит информационно-консультационное обслуживание жителей и гостей района в сфере туризма (за 5 лет проведено 41876 консультаций).</w:t>
            </w:r>
          </w:p>
          <w:p w:rsidR="00EB0C02" w:rsidRPr="00836751" w:rsidRDefault="00EB0C02" w:rsidP="00EB0C02">
            <w:pPr>
              <w:rPr>
                <w:rFonts w:ascii="Times New Roman" w:hAnsi="Times New Roman" w:cs="Times New Roman"/>
              </w:rPr>
            </w:pPr>
          </w:p>
          <w:p w:rsidR="00EB0C02" w:rsidRPr="00836751" w:rsidRDefault="00EB0C02" w:rsidP="00EB0C02">
            <w:pPr>
              <w:pStyle w:val="a6"/>
              <w:ind w:left="36"/>
              <w:rPr>
                <w:rFonts w:ascii="Times New Roman" w:hAnsi="Times New Roman" w:cs="Times New Roman"/>
                <w:b/>
              </w:rPr>
            </w:pPr>
            <w:r w:rsidRPr="00836751">
              <w:rPr>
                <w:rFonts w:ascii="Times New Roman" w:hAnsi="Times New Roman" w:cs="Times New Roman"/>
              </w:rPr>
              <w:t xml:space="preserve">2.Созданы единые </w:t>
            </w:r>
            <w:r w:rsidRPr="00836751">
              <w:rPr>
                <w:rFonts w:ascii="Times New Roman" w:hAnsi="Times New Roman" w:cs="Times New Roman"/>
                <w:b/>
              </w:rPr>
              <w:t>туристические реестры:</w:t>
            </w:r>
          </w:p>
          <w:p w:rsidR="00EB0C02" w:rsidRPr="00836751" w:rsidRDefault="00EB0C02" w:rsidP="00EB0C02">
            <w:pPr>
              <w:ind w:left="36"/>
              <w:jc w:val="both"/>
              <w:rPr>
                <w:rFonts w:ascii="Times New Roman" w:hAnsi="Times New Roman" w:cs="Times New Roman"/>
                <w:color w:val="000000"/>
              </w:rPr>
            </w:pPr>
            <w:r w:rsidRPr="00836751">
              <w:rPr>
                <w:rFonts w:ascii="Times New Roman" w:hAnsi="Times New Roman" w:cs="Times New Roman"/>
                <w:color w:val="000000"/>
              </w:rPr>
              <w:t>-Реестр коллективных средств размещения СМР;</w:t>
            </w:r>
          </w:p>
          <w:p w:rsidR="00EB0C02" w:rsidRPr="00836751" w:rsidRDefault="00EB0C02" w:rsidP="00EB0C02">
            <w:pPr>
              <w:ind w:left="36"/>
              <w:jc w:val="both"/>
              <w:rPr>
                <w:rFonts w:ascii="Times New Roman" w:hAnsi="Times New Roman" w:cs="Times New Roman"/>
                <w:color w:val="000000"/>
              </w:rPr>
            </w:pPr>
            <w:r w:rsidRPr="00836751">
              <w:rPr>
                <w:rFonts w:ascii="Times New Roman" w:hAnsi="Times New Roman" w:cs="Times New Roman"/>
                <w:color w:val="000000"/>
              </w:rPr>
              <w:t>-Реестр туристско-рекреационных объектов;</w:t>
            </w:r>
          </w:p>
          <w:p w:rsidR="00EB0C02" w:rsidRPr="00836751" w:rsidRDefault="00EB0C02" w:rsidP="00EB0C02">
            <w:pPr>
              <w:ind w:left="36"/>
              <w:jc w:val="both"/>
              <w:rPr>
                <w:rFonts w:ascii="Times New Roman" w:hAnsi="Times New Roman" w:cs="Times New Roman"/>
                <w:color w:val="000000"/>
              </w:rPr>
            </w:pPr>
            <w:r w:rsidRPr="00836751">
              <w:rPr>
                <w:rFonts w:ascii="Times New Roman" w:hAnsi="Times New Roman" w:cs="Times New Roman"/>
                <w:color w:val="000000"/>
              </w:rPr>
              <w:t xml:space="preserve">-Реестр туристических маршрутов (в том числе экологических и </w:t>
            </w:r>
            <w:r w:rsidRPr="00836751">
              <w:rPr>
                <w:rFonts w:ascii="Times New Roman" w:hAnsi="Times New Roman" w:cs="Times New Roman"/>
              </w:rPr>
              <w:t>для организованных групп детей)</w:t>
            </w:r>
            <w:r w:rsidRPr="00836751">
              <w:rPr>
                <w:rFonts w:ascii="Times New Roman" w:hAnsi="Times New Roman" w:cs="Times New Roman"/>
                <w:color w:val="000000"/>
              </w:rPr>
              <w:t>;</w:t>
            </w:r>
          </w:p>
          <w:p w:rsidR="00EB0C02" w:rsidRPr="00836751" w:rsidRDefault="00EB0C02" w:rsidP="00EB0C02">
            <w:pPr>
              <w:ind w:left="36"/>
              <w:jc w:val="both"/>
              <w:rPr>
                <w:rFonts w:ascii="Times New Roman" w:hAnsi="Times New Roman" w:cs="Times New Roman"/>
                <w:color w:val="000000"/>
              </w:rPr>
            </w:pPr>
            <w:r w:rsidRPr="00836751">
              <w:rPr>
                <w:rFonts w:ascii="Times New Roman" w:hAnsi="Times New Roman" w:cs="Times New Roman"/>
                <w:color w:val="000000"/>
              </w:rPr>
              <w:t>-Туристический паспорт СМР;</w:t>
            </w:r>
          </w:p>
          <w:p w:rsidR="00EB0C02" w:rsidRPr="00836751" w:rsidRDefault="00EB0C02" w:rsidP="00EB0C02">
            <w:pPr>
              <w:ind w:left="36"/>
              <w:jc w:val="both"/>
              <w:rPr>
                <w:rFonts w:ascii="Times New Roman" w:hAnsi="Times New Roman" w:cs="Times New Roman"/>
                <w:color w:val="000000"/>
              </w:rPr>
            </w:pPr>
            <w:r w:rsidRPr="00836751">
              <w:rPr>
                <w:rFonts w:ascii="Times New Roman" w:hAnsi="Times New Roman" w:cs="Times New Roman"/>
                <w:color w:val="000000"/>
              </w:rPr>
              <w:t>-База фото и видеоматериалов.</w:t>
            </w:r>
          </w:p>
          <w:p w:rsidR="00EB0C02" w:rsidRPr="00836751" w:rsidRDefault="00EB0C02" w:rsidP="00EB0C02">
            <w:pPr>
              <w:ind w:left="36"/>
              <w:jc w:val="both"/>
              <w:rPr>
                <w:rFonts w:ascii="Times New Roman" w:hAnsi="Times New Roman" w:cs="Times New Roman"/>
                <w:color w:val="000000"/>
              </w:rPr>
            </w:pPr>
          </w:p>
          <w:p w:rsidR="00EB0C02" w:rsidRPr="00836751" w:rsidRDefault="00EB0C02" w:rsidP="00EB0C02">
            <w:pPr>
              <w:jc w:val="both"/>
              <w:rPr>
                <w:rFonts w:ascii="Times New Roman" w:hAnsi="Times New Roman" w:cs="Times New Roman"/>
                <w:b/>
              </w:rPr>
            </w:pPr>
            <w:r w:rsidRPr="00836751">
              <w:rPr>
                <w:rFonts w:ascii="Times New Roman" w:hAnsi="Times New Roman" w:cs="Times New Roman"/>
              </w:rPr>
              <w:t xml:space="preserve">3.Собранные материалы послужили контентом для </w:t>
            </w:r>
            <w:r w:rsidRPr="00836751">
              <w:rPr>
                <w:rFonts w:ascii="Times New Roman" w:hAnsi="Times New Roman" w:cs="Times New Roman"/>
                <w:b/>
              </w:rPr>
              <w:t xml:space="preserve">Интернет-ресурсов: </w:t>
            </w:r>
          </w:p>
          <w:p w:rsidR="00EB0C02" w:rsidRPr="00836751" w:rsidRDefault="00EB0C02" w:rsidP="00EB0C02">
            <w:pPr>
              <w:jc w:val="both"/>
              <w:rPr>
                <w:rFonts w:ascii="Times New Roman" w:hAnsi="Times New Roman" w:cs="Times New Roman"/>
                <w:lang w:val="en-US"/>
              </w:rPr>
            </w:pPr>
            <w:r w:rsidRPr="00836751">
              <w:rPr>
                <w:rFonts w:ascii="Times New Roman" w:hAnsi="Times New Roman" w:cs="Times New Roman"/>
                <w:lang w:val="en-US"/>
              </w:rPr>
              <w:t xml:space="preserve">http: //satadmin.ru/turizm; </w:t>
            </w:r>
          </w:p>
          <w:p w:rsidR="00EB0C02" w:rsidRPr="00836751" w:rsidRDefault="00EB0C02" w:rsidP="00EB0C02">
            <w:pPr>
              <w:jc w:val="both"/>
              <w:rPr>
                <w:rFonts w:ascii="Times New Roman" w:hAnsi="Times New Roman" w:cs="Times New Roman"/>
                <w:lang w:val="en-US"/>
              </w:rPr>
            </w:pPr>
            <w:r w:rsidRPr="00836751">
              <w:rPr>
                <w:rFonts w:ascii="Times New Roman" w:hAnsi="Times New Roman" w:cs="Times New Roman"/>
                <w:lang w:val="en-US"/>
              </w:rPr>
              <w:t xml:space="preserve">https: // vk.com/tourism.satka; </w:t>
            </w:r>
          </w:p>
          <w:p w:rsidR="00EB0C02" w:rsidRPr="00836751" w:rsidRDefault="00EB0C02" w:rsidP="00EB0C02">
            <w:pPr>
              <w:jc w:val="both"/>
              <w:rPr>
                <w:rFonts w:ascii="Times New Roman" w:hAnsi="Times New Roman" w:cs="Times New Roman"/>
                <w:lang w:val="en-US"/>
              </w:rPr>
            </w:pPr>
            <w:r w:rsidRPr="00836751">
              <w:rPr>
                <w:rFonts w:ascii="Times New Roman" w:hAnsi="Times New Roman" w:cs="Times New Roman"/>
                <w:lang w:val="en-US"/>
              </w:rPr>
              <w:t>https: // www.facebook.com/tourism.satka;</w:t>
            </w:r>
          </w:p>
          <w:p w:rsidR="00EB0C02" w:rsidRPr="00836751" w:rsidRDefault="00EB0C02" w:rsidP="00EB0C02">
            <w:pPr>
              <w:jc w:val="both"/>
              <w:rPr>
                <w:rFonts w:ascii="Times New Roman" w:hAnsi="Times New Roman" w:cs="Times New Roman"/>
                <w:lang w:val="en-US"/>
              </w:rPr>
            </w:pPr>
            <w:r w:rsidRPr="00836751">
              <w:rPr>
                <w:rFonts w:ascii="Times New Roman" w:hAnsi="Times New Roman" w:cs="Times New Roman"/>
                <w:lang w:val="en-US"/>
              </w:rPr>
              <w:t>https: // ok.ru/group/53675121180759;</w:t>
            </w:r>
          </w:p>
          <w:p w:rsidR="00EB0C02" w:rsidRPr="00836751" w:rsidRDefault="00EB0C02" w:rsidP="00EB0C02">
            <w:pPr>
              <w:jc w:val="both"/>
              <w:rPr>
                <w:rFonts w:ascii="Times New Roman" w:hAnsi="Times New Roman" w:cs="Times New Roman"/>
                <w:lang w:val="en-US"/>
              </w:rPr>
            </w:pPr>
            <w:r w:rsidRPr="00836751">
              <w:rPr>
                <w:rFonts w:ascii="Times New Roman" w:hAnsi="Times New Roman" w:cs="Times New Roman"/>
                <w:lang w:val="en-US"/>
              </w:rPr>
              <w:lastRenderedPageBreak/>
              <w:t>http: // tourism-satka.livejournal.com;</w:t>
            </w:r>
          </w:p>
          <w:p w:rsidR="00EB0C02" w:rsidRPr="00836751" w:rsidRDefault="00EB0C02" w:rsidP="00EB0C02">
            <w:pPr>
              <w:jc w:val="both"/>
              <w:rPr>
                <w:rFonts w:ascii="Times New Roman" w:hAnsi="Times New Roman" w:cs="Times New Roman"/>
                <w:color w:val="333333"/>
                <w:shd w:val="clear" w:color="auto" w:fill="FFFFFF"/>
              </w:rPr>
            </w:pPr>
            <w:r w:rsidRPr="00836751">
              <w:rPr>
                <w:rFonts w:ascii="Times New Roman" w:hAnsi="Times New Roman" w:cs="Times New Roman"/>
              </w:rPr>
              <w:t xml:space="preserve">-туристического портала </w:t>
            </w:r>
            <w:r w:rsidRPr="00836751">
              <w:rPr>
                <w:rFonts w:ascii="Times New Roman" w:hAnsi="Times New Roman" w:cs="Times New Roman"/>
                <w:shd w:val="clear" w:color="auto" w:fill="FFFFFF"/>
              </w:rPr>
              <w:t>Некоммерческого партнерства «Национальная Ассоциация информационно-туристических организаций</w:t>
            </w:r>
            <w:r w:rsidRPr="00836751">
              <w:rPr>
                <w:rFonts w:ascii="Times New Roman" w:hAnsi="Times New Roman" w:cs="Times New Roman"/>
                <w:color w:val="333333"/>
                <w:shd w:val="clear" w:color="auto" w:fill="FFFFFF"/>
              </w:rPr>
              <w:t xml:space="preserve">» </w:t>
            </w:r>
            <w:r w:rsidRPr="00836751">
              <w:rPr>
                <w:rFonts w:ascii="Times New Roman" w:hAnsi="Times New Roman" w:cs="Times New Roman"/>
                <w:shd w:val="clear" w:color="auto" w:fill="FFFFFF"/>
              </w:rPr>
              <w:t>(НАИТО);</w:t>
            </w:r>
            <w:r w:rsidRPr="00836751">
              <w:rPr>
                <w:rFonts w:ascii="Times New Roman" w:hAnsi="Times New Roman" w:cs="Times New Roman"/>
                <w:color w:val="333333"/>
                <w:shd w:val="clear" w:color="auto" w:fill="FFFFFF"/>
              </w:rPr>
              <w:t xml:space="preserve">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-туристического портала Челябинской области;</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-национального Реестра туристических объектов;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-туристического портала «Russia. Travel (</w:t>
            </w:r>
            <w:r w:rsidRPr="00836751">
              <w:rPr>
                <w:rFonts w:ascii="Times New Roman" w:hAnsi="Times New Roman" w:cs="Times New Roman"/>
                <w:shd w:val="clear" w:color="auto" w:fill="FFFFFF"/>
              </w:rPr>
              <w:t>информационно-познавательный проект Федерального агентства по туризму</w:t>
            </w:r>
            <w:r w:rsidRPr="00836751">
              <w:rPr>
                <w:rFonts w:ascii="Times New Roman" w:hAnsi="Times New Roman" w:cs="Times New Roman"/>
              </w:rPr>
              <w:t>) и т.д.</w:t>
            </w:r>
          </w:p>
          <w:p w:rsidR="00EB0C02" w:rsidRPr="00836751" w:rsidRDefault="00EB0C02" w:rsidP="00EB0C02">
            <w:pPr>
              <w:pStyle w:val="a6"/>
              <w:ind w:left="0"/>
              <w:rPr>
                <w:rFonts w:ascii="Times New Roman" w:hAnsi="Times New Roman" w:cs="Times New Roman"/>
              </w:rPr>
            </w:pPr>
            <w:r w:rsidRPr="00836751">
              <w:rPr>
                <w:rFonts w:ascii="Times New Roman" w:hAnsi="Times New Roman" w:cs="Times New Roman"/>
              </w:rPr>
              <w:t>Актуализация реестров Центром проводиться постоянно.</w:t>
            </w:r>
          </w:p>
          <w:p w:rsidR="00EB0C02" w:rsidRPr="00836751" w:rsidRDefault="00EB0C02" w:rsidP="00EB0C02">
            <w:pPr>
              <w:pStyle w:val="a6"/>
              <w:ind w:left="0"/>
              <w:rPr>
                <w:rFonts w:ascii="Times New Roman" w:hAnsi="Times New Roman" w:cs="Times New Roman"/>
              </w:rPr>
            </w:pPr>
          </w:p>
          <w:p w:rsidR="00EB0C02" w:rsidRPr="00836751" w:rsidRDefault="00EB0C02" w:rsidP="00EB0C02">
            <w:pPr>
              <w:pStyle w:val="a6"/>
              <w:ind w:left="0"/>
              <w:rPr>
                <w:rFonts w:ascii="Times New Roman" w:hAnsi="Times New Roman" w:cs="Times New Roman"/>
              </w:rPr>
            </w:pPr>
            <w:r w:rsidRPr="00836751">
              <w:rPr>
                <w:rFonts w:ascii="Times New Roman" w:hAnsi="Times New Roman" w:cs="Times New Roman"/>
              </w:rPr>
              <w:t xml:space="preserve">4. В 2019 г. был разработан и запушен в работу новый туристический портал </w:t>
            </w:r>
            <w:r w:rsidRPr="00836751">
              <w:rPr>
                <w:rFonts w:ascii="Times New Roman" w:hAnsi="Times New Roman" w:cs="Times New Roman"/>
                <w:lang w:val="en-US"/>
              </w:rPr>
              <w:t>https</w:t>
            </w:r>
            <w:r w:rsidRPr="00836751">
              <w:rPr>
                <w:rFonts w:ascii="Times New Roman" w:hAnsi="Times New Roman" w:cs="Times New Roman"/>
              </w:rPr>
              <w:t xml:space="preserve">: // </w:t>
            </w:r>
            <w:r w:rsidRPr="00836751">
              <w:rPr>
                <w:rFonts w:ascii="Times New Roman" w:hAnsi="Times New Roman" w:cs="Times New Roman"/>
                <w:lang w:val="en-US"/>
              </w:rPr>
              <w:t>visitsatka</w:t>
            </w:r>
            <w:r w:rsidRPr="00836751">
              <w:rPr>
                <w:rFonts w:ascii="Times New Roman" w:hAnsi="Times New Roman" w:cs="Times New Roman"/>
              </w:rPr>
              <w:t>.</w:t>
            </w:r>
            <w:r w:rsidRPr="00836751">
              <w:rPr>
                <w:rFonts w:ascii="Times New Roman" w:hAnsi="Times New Roman" w:cs="Times New Roman"/>
                <w:lang w:val="en-US"/>
              </w:rPr>
              <w:t>ru</w:t>
            </w:r>
            <w:r w:rsidRPr="00836751">
              <w:rPr>
                <w:rFonts w:ascii="Times New Roman" w:hAnsi="Times New Roman" w:cs="Times New Roman"/>
              </w:rPr>
              <w:t>/, где разместилась вся информация о Саткинском муниципальном районе, необходимая для туристов. Ежедневно портал администрируют сотрудники Центра.</w:t>
            </w:r>
          </w:p>
          <w:p w:rsidR="00EB0C02" w:rsidRPr="00836751" w:rsidRDefault="00EB0C02" w:rsidP="00EB0C02">
            <w:pPr>
              <w:pStyle w:val="a6"/>
              <w:ind w:left="0"/>
              <w:rPr>
                <w:rFonts w:ascii="Times New Roman" w:hAnsi="Times New Roman" w:cs="Times New Roman"/>
              </w:rPr>
            </w:pPr>
          </w:p>
          <w:p w:rsidR="00EB0C02" w:rsidRPr="00836751" w:rsidRDefault="00EB0C02" w:rsidP="00EB0C02">
            <w:pPr>
              <w:jc w:val="both"/>
              <w:rPr>
                <w:rFonts w:ascii="Times New Roman" w:hAnsi="Times New Roman" w:cs="Times New Roman"/>
                <w:color w:val="000000"/>
              </w:rPr>
            </w:pPr>
            <w:r w:rsidRPr="00836751">
              <w:rPr>
                <w:rFonts w:ascii="Times New Roman" w:hAnsi="Times New Roman" w:cs="Times New Roman"/>
              </w:rPr>
              <w:t xml:space="preserve">5. Создана интерактивная карта района, </w:t>
            </w:r>
            <w:r w:rsidRPr="00836751">
              <w:rPr>
                <w:rFonts w:ascii="Times New Roman" w:hAnsi="Times New Roman" w:cs="Times New Roman"/>
                <w:color w:val="000000"/>
              </w:rPr>
              <w:t xml:space="preserve">в которой отображена подробная информация об объектах туризма (природные объекты, </w:t>
            </w:r>
            <w:r w:rsidRPr="00836751">
              <w:rPr>
                <w:rFonts w:ascii="Times New Roman" w:hAnsi="Times New Roman" w:cs="Times New Roman"/>
              </w:rPr>
              <w:t>хребты, горы, пещеры</w:t>
            </w:r>
            <w:r w:rsidRPr="00836751">
              <w:rPr>
                <w:rFonts w:ascii="Times New Roman" w:hAnsi="Times New Roman" w:cs="Times New Roman"/>
                <w:color w:val="000000"/>
              </w:rPr>
              <w:t xml:space="preserve"> храмы, музеи, памятники, гостиницы, кафе, рестораны, аптеки и т.д.).</w:t>
            </w:r>
          </w:p>
          <w:p w:rsidR="00EB0C02" w:rsidRPr="00836751" w:rsidRDefault="00EB0C02" w:rsidP="00EB0C02">
            <w:pPr>
              <w:jc w:val="both"/>
              <w:rPr>
                <w:rFonts w:ascii="Times New Roman" w:hAnsi="Times New Roman" w:cs="Times New Roman"/>
                <w:color w:val="000000"/>
              </w:rPr>
            </w:pPr>
            <w:r w:rsidRPr="00836751">
              <w:rPr>
                <w:rFonts w:ascii="Times New Roman" w:hAnsi="Times New Roman" w:cs="Times New Roman"/>
                <w:color w:val="000000"/>
              </w:rPr>
              <w:tab/>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color w:val="000000"/>
              </w:rPr>
              <w:t xml:space="preserve">6.Создана и ежедневно ведется страница в </w:t>
            </w:r>
            <w:r w:rsidRPr="00836751">
              <w:rPr>
                <w:rFonts w:ascii="Times New Roman" w:hAnsi="Times New Roman" w:cs="Times New Roman"/>
                <w:color w:val="000000"/>
                <w:lang w:val="en-US"/>
              </w:rPr>
              <w:t>VK</w:t>
            </w:r>
            <w:r w:rsidRPr="00836751">
              <w:rPr>
                <w:rFonts w:ascii="Times New Roman" w:hAnsi="Times New Roman" w:cs="Times New Roman"/>
                <w:color w:val="000000"/>
              </w:rPr>
              <w:t>, где размешено более 2000 различной информации (</w:t>
            </w:r>
            <w:r w:rsidRPr="00836751">
              <w:rPr>
                <w:rFonts w:ascii="Times New Roman" w:hAnsi="Times New Roman" w:cs="Times New Roman"/>
              </w:rPr>
              <w:t xml:space="preserve">фото, мероприятий, акций, контактов, описаний), касающейся сферы туризма. </w:t>
            </w:r>
            <w:r w:rsidRPr="00836751">
              <w:rPr>
                <w:rFonts w:ascii="Times New Roman" w:hAnsi="Times New Roman" w:cs="Times New Roman"/>
                <w:color w:val="000000"/>
              </w:rPr>
              <w:t>С</w:t>
            </w:r>
            <w:r w:rsidRPr="00836751">
              <w:rPr>
                <w:rFonts w:ascii="Times New Roman" w:hAnsi="Times New Roman" w:cs="Times New Roman"/>
              </w:rPr>
              <w:t xml:space="preserve"> января 2019 г. страницу в контакте посетило более 150 тыс. человек.</w:t>
            </w:r>
          </w:p>
          <w:p w:rsidR="00EB0C02" w:rsidRPr="00836751" w:rsidRDefault="00EB0C02" w:rsidP="00EB0C02">
            <w:pPr>
              <w:pStyle w:val="a6"/>
              <w:ind w:left="0"/>
              <w:rPr>
                <w:rFonts w:ascii="Times New Roman" w:hAnsi="Times New Roman" w:cs="Times New Roman"/>
              </w:rPr>
            </w:pPr>
          </w:p>
          <w:p w:rsidR="00EB0C02" w:rsidRPr="00836751" w:rsidRDefault="00EB0C02" w:rsidP="00EB0C02">
            <w:pPr>
              <w:pStyle w:val="a6"/>
              <w:ind w:left="0"/>
              <w:rPr>
                <w:rFonts w:ascii="Times New Roman" w:hAnsi="Times New Roman" w:cs="Times New Roman"/>
                <w:color w:val="000000"/>
              </w:rPr>
            </w:pPr>
            <w:r w:rsidRPr="00836751">
              <w:rPr>
                <w:rFonts w:ascii="Times New Roman" w:hAnsi="Times New Roman" w:cs="Times New Roman"/>
              </w:rPr>
              <w:t xml:space="preserve">7. </w:t>
            </w:r>
            <w:r w:rsidRPr="00836751">
              <w:rPr>
                <w:rFonts w:ascii="Times New Roman" w:hAnsi="Times New Roman" w:cs="Times New Roman"/>
                <w:color w:val="000000"/>
              </w:rPr>
              <w:t xml:space="preserve">Увеличилось число публикаций о туристических ресурсах, объектах туристической индустрии и турпродуктах, обзора текущей деятельности (мероприятия, аналитические отчеты и т. д.) </w:t>
            </w:r>
            <w:r w:rsidRPr="00836751">
              <w:rPr>
                <w:rStyle w:val="a8"/>
                <w:rFonts w:ascii="Times New Roman" w:hAnsi="Times New Roman" w:cs="Times New Roman"/>
              </w:rPr>
              <w:t>в СМИ и сети Интернет</w:t>
            </w:r>
            <w:r w:rsidRPr="00836751">
              <w:rPr>
                <w:rFonts w:ascii="Times New Roman" w:hAnsi="Times New Roman" w:cs="Times New Roman"/>
                <w:b/>
                <w:color w:val="000000"/>
              </w:rPr>
              <w:t xml:space="preserve">. </w:t>
            </w:r>
            <w:r w:rsidRPr="00836751">
              <w:rPr>
                <w:rFonts w:ascii="Times New Roman" w:hAnsi="Times New Roman" w:cs="Times New Roman"/>
                <w:color w:val="000000"/>
              </w:rPr>
              <w:t>С 2015г. по 2019 г. – 1102 публикации.</w:t>
            </w:r>
          </w:p>
          <w:p w:rsidR="00EB0C02" w:rsidRPr="00836751" w:rsidRDefault="00EB0C02" w:rsidP="00EB0C02">
            <w:pPr>
              <w:pStyle w:val="a6"/>
              <w:ind w:left="0"/>
              <w:rPr>
                <w:rFonts w:ascii="Times New Roman" w:hAnsi="Times New Roman" w:cs="Times New Roman"/>
                <w:color w:val="000000"/>
              </w:rPr>
            </w:pPr>
          </w:p>
          <w:p w:rsidR="00EB0C02" w:rsidRPr="00836751" w:rsidRDefault="00EB0C02" w:rsidP="00EB0C02">
            <w:pPr>
              <w:jc w:val="both"/>
              <w:rPr>
                <w:rFonts w:ascii="Times New Roman" w:hAnsi="Times New Roman" w:cs="Times New Roman"/>
              </w:rPr>
            </w:pPr>
            <w:r w:rsidRPr="00836751">
              <w:rPr>
                <w:rFonts w:ascii="Times New Roman" w:hAnsi="Times New Roman" w:cs="Times New Roman"/>
                <w:color w:val="000000"/>
              </w:rPr>
              <w:t>8.</w:t>
            </w:r>
            <w:r w:rsidRPr="00836751">
              <w:rPr>
                <w:rFonts w:ascii="Times New Roman" w:hAnsi="Times New Roman" w:cs="Times New Roman"/>
              </w:rPr>
              <w:t xml:space="preserve"> С 2015 года было выпущено и распространено около 50000 рекламных и информационных полиграфических изданий о туристических ресурсах и объектах туристской индустрии Саткинского муниципального района.</w:t>
            </w:r>
          </w:p>
          <w:p w:rsidR="00EB0C02" w:rsidRPr="00836751" w:rsidRDefault="00EB0C02" w:rsidP="00EB0C02">
            <w:pPr>
              <w:jc w:val="both"/>
              <w:rPr>
                <w:rFonts w:ascii="Times New Roman" w:hAnsi="Times New Roman" w:cs="Times New Roman"/>
              </w:rPr>
            </w:pP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9. В 2019 г. разработан новый путеводитель по Саткинскому району (на русском и английском языках), куда вошли основные туристско-рекреационные объекты). Тираж составил 600 экземпляров.</w:t>
            </w:r>
          </w:p>
          <w:p w:rsidR="00EB0C02" w:rsidRPr="00836751" w:rsidRDefault="00EB0C02" w:rsidP="00EB0C02">
            <w:pPr>
              <w:jc w:val="both"/>
              <w:rPr>
                <w:rFonts w:ascii="Times New Roman" w:hAnsi="Times New Roman" w:cs="Times New Roman"/>
              </w:rPr>
            </w:pP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10.Создано более 40 имиджевых видеороликов</w:t>
            </w:r>
            <w:r w:rsidRPr="00836751">
              <w:rPr>
                <w:rFonts w:ascii="Times New Roman" w:hAnsi="Times New Roman" w:cs="Times New Roman"/>
                <w:b/>
              </w:rPr>
              <w:t xml:space="preserve"> </w:t>
            </w:r>
            <w:r w:rsidRPr="00836751">
              <w:rPr>
                <w:rFonts w:ascii="Times New Roman" w:hAnsi="Times New Roman" w:cs="Times New Roman"/>
              </w:rPr>
              <w:t>(«СТС-Челябинск», «31 канал» г. Челябинск, «</w:t>
            </w:r>
            <w:r w:rsidRPr="00836751">
              <w:rPr>
                <w:rFonts w:ascii="Times New Roman" w:hAnsi="Times New Roman" w:cs="Times New Roman"/>
                <w:lang w:val="en-US"/>
              </w:rPr>
              <w:t>Discovery</w:t>
            </w:r>
            <w:r w:rsidRPr="00836751">
              <w:rPr>
                <w:rFonts w:ascii="Times New Roman" w:hAnsi="Times New Roman" w:cs="Times New Roman"/>
              </w:rPr>
              <w:t xml:space="preserve"> </w:t>
            </w:r>
            <w:r w:rsidRPr="00836751">
              <w:rPr>
                <w:rFonts w:ascii="Times New Roman" w:hAnsi="Times New Roman" w:cs="Times New Roman"/>
                <w:lang w:val="en-US"/>
              </w:rPr>
              <w:t>Channel</w:t>
            </w:r>
            <w:r w:rsidRPr="00836751">
              <w:rPr>
                <w:rFonts w:ascii="Times New Roman" w:hAnsi="Times New Roman" w:cs="Times New Roman"/>
              </w:rPr>
              <w:t>» (г. Москва), Россия (Культура), Телекомпания «Огюст и Луи» (г. Челябинск), Детская киностудия «Доброе Кино» (г. Челябинск), Телеканал «Пятница», РенТВ и «Моя планета» («Россия. Гений места»), «Россия-24» «Приехали-</w:t>
            </w:r>
            <w:r w:rsidRPr="00836751">
              <w:rPr>
                <w:rFonts w:ascii="Times New Roman" w:hAnsi="Times New Roman" w:cs="Times New Roman"/>
              </w:rPr>
              <w:lastRenderedPageBreak/>
              <w:t xml:space="preserve">поехали» и др.) о достопримечательностях и туристических событиях района, которые теперь доступны и в сети интернет. </w:t>
            </w:r>
          </w:p>
          <w:p w:rsidR="00EB0C02" w:rsidRPr="00836751" w:rsidRDefault="00EB0C02" w:rsidP="00EB0C02">
            <w:pPr>
              <w:jc w:val="both"/>
              <w:rPr>
                <w:rFonts w:ascii="Times New Roman" w:hAnsi="Times New Roman" w:cs="Times New Roman"/>
              </w:rPr>
            </w:pPr>
          </w:p>
          <w:p w:rsidR="00EB0C02" w:rsidRPr="00836751" w:rsidRDefault="00EB0C02" w:rsidP="00EB0C02">
            <w:pPr>
              <w:jc w:val="both"/>
              <w:rPr>
                <w:rFonts w:ascii="Times New Roman" w:hAnsi="Times New Roman" w:cs="Times New Roman"/>
                <w:shd w:val="clear" w:color="auto" w:fill="FFFFFF"/>
              </w:rPr>
            </w:pPr>
            <w:r w:rsidRPr="00836751">
              <w:rPr>
                <w:rFonts w:ascii="Times New Roman" w:hAnsi="Times New Roman" w:cs="Times New Roman"/>
              </w:rPr>
              <w:t xml:space="preserve">11. В 2015 г. студией Артемия Лебедева разработан туристический бренд района, который был отмечен на международном конкурсе </w:t>
            </w:r>
            <w:r w:rsidRPr="00836751">
              <w:rPr>
                <w:rStyle w:val="a8"/>
                <w:rFonts w:ascii="Times New Roman" w:hAnsi="Times New Roman" w:cs="Times New Roman"/>
                <w:bdr w:val="none" w:sz="0" w:space="0" w:color="auto" w:frame="1"/>
                <w:shd w:val="clear" w:color="auto" w:fill="FFFFFF"/>
              </w:rPr>
              <w:t xml:space="preserve">«Туристский бренд: лучшие практики-2016», который проходил в г. Москве, где он занял второе место в номинации </w:t>
            </w:r>
            <w:r w:rsidRPr="00836751">
              <w:rPr>
                <w:rFonts w:ascii="Times New Roman" w:hAnsi="Times New Roman" w:cs="Times New Roman"/>
                <w:shd w:val="clear" w:color="auto" w:fill="FFFFFF"/>
              </w:rPr>
              <w:t>«Лучший территориальный бренд» в категории «Туристский бренд региона/муниципального образования».</w:t>
            </w:r>
          </w:p>
          <w:p w:rsidR="00EB0C02" w:rsidRPr="00836751" w:rsidRDefault="00EB0C02" w:rsidP="00EB0C02">
            <w:pPr>
              <w:jc w:val="both"/>
              <w:rPr>
                <w:rFonts w:ascii="Times New Roman" w:hAnsi="Times New Roman" w:cs="Times New Roman"/>
                <w:shd w:val="clear" w:color="auto" w:fill="FFFFFF"/>
              </w:rPr>
            </w:pPr>
          </w:p>
          <w:p w:rsidR="00EB0C02" w:rsidRPr="00836751" w:rsidRDefault="00EB0C02" w:rsidP="00EB0C02">
            <w:pPr>
              <w:jc w:val="both"/>
              <w:rPr>
                <w:rFonts w:ascii="Times New Roman" w:hAnsi="Times New Roman" w:cs="Times New Roman"/>
              </w:rPr>
            </w:pPr>
            <w:r w:rsidRPr="00836751">
              <w:rPr>
                <w:rFonts w:ascii="Times New Roman" w:hAnsi="Times New Roman" w:cs="Times New Roman"/>
                <w:shd w:val="clear" w:color="auto" w:fill="FFFFFF"/>
              </w:rPr>
              <w:t xml:space="preserve">12. С 2019 года началась работа по реализации проекта туристской навигации на территории Саткинского района. Было установлено 7 унифицированных указателей туристской навигации с </w:t>
            </w:r>
            <w:r w:rsidRPr="00836751">
              <w:rPr>
                <w:rFonts w:ascii="Times New Roman" w:hAnsi="Times New Roman" w:cs="Times New Roman"/>
                <w:shd w:val="clear" w:color="auto" w:fill="FFFFFF"/>
                <w:lang w:val="en-US"/>
              </w:rPr>
              <w:t>QR</w:t>
            </w:r>
            <w:r w:rsidRPr="00836751">
              <w:rPr>
                <w:rFonts w:ascii="Times New Roman" w:hAnsi="Times New Roman" w:cs="Times New Roman"/>
                <w:shd w:val="clear" w:color="auto" w:fill="FFFFFF"/>
              </w:rPr>
              <w:t xml:space="preserve"> кодами, </w:t>
            </w:r>
            <w:r w:rsidRPr="00836751">
              <w:rPr>
                <w:rFonts w:ascii="Times New Roman" w:hAnsi="Times New Roman" w:cs="Times New Roman"/>
              </w:rPr>
              <w:t>к основным туристско-привлекательным объектам.</w:t>
            </w:r>
          </w:p>
          <w:p w:rsidR="00EB0C02" w:rsidRPr="00836751" w:rsidRDefault="00EB0C02" w:rsidP="00EB0C02">
            <w:pPr>
              <w:jc w:val="both"/>
              <w:rPr>
                <w:rFonts w:ascii="Times New Roman" w:hAnsi="Times New Roman" w:cs="Times New Roman"/>
                <w:shd w:val="clear" w:color="auto" w:fill="FFFFFF"/>
              </w:rPr>
            </w:pP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13. С 2015 года разработано и апробировано 48 туристических маршрутов по Саткинскому району. </w:t>
            </w:r>
          </w:p>
          <w:p w:rsidR="00EB0C02" w:rsidRPr="00836751" w:rsidRDefault="00EB0C02" w:rsidP="00EB0C02">
            <w:pPr>
              <w:jc w:val="both"/>
              <w:rPr>
                <w:rFonts w:ascii="Times New Roman" w:hAnsi="Times New Roman" w:cs="Times New Roman"/>
              </w:rPr>
            </w:pP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14.Продвижение туристического потенциала Саткинского муниципального района ведется на различных всероссийских и международных площадках: -Специализированная выставка «Отдых. Туризм. Спорт» (г. Челябинск);</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 -Международная туристическая выставка «Expotravel»(г. Екатеринбург);</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 -Международная туристическая выставка «Интурмаркет» (г. Москва), площадки которых ежегодно собирают более 100 субъектов РФ и зарубежья, для презентации туристических возможностей каждого региона и обмена опытом в рамках деловых мероприятий выставок;</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-Казахстанская Международная туристская выставка «</w:t>
            </w:r>
            <w:r w:rsidRPr="00836751">
              <w:rPr>
                <w:rFonts w:ascii="Times New Roman" w:hAnsi="Times New Roman" w:cs="Times New Roman"/>
                <w:lang w:val="en-US"/>
              </w:rPr>
              <w:t>Astana</w:t>
            </w:r>
            <w:r w:rsidRPr="00836751">
              <w:rPr>
                <w:rFonts w:ascii="Times New Roman" w:hAnsi="Times New Roman" w:cs="Times New Roman"/>
              </w:rPr>
              <w:t xml:space="preserve"> </w:t>
            </w:r>
            <w:r w:rsidRPr="00836751">
              <w:rPr>
                <w:rFonts w:ascii="Times New Roman" w:hAnsi="Times New Roman" w:cs="Times New Roman"/>
                <w:lang w:val="en-US"/>
              </w:rPr>
              <w:t>Leisure</w:t>
            </w:r>
            <w:r w:rsidRPr="00836751">
              <w:rPr>
                <w:rFonts w:ascii="Times New Roman" w:hAnsi="Times New Roman" w:cs="Times New Roman"/>
              </w:rPr>
              <w:t>» (г. Нурсултан, Казахстан);</w:t>
            </w:r>
          </w:p>
          <w:p w:rsidR="00EB0C02" w:rsidRPr="00836751" w:rsidRDefault="00EB0C02" w:rsidP="00EB0C02">
            <w:pPr>
              <w:jc w:val="both"/>
              <w:rPr>
                <w:rFonts w:ascii="Times New Roman" w:hAnsi="Times New Roman" w:cs="Times New Roman"/>
                <w:shd w:val="clear" w:color="auto" w:fill="FFFFFF"/>
              </w:rPr>
            </w:pPr>
            <w:r w:rsidRPr="00836751">
              <w:rPr>
                <w:rFonts w:ascii="Times New Roman" w:hAnsi="Times New Roman" w:cs="Times New Roman"/>
              </w:rPr>
              <w:t>-</w:t>
            </w:r>
            <w:r w:rsidRPr="00836751">
              <w:rPr>
                <w:rFonts w:ascii="Times New Roman" w:hAnsi="Times New Roman" w:cs="Times New Roman"/>
                <w:color w:val="000000"/>
              </w:rPr>
              <w:t xml:space="preserve">Пресс-конференции «АиФ-Челябинск», </w:t>
            </w:r>
            <w:r w:rsidRPr="00836751">
              <w:rPr>
                <w:rFonts w:ascii="Times New Roman" w:hAnsi="Times New Roman" w:cs="Times New Roman"/>
                <w:shd w:val="clear" w:color="auto" w:fill="FFFFFF"/>
              </w:rPr>
              <w:t>посвященной теме развития внутреннего туризма в Челябинской области;</w:t>
            </w:r>
          </w:p>
          <w:p w:rsidR="00EB0C02" w:rsidRPr="00836751" w:rsidRDefault="00EB0C02" w:rsidP="00EB0C02">
            <w:pPr>
              <w:jc w:val="both"/>
              <w:rPr>
                <w:rFonts w:ascii="Times New Roman" w:hAnsi="Times New Roman" w:cs="Times New Roman"/>
              </w:rPr>
            </w:pPr>
            <w:r w:rsidRPr="00836751">
              <w:rPr>
                <w:rStyle w:val="21"/>
                <w:rFonts w:ascii="Times New Roman" w:hAnsi="Times New Roman" w:cs="Times New Roman"/>
              </w:rPr>
              <w:t xml:space="preserve"> </w:t>
            </w:r>
            <w:r w:rsidRPr="00836751">
              <w:rPr>
                <w:rFonts w:ascii="Times New Roman" w:hAnsi="Times New Roman" w:cs="Times New Roman"/>
              </w:rPr>
              <w:t>-Международный туристический форум «Большой Урал», г. Екатеринбург;</w:t>
            </w:r>
          </w:p>
          <w:p w:rsidR="00EB0C02" w:rsidRPr="00836751" w:rsidRDefault="00EB0C02" w:rsidP="00EB0C02">
            <w:pPr>
              <w:pStyle w:val="ae"/>
              <w:spacing w:before="0" w:beforeAutospacing="0" w:after="0" w:afterAutospacing="0"/>
              <w:jc w:val="both"/>
              <w:rPr>
                <w:sz w:val="22"/>
                <w:szCs w:val="22"/>
              </w:rPr>
            </w:pPr>
            <w:r w:rsidRPr="00836751">
              <w:rPr>
                <w:sz w:val="22"/>
                <w:szCs w:val="22"/>
              </w:rPr>
              <w:t>-Всероссийский туристический форум «Россия Событийная» (г. Тольятти, г. Москва, г. Екатеринбург);</w:t>
            </w:r>
          </w:p>
          <w:p w:rsidR="00EB0C02" w:rsidRPr="00836751" w:rsidRDefault="00EB0C02" w:rsidP="00EB0C02">
            <w:pPr>
              <w:pStyle w:val="ae"/>
              <w:spacing w:before="0" w:beforeAutospacing="0" w:after="0" w:afterAutospacing="0"/>
              <w:jc w:val="both"/>
              <w:rPr>
                <w:sz w:val="22"/>
                <w:szCs w:val="22"/>
              </w:rPr>
            </w:pPr>
            <w:r w:rsidRPr="00836751">
              <w:rPr>
                <w:sz w:val="22"/>
                <w:szCs w:val="22"/>
              </w:rPr>
              <w:t>-Съезде туристских информационных центров России» (г. Калининград, г. Сочи, г. Москва);</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 -Региональный форум по развитию детского туризма в Челябинской области, г. Челябинск;</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 -Туристический форум в рамках специализированной выставки «Отдых. Туризм. Спорт», г. Челябинск;</w:t>
            </w:r>
          </w:p>
          <w:p w:rsidR="00EB0C02" w:rsidRPr="00836751" w:rsidRDefault="00EB0C02" w:rsidP="00EB0C02">
            <w:pPr>
              <w:pStyle w:val="ae"/>
              <w:spacing w:before="0" w:beforeAutospacing="0" w:after="0" w:afterAutospacing="0" w:line="276" w:lineRule="auto"/>
              <w:jc w:val="both"/>
              <w:rPr>
                <w:sz w:val="22"/>
                <w:szCs w:val="22"/>
                <w:u w:val="single"/>
              </w:rPr>
            </w:pPr>
            <w:r w:rsidRPr="00836751">
              <w:rPr>
                <w:sz w:val="22"/>
                <w:szCs w:val="22"/>
              </w:rPr>
              <w:lastRenderedPageBreak/>
              <w:t>- Международный семинар-совещания участников программы ЮНЕСКО «Глобальная сеть геопарков ЮНЕСКО», геопарк «Янган-Тау»;</w:t>
            </w:r>
          </w:p>
          <w:p w:rsidR="00EB0C02" w:rsidRPr="00836751" w:rsidRDefault="00EB0C02" w:rsidP="00EB0C02">
            <w:pPr>
              <w:pStyle w:val="ae"/>
              <w:spacing w:before="0" w:beforeAutospacing="0" w:after="0" w:afterAutospacing="0" w:line="276" w:lineRule="auto"/>
              <w:jc w:val="both"/>
              <w:rPr>
                <w:color w:val="000000"/>
                <w:sz w:val="22"/>
                <w:szCs w:val="22"/>
                <w:shd w:val="clear" w:color="auto" w:fill="FFFFFF"/>
              </w:rPr>
            </w:pPr>
            <w:r w:rsidRPr="00836751">
              <w:rPr>
                <w:sz w:val="22"/>
                <w:szCs w:val="22"/>
              </w:rPr>
              <w:t xml:space="preserve">- </w:t>
            </w:r>
            <w:r w:rsidRPr="00836751">
              <w:rPr>
                <w:color w:val="000000"/>
                <w:sz w:val="22"/>
                <w:szCs w:val="22"/>
                <w:shd w:val="clear" w:color="auto" w:fill="FFFFFF"/>
              </w:rPr>
              <w:t>Международная конференция «Инновации в спорте, туризме и образовании – icISTIS – 2019»;</w:t>
            </w:r>
          </w:p>
          <w:p w:rsidR="00EB0C02" w:rsidRPr="00836751" w:rsidRDefault="00EB0C02" w:rsidP="00EB0C02">
            <w:pPr>
              <w:pStyle w:val="ae"/>
              <w:spacing w:before="0" w:beforeAutospacing="0" w:after="0" w:afterAutospacing="0" w:line="276" w:lineRule="auto"/>
              <w:jc w:val="both"/>
              <w:rPr>
                <w:sz w:val="22"/>
                <w:szCs w:val="22"/>
              </w:rPr>
            </w:pPr>
            <w:r w:rsidRPr="00836751">
              <w:rPr>
                <w:sz w:val="22"/>
                <w:szCs w:val="22"/>
              </w:rPr>
              <w:t>-Конференция по развитию промышленного туризма, г. Челябинск;</w:t>
            </w:r>
          </w:p>
          <w:p w:rsidR="00EB0C02" w:rsidRPr="00836751" w:rsidRDefault="00EB0C02" w:rsidP="00EB0C02">
            <w:pPr>
              <w:pStyle w:val="a9"/>
              <w:jc w:val="both"/>
              <w:rPr>
                <w:rFonts w:ascii="Times New Roman" w:hAnsi="Times New Roman" w:cs="Times New Roman"/>
                <w:color w:val="191919"/>
                <w:shd w:val="clear" w:color="auto" w:fill="FFFFFF"/>
              </w:rPr>
            </w:pPr>
            <w:r w:rsidRPr="00836751">
              <w:rPr>
                <w:rFonts w:ascii="Times New Roman" w:hAnsi="Times New Roman" w:cs="Times New Roman"/>
              </w:rPr>
              <w:t>-</w:t>
            </w:r>
            <w:r w:rsidRPr="00836751">
              <w:rPr>
                <w:rFonts w:ascii="Times New Roman" w:hAnsi="Times New Roman" w:cs="Times New Roman"/>
                <w:color w:val="000000"/>
              </w:rPr>
              <w:t>Ежегодный вебинар, который проходит в рамках онлайн выставки «Знай наше», организатором которого является   портал Profi.travel совместно с выставкой «Интурмаркет» при информационной поддержке Федерального агентства по</w:t>
            </w:r>
            <w:r w:rsidRPr="00836751">
              <w:rPr>
                <w:rFonts w:ascii="Times New Roman" w:hAnsi="Times New Roman" w:cs="Times New Roman"/>
                <w:color w:val="000000"/>
                <w:shd w:val="clear" w:color="auto" w:fill="F9F7F4"/>
              </w:rPr>
              <w:t xml:space="preserve"> </w:t>
            </w:r>
            <w:r w:rsidRPr="00836751">
              <w:rPr>
                <w:rFonts w:ascii="Times New Roman" w:hAnsi="Times New Roman" w:cs="Times New Roman"/>
                <w:color w:val="000000"/>
              </w:rPr>
              <w:t>туризму.</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 </w:t>
            </w:r>
          </w:p>
          <w:p w:rsidR="00EB0C02" w:rsidRPr="00836751" w:rsidRDefault="00EB0C02" w:rsidP="00EB0C02">
            <w:pPr>
              <w:jc w:val="both"/>
              <w:rPr>
                <w:rFonts w:ascii="Times New Roman" w:hAnsi="Times New Roman" w:cs="Times New Roman"/>
                <w:bCs/>
                <w:color w:val="000000"/>
              </w:rPr>
            </w:pPr>
            <w:r w:rsidRPr="00836751">
              <w:rPr>
                <w:rFonts w:ascii="Times New Roman" w:hAnsi="Times New Roman" w:cs="Times New Roman"/>
              </w:rPr>
              <w:t>15.</w:t>
            </w:r>
            <w:r w:rsidRPr="00836751">
              <w:rPr>
                <w:rFonts w:ascii="Times New Roman" w:hAnsi="Times New Roman" w:cs="Times New Roman"/>
                <w:bCs/>
                <w:color w:val="000000"/>
              </w:rPr>
              <w:t xml:space="preserve"> Центр ежегодно участвует в различных конкурсах регионального, всероссийского и международного масштаба:</w:t>
            </w:r>
          </w:p>
          <w:p w:rsidR="00EB0C02" w:rsidRPr="00836751" w:rsidRDefault="00EB0C02" w:rsidP="00EB0C02">
            <w:pPr>
              <w:pStyle w:val="ae"/>
              <w:tabs>
                <w:tab w:val="left" w:pos="960"/>
              </w:tabs>
              <w:spacing w:before="0" w:beforeAutospacing="0" w:after="0" w:afterAutospacing="0"/>
              <w:jc w:val="both"/>
              <w:rPr>
                <w:sz w:val="22"/>
                <w:szCs w:val="22"/>
              </w:rPr>
            </w:pPr>
            <w:r w:rsidRPr="00836751">
              <w:rPr>
                <w:sz w:val="22"/>
                <w:szCs w:val="22"/>
              </w:rPr>
              <w:t xml:space="preserve"> -Региональный этап всероссийского фестиваль-конкурс «Туристский сувенир», г. Екатеринбург;</w:t>
            </w:r>
          </w:p>
          <w:p w:rsidR="00EB0C02" w:rsidRPr="00836751" w:rsidRDefault="00EB0C02" w:rsidP="00EB0C02">
            <w:pPr>
              <w:jc w:val="both"/>
              <w:rPr>
                <w:rFonts w:ascii="Times New Roman" w:hAnsi="Times New Roman" w:cs="Times New Roman"/>
                <w:bCs/>
              </w:rPr>
            </w:pPr>
            <w:r w:rsidRPr="00836751">
              <w:rPr>
                <w:rFonts w:ascii="Times New Roman" w:hAnsi="Times New Roman" w:cs="Times New Roman"/>
                <w:bCs/>
              </w:rPr>
              <w:t>-Всероссийский конкурс Национальной премии в области событийного туризма Russian Event Awards (проходит в разных городах России);</w:t>
            </w:r>
          </w:p>
          <w:p w:rsidR="00EB0C02" w:rsidRPr="00836751" w:rsidRDefault="00EB0C02" w:rsidP="00EB0C02">
            <w:pPr>
              <w:jc w:val="both"/>
              <w:rPr>
                <w:rFonts w:ascii="Times New Roman" w:hAnsi="Times New Roman" w:cs="Times New Roman"/>
                <w:bdr w:val="none" w:sz="0" w:space="0" w:color="auto" w:frame="1"/>
                <w:shd w:val="clear" w:color="auto" w:fill="FFFFFF"/>
              </w:rPr>
            </w:pPr>
            <w:r w:rsidRPr="00836751">
              <w:rPr>
                <w:rFonts w:ascii="Times New Roman" w:hAnsi="Times New Roman" w:cs="Times New Roman"/>
                <w:bdr w:val="none" w:sz="0" w:space="0" w:color="auto" w:frame="1"/>
                <w:shd w:val="clear" w:color="auto" w:fill="FFFFFF"/>
              </w:rPr>
              <w:t xml:space="preserve">-Всероссийская профессиональная премия «События России» </w:t>
            </w:r>
            <w:r w:rsidRPr="00836751">
              <w:rPr>
                <w:rFonts w:ascii="Times New Roman" w:hAnsi="Times New Roman" w:cs="Times New Roman"/>
                <w:bCs/>
              </w:rPr>
              <w:t>(проходит в разных городах России)</w:t>
            </w:r>
            <w:r w:rsidRPr="00836751">
              <w:rPr>
                <w:rFonts w:ascii="Times New Roman" w:hAnsi="Times New Roman" w:cs="Times New Roman"/>
                <w:bdr w:val="none" w:sz="0" w:space="0" w:color="auto" w:frame="1"/>
                <w:shd w:val="clear" w:color="auto" w:fill="FFFFFF"/>
              </w:rPr>
              <w:t>;</w:t>
            </w:r>
          </w:p>
          <w:p w:rsidR="00EB0C02" w:rsidRPr="00836751" w:rsidRDefault="00EB0C02" w:rsidP="00EB0C02">
            <w:pPr>
              <w:jc w:val="both"/>
              <w:rPr>
                <w:rFonts w:ascii="Times New Roman" w:hAnsi="Times New Roman" w:cs="Times New Roman"/>
                <w:bdr w:val="none" w:sz="0" w:space="0" w:color="auto" w:frame="1"/>
                <w:shd w:val="clear" w:color="auto" w:fill="FFFFFF"/>
              </w:rPr>
            </w:pPr>
            <w:r w:rsidRPr="00836751">
              <w:rPr>
                <w:rFonts w:ascii="Times New Roman" w:hAnsi="Times New Roman" w:cs="Times New Roman"/>
              </w:rPr>
              <w:t xml:space="preserve">-Всероссийский конкурс </w:t>
            </w:r>
            <w:r w:rsidRPr="00836751">
              <w:rPr>
                <w:rFonts w:ascii="Times New Roman" w:eastAsia="Calibri" w:hAnsi="Times New Roman" w:cs="Times New Roman"/>
              </w:rPr>
              <w:t>лучших практик и инициатив социально- экономического развития субъектов Российской Федерации.</w:t>
            </w:r>
          </w:p>
          <w:p w:rsidR="00EB0C02" w:rsidRPr="00836751" w:rsidRDefault="00EB0C02" w:rsidP="00EB0C02">
            <w:pPr>
              <w:pStyle w:val="ae"/>
              <w:spacing w:before="0" w:beforeAutospacing="0" w:after="0" w:afterAutospacing="0"/>
              <w:jc w:val="both"/>
              <w:rPr>
                <w:sz w:val="22"/>
                <w:szCs w:val="22"/>
              </w:rPr>
            </w:pPr>
            <w:r w:rsidRPr="00836751">
              <w:rPr>
                <w:sz w:val="22"/>
                <w:szCs w:val="22"/>
              </w:rPr>
              <w:t xml:space="preserve">-Всероссийский фестиваль-конкурс видео-презентаций «Диво России» </w:t>
            </w:r>
            <w:r w:rsidRPr="00836751">
              <w:rPr>
                <w:bCs/>
                <w:sz w:val="22"/>
                <w:szCs w:val="22"/>
              </w:rPr>
              <w:t>(проходит в разных городах России)</w:t>
            </w:r>
            <w:r w:rsidRPr="00836751">
              <w:rPr>
                <w:sz w:val="22"/>
                <w:szCs w:val="22"/>
              </w:rPr>
              <w:t xml:space="preserve">; </w:t>
            </w:r>
          </w:p>
          <w:p w:rsidR="00EB0C02" w:rsidRPr="00836751" w:rsidRDefault="00EB0C02" w:rsidP="00EB0C02">
            <w:pPr>
              <w:pStyle w:val="ae"/>
              <w:spacing w:before="0" w:beforeAutospacing="0" w:after="0" w:afterAutospacing="0"/>
              <w:jc w:val="both"/>
              <w:rPr>
                <w:sz w:val="22"/>
                <w:szCs w:val="22"/>
              </w:rPr>
            </w:pPr>
            <w:r w:rsidRPr="00836751">
              <w:rPr>
                <w:sz w:val="22"/>
                <w:szCs w:val="22"/>
              </w:rPr>
              <w:t xml:space="preserve">-Международный фестиваль-конкурс видео-презентаций «Диво Евразии», (г. Зеленоградск, г. Москва) Участниками этого конкурса являются представители из разных стран Европы и Азии.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В разные годы наш Центр становился участником и призером этих конкурсов.</w:t>
            </w:r>
          </w:p>
        </w:tc>
      </w:tr>
      <w:tr w:rsidR="00EB0C02" w:rsidRPr="004A1FF7" w:rsidTr="00A3106F">
        <w:trPr>
          <w:trHeight w:val="264"/>
        </w:trPr>
        <w:tc>
          <w:tcPr>
            <w:tcW w:w="3114" w:type="dxa"/>
          </w:tcPr>
          <w:p w:rsidR="00EB0C02" w:rsidRPr="00836751" w:rsidRDefault="00EB0C02" w:rsidP="00EB0C02">
            <w:pPr>
              <w:tabs>
                <w:tab w:val="left" w:pos="14454"/>
              </w:tabs>
              <w:rPr>
                <w:rFonts w:ascii="Times New Roman" w:hAnsi="Times New Roman" w:cs="Times New Roman"/>
                <w:shd w:val="clear" w:color="auto" w:fill="FFFFFF"/>
              </w:rPr>
            </w:pPr>
            <w:r w:rsidRPr="00836751">
              <w:rPr>
                <w:rFonts w:ascii="Times New Roman" w:hAnsi="Times New Roman" w:cs="Times New Roman"/>
                <w:shd w:val="clear" w:color="auto" w:fill="FFFFFF"/>
              </w:rPr>
              <w:lastRenderedPageBreak/>
              <w:t>Транспортно-логистический комплекс</w:t>
            </w:r>
          </w:p>
        </w:tc>
        <w:tc>
          <w:tcPr>
            <w:tcW w:w="3685" w:type="dxa"/>
          </w:tcPr>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Создание транспортно-логистического комплекса межрайонного значения. Его деятельность охватит услуги по хранению грузов, их перегрузке и фасовке, ремонту техники, информационному обслуживанию перевозок и другим направлениям. На территорию района грузы будут поступать </w:t>
            </w:r>
            <w:r w:rsidR="002823D0" w:rsidRPr="00836751">
              <w:rPr>
                <w:rFonts w:ascii="Times New Roman" w:hAnsi="Times New Roman" w:cs="Times New Roman"/>
              </w:rPr>
              <w:t xml:space="preserve">грузы из Сибири, Европы, Дальнего Востока </w:t>
            </w:r>
            <w:r w:rsidRPr="00836751">
              <w:rPr>
                <w:rFonts w:ascii="Times New Roman" w:hAnsi="Times New Roman" w:cs="Times New Roman"/>
              </w:rPr>
              <w:t xml:space="preserve">и отправляться </w:t>
            </w:r>
            <w:r w:rsidRPr="00836751">
              <w:rPr>
                <w:rFonts w:ascii="Times New Roman" w:hAnsi="Times New Roman" w:cs="Times New Roman"/>
              </w:rPr>
              <w:lastRenderedPageBreak/>
              <w:t>железнодорожным и автомобильным транспортом. В зонах, прилегающих к участку автомобильной трассы «Урал» (Москва-Уфа-Челябинск), проходящей через Саткинский район, может быть развернута сеть организаций, обслуживающих грузы, перевозчиков и пассажиров (станции технического обслуживания, перегрузочные и складские комплексы, АЗС, кафе, мотели и т.п.).</w:t>
            </w:r>
          </w:p>
          <w:p w:rsidR="002823D0" w:rsidRPr="00836751" w:rsidRDefault="002823D0" w:rsidP="00EB0C02">
            <w:pPr>
              <w:jc w:val="both"/>
              <w:rPr>
                <w:rFonts w:ascii="Times New Roman" w:hAnsi="Times New Roman" w:cs="Times New Roman"/>
              </w:rPr>
            </w:pPr>
            <w:r w:rsidRPr="00836751">
              <w:rPr>
                <w:rFonts w:ascii="Times New Roman" w:hAnsi="Times New Roman" w:cs="Times New Roman"/>
              </w:rPr>
              <w:t>В более отдаленной перспективе будет создан аэродром малой авиации для нужд предупреждения и ликвидации чрезвычайных ситуаций, оказания срочной медицинской помощи, туризма, сельского и лесного хозяйства. Кроме этого при наличии большой доли экспортно-импортных грузов в состав ТЛК может войти таможенный пост.</w:t>
            </w:r>
          </w:p>
          <w:p w:rsidR="002823D0" w:rsidRPr="00836751" w:rsidRDefault="002823D0" w:rsidP="00EB0C02">
            <w:pPr>
              <w:jc w:val="both"/>
              <w:rPr>
                <w:rFonts w:ascii="Times New Roman" w:hAnsi="Times New Roman" w:cs="Times New Roman"/>
              </w:rPr>
            </w:pPr>
          </w:p>
        </w:tc>
        <w:tc>
          <w:tcPr>
            <w:tcW w:w="8505" w:type="dxa"/>
          </w:tcPr>
          <w:p w:rsidR="002823D0" w:rsidRPr="00836751" w:rsidRDefault="002823D0" w:rsidP="00EB0C02">
            <w:pPr>
              <w:ind w:right="34"/>
              <w:jc w:val="both"/>
              <w:rPr>
                <w:rFonts w:ascii="Times New Roman" w:hAnsi="Times New Roman" w:cs="Times New Roman"/>
              </w:rPr>
            </w:pPr>
            <w:r w:rsidRPr="00836751">
              <w:rPr>
                <w:rFonts w:ascii="Times New Roman" w:hAnsi="Times New Roman" w:cs="Times New Roman"/>
              </w:rPr>
              <w:lastRenderedPageBreak/>
              <w:t>Проект не реализован (не создана информационная система обеспечения транспортной деятельности, позволяющая оптимизировать маршруты и способы прохождения грузов на всех этапах их обработки и транспортировки, не вовлечена в хозяйственный оборот оптового распределительно-складского комплекса в п. Сулея, использование нефтебазы и возможностей подвозки грузов по железной дороге от ст. Бердяуш).</w:t>
            </w:r>
          </w:p>
          <w:p w:rsidR="002823D0" w:rsidRPr="00836751" w:rsidRDefault="002823D0" w:rsidP="00EB0C02">
            <w:pPr>
              <w:ind w:right="34"/>
              <w:jc w:val="both"/>
              <w:rPr>
                <w:rFonts w:ascii="Times New Roman" w:hAnsi="Times New Roman" w:cs="Times New Roman"/>
              </w:rPr>
            </w:pPr>
          </w:p>
          <w:p w:rsidR="00D41E2F" w:rsidRPr="00836751" w:rsidRDefault="002823D0" w:rsidP="00EB0C02">
            <w:pPr>
              <w:ind w:right="34"/>
              <w:jc w:val="both"/>
              <w:rPr>
                <w:rFonts w:ascii="Times New Roman" w:hAnsi="Times New Roman" w:cs="Times New Roman"/>
              </w:rPr>
            </w:pPr>
            <w:r w:rsidRPr="00836751">
              <w:rPr>
                <w:rFonts w:ascii="Times New Roman" w:hAnsi="Times New Roman" w:cs="Times New Roman"/>
              </w:rPr>
              <w:t>Проект реализован в части развития придорожного сервиса вдоль участка автотрассы «Урал»:</w:t>
            </w:r>
          </w:p>
          <w:tbl>
            <w:tblPr>
              <w:tblW w:w="7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418"/>
              <w:gridCol w:w="4820"/>
            </w:tblGrid>
            <w:tr w:rsidR="00D41E2F" w:rsidRPr="00836751" w:rsidTr="00A3106F">
              <w:trPr>
                <w:trHeight w:val="421"/>
              </w:trPr>
              <w:tc>
                <w:tcPr>
                  <w:tcW w:w="1621"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proofErr w:type="gramStart"/>
                  <w:r w:rsidRPr="00836751">
                    <w:rPr>
                      <w:rFonts w:ascii="Times New Roman" w:hAnsi="Times New Roman" w:cs="Times New Roman"/>
                    </w:rPr>
                    <w:t>Наимено-вание</w:t>
                  </w:r>
                  <w:proofErr w:type="gramEnd"/>
                  <w:r w:rsidRPr="00836751">
                    <w:rPr>
                      <w:rFonts w:ascii="Times New Roman" w:hAnsi="Times New Roman" w:cs="Times New Roman"/>
                    </w:rPr>
                    <w:t xml:space="preserve"> мероприятия</w:t>
                  </w:r>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Срок реализации</w:t>
                  </w:r>
                </w:p>
              </w:tc>
              <w:tc>
                <w:tcPr>
                  <w:tcW w:w="4820"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 xml:space="preserve">Исполнение за 2008-2019 годы </w:t>
                  </w:r>
                </w:p>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(в части развития придорожного сервиса)</w:t>
                  </w:r>
                </w:p>
              </w:tc>
            </w:tr>
            <w:tr w:rsidR="00D41E2F" w:rsidRPr="00836751" w:rsidTr="00A3106F">
              <w:trPr>
                <w:trHeight w:val="421"/>
              </w:trPr>
              <w:tc>
                <w:tcPr>
                  <w:tcW w:w="1621" w:type="dxa"/>
                </w:tcPr>
                <w:p w:rsidR="00D41E2F" w:rsidRPr="00836751" w:rsidRDefault="00D41E2F" w:rsidP="00B53474">
                  <w:pPr>
                    <w:framePr w:hSpace="180" w:wrap="around" w:vAnchor="text" w:hAnchor="text" w:y="1"/>
                    <w:spacing w:after="0" w:line="240" w:lineRule="auto"/>
                    <w:suppressOverlap/>
                    <w:jc w:val="both"/>
                    <w:rPr>
                      <w:rFonts w:ascii="Times New Roman" w:hAnsi="Times New Roman" w:cs="Times New Roman"/>
                    </w:rPr>
                  </w:pPr>
                  <w:proofErr w:type="gramStart"/>
                  <w:r w:rsidRPr="00836751">
                    <w:rPr>
                      <w:rFonts w:ascii="Times New Roman" w:hAnsi="Times New Roman" w:cs="Times New Roman"/>
                    </w:rPr>
                    <w:lastRenderedPageBreak/>
                    <w:t>Строитель-ство</w:t>
                  </w:r>
                  <w:proofErr w:type="gramEnd"/>
                  <w:r w:rsidRPr="00836751">
                    <w:rPr>
                      <w:rFonts w:ascii="Times New Roman" w:hAnsi="Times New Roman" w:cs="Times New Roman"/>
                    </w:rPr>
                    <w:t xml:space="preserve"> </w:t>
                  </w:r>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2012</w:t>
                  </w:r>
                </w:p>
              </w:tc>
              <w:tc>
                <w:tcPr>
                  <w:tcW w:w="4820" w:type="dxa"/>
                </w:tcPr>
                <w:p w:rsidR="00D41E2F" w:rsidRPr="00836751" w:rsidRDefault="00D41E2F" w:rsidP="00B53474">
                  <w:pPr>
                    <w:framePr w:hSpace="180" w:wrap="around" w:vAnchor="text" w:hAnchor="text" w:y="1"/>
                    <w:spacing w:after="0" w:line="240" w:lineRule="auto"/>
                    <w:suppressOverlap/>
                    <w:jc w:val="both"/>
                    <w:rPr>
                      <w:rFonts w:ascii="Times New Roman" w:hAnsi="Times New Roman" w:cs="Times New Roman"/>
                      <w:i/>
                    </w:rPr>
                  </w:pPr>
                  <w:r w:rsidRPr="00836751">
                    <w:rPr>
                      <w:rFonts w:ascii="Times New Roman" w:hAnsi="Times New Roman" w:cs="Times New Roman"/>
                      <w:i/>
                    </w:rPr>
                    <w:t xml:space="preserve">Услуги бани и сауны </w:t>
                  </w:r>
                </w:p>
                <w:p w:rsidR="00D41E2F" w:rsidRPr="00836751" w:rsidRDefault="00D41E2F" w:rsidP="00B53474">
                  <w:pPr>
                    <w:framePr w:hSpace="180" w:wrap="around" w:vAnchor="text" w:hAnchor="text" w:y="1"/>
                    <w:spacing w:after="0" w:line="240" w:lineRule="auto"/>
                    <w:suppressOverlap/>
                    <w:jc w:val="both"/>
                    <w:rPr>
                      <w:rFonts w:ascii="Times New Roman" w:hAnsi="Times New Roman" w:cs="Times New Roman"/>
                    </w:rPr>
                  </w:pPr>
                  <w:r w:rsidRPr="00836751">
                    <w:rPr>
                      <w:rFonts w:ascii="Times New Roman" w:hAnsi="Times New Roman" w:cs="Times New Roman"/>
                      <w:i/>
                    </w:rPr>
                    <w:t>Услуги дорожного сервиса: прачечная, душ, шиномонтаж</w:t>
                  </w:r>
                </w:p>
              </w:tc>
            </w:tr>
            <w:tr w:rsidR="00D41E2F" w:rsidRPr="00836751" w:rsidTr="00A3106F">
              <w:trPr>
                <w:trHeight w:val="230"/>
              </w:trPr>
              <w:tc>
                <w:tcPr>
                  <w:tcW w:w="1621" w:type="dxa"/>
                </w:tcPr>
                <w:p w:rsidR="00D41E2F" w:rsidRPr="00836751" w:rsidRDefault="00D41E2F" w:rsidP="00B53474">
                  <w:pPr>
                    <w:framePr w:hSpace="180" w:wrap="around" w:vAnchor="text" w:hAnchor="text" w:y="1"/>
                    <w:widowControl w:val="0"/>
                    <w:adjustRightInd w:val="0"/>
                    <w:spacing w:after="0" w:line="240" w:lineRule="auto"/>
                    <w:suppressOverlap/>
                    <w:jc w:val="both"/>
                    <w:rPr>
                      <w:rFonts w:ascii="Times New Roman" w:hAnsi="Times New Roman" w:cs="Times New Roman"/>
                    </w:rPr>
                  </w:pPr>
                  <w:proofErr w:type="gramStart"/>
                  <w:r w:rsidRPr="00836751">
                    <w:rPr>
                      <w:rFonts w:ascii="Times New Roman" w:hAnsi="Times New Roman" w:cs="Times New Roman"/>
                    </w:rPr>
                    <w:t>Реконструк-ция</w:t>
                  </w:r>
                  <w:proofErr w:type="gramEnd"/>
                  <w:r w:rsidRPr="00836751">
                    <w:rPr>
                      <w:rFonts w:ascii="Times New Roman" w:hAnsi="Times New Roman" w:cs="Times New Roman"/>
                    </w:rPr>
                    <w:t xml:space="preserve"> и строитель-ство</w:t>
                  </w:r>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2013</w:t>
                  </w:r>
                </w:p>
              </w:tc>
              <w:tc>
                <w:tcPr>
                  <w:tcW w:w="4820" w:type="dxa"/>
                </w:tcPr>
                <w:p w:rsidR="00D41E2F" w:rsidRPr="00836751" w:rsidRDefault="00D41E2F"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b/>
                      <w:i/>
                    </w:rPr>
                    <w:t xml:space="preserve">ИП Ибрагимова </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i/>
                    </w:rPr>
                    <w:t>Трасса М5, 1705 км, Берёзовый мост:</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i/>
                    </w:rPr>
                    <w:t>1) за счёт реконструкции и ремонта расширение кафе «Родник». Дополнительно введёно в действие 8 посадочных мест, площадь общего зала увеличена на 32 кв. м., площадь зала для обслуживания на 18 кв. м.,</w:t>
                  </w:r>
                </w:p>
                <w:p w:rsidR="00D41E2F" w:rsidRPr="00836751" w:rsidRDefault="004F7E87"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i/>
                    </w:rPr>
                    <w:t xml:space="preserve">2) за счёт строительства и </w:t>
                  </w:r>
                  <w:r w:rsidR="00D41E2F" w:rsidRPr="00836751">
                    <w:rPr>
                      <w:rFonts w:ascii="Times New Roman" w:hAnsi="Times New Roman" w:cs="Times New Roman"/>
                      <w:i/>
                    </w:rPr>
                    <w:t>реконструкции введен в действие гостиничный комплекс на 17 номеров, 34 койка - места.</w:t>
                  </w:r>
                </w:p>
              </w:tc>
            </w:tr>
            <w:tr w:rsidR="00D41E2F" w:rsidRPr="00836751" w:rsidTr="00A3106F">
              <w:trPr>
                <w:trHeight w:val="230"/>
              </w:trPr>
              <w:tc>
                <w:tcPr>
                  <w:tcW w:w="1621" w:type="dxa"/>
                </w:tcPr>
                <w:p w:rsidR="00D41E2F" w:rsidRPr="00836751" w:rsidRDefault="00D41E2F" w:rsidP="00B53474">
                  <w:pPr>
                    <w:framePr w:hSpace="180" w:wrap="around" w:vAnchor="text" w:hAnchor="text" w:y="1"/>
                    <w:widowControl w:val="0"/>
                    <w:adjustRightInd w:val="0"/>
                    <w:spacing w:after="0" w:line="240" w:lineRule="auto"/>
                    <w:suppressOverlap/>
                    <w:jc w:val="both"/>
                    <w:rPr>
                      <w:rFonts w:ascii="Times New Roman" w:hAnsi="Times New Roman" w:cs="Times New Roman"/>
                    </w:rPr>
                  </w:pPr>
                  <w:proofErr w:type="gramStart"/>
                  <w:r w:rsidRPr="00836751">
                    <w:rPr>
                      <w:rFonts w:ascii="Times New Roman" w:hAnsi="Times New Roman" w:cs="Times New Roman"/>
                    </w:rPr>
                    <w:t>Строитель-ство</w:t>
                  </w:r>
                  <w:proofErr w:type="gramEnd"/>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2013</w:t>
                  </w:r>
                </w:p>
              </w:tc>
              <w:tc>
                <w:tcPr>
                  <w:tcW w:w="4820" w:type="dxa"/>
                </w:tcPr>
                <w:p w:rsidR="00D41E2F" w:rsidRPr="00836751" w:rsidRDefault="00D41E2F"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b/>
                      <w:i/>
                    </w:rPr>
                    <w:t>ООО НПО «Зюраткуль»</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i/>
                    </w:rPr>
                    <w:t>Автостоянка на 3000 м²</w:t>
                  </w:r>
                </w:p>
              </w:tc>
            </w:tr>
            <w:tr w:rsidR="00D41E2F" w:rsidRPr="00836751" w:rsidTr="00A3106F">
              <w:trPr>
                <w:trHeight w:val="230"/>
              </w:trPr>
              <w:tc>
                <w:tcPr>
                  <w:tcW w:w="1621" w:type="dxa"/>
                </w:tcPr>
                <w:p w:rsidR="00D41E2F" w:rsidRPr="00836751" w:rsidRDefault="00D41E2F" w:rsidP="00B53474">
                  <w:pPr>
                    <w:framePr w:hSpace="180" w:wrap="around" w:vAnchor="text" w:hAnchor="text" w:y="1"/>
                    <w:widowControl w:val="0"/>
                    <w:adjustRightInd w:val="0"/>
                    <w:spacing w:after="0" w:line="240" w:lineRule="auto"/>
                    <w:suppressOverlap/>
                    <w:jc w:val="both"/>
                    <w:rPr>
                      <w:rFonts w:ascii="Times New Roman" w:hAnsi="Times New Roman" w:cs="Times New Roman"/>
                    </w:rPr>
                  </w:pPr>
                  <w:proofErr w:type="gramStart"/>
                  <w:r w:rsidRPr="00836751">
                    <w:rPr>
                      <w:rFonts w:ascii="Times New Roman" w:hAnsi="Times New Roman" w:cs="Times New Roman"/>
                    </w:rPr>
                    <w:t>Строитель-ство</w:t>
                  </w:r>
                  <w:proofErr w:type="gramEnd"/>
                  <w:r w:rsidRPr="00836751">
                    <w:rPr>
                      <w:rFonts w:ascii="Times New Roman" w:hAnsi="Times New Roman" w:cs="Times New Roman"/>
                    </w:rPr>
                    <w:t xml:space="preserve"> новых объектов дорожного сервиса</w:t>
                  </w:r>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2014</w:t>
                  </w:r>
                </w:p>
              </w:tc>
              <w:tc>
                <w:tcPr>
                  <w:tcW w:w="4820" w:type="dxa"/>
                </w:tcPr>
                <w:p w:rsidR="00D41E2F" w:rsidRPr="00836751" w:rsidRDefault="00D41E2F"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b/>
                      <w:i/>
                    </w:rPr>
                    <w:t>ИП Савин А.В</w:t>
                  </w:r>
                  <w:r w:rsidR="004F7E87" w:rsidRPr="00836751">
                    <w:rPr>
                      <w:rFonts w:ascii="Times New Roman" w:hAnsi="Times New Roman" w:cs="Times New Roman"/>
                      <w:b/>
                      <w:i/>
                    </w:rPr>
                    <w:t>.</w:t>
                  </w:r>
                  <w:r w:rsidRPr="00836751">
                    <w:rPr>
                      <w:rFonts w:ascii="Times New Roman" w:hAnsi="Times New Roman" w:cs="Times New Roman"/>
                      <w:b/>
                      <w:i/>
                    </w:rPr>
                    <w:t xml:space="preserve">  </w:t>
                  </w:r>
                  <w:r w:rsidRPr="00836751">
                    <w:rPr>
                      <w:rFonts w:ascii="Times New Roman" w:hAnsi="Times New Roman" w:cs="Times New Roman"/>
                      <w:i/>
                    </w:rPr>
                    <w:t xml:space="preserve"> – строительство новых объектов дорожного сервиса:</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i/>
                    </w:rPr>
                    <w:t xml:space="preserve">кафе «Южный Урал» (арендатор ИП Берестов Николай Владимирович, Трасса М5, 1705 км, Берёзовый мост). </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b/>
                      <w:i/>
                    </w:rPr>
                    <w:t>Трасса М5 1705 км</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i/>
                    </w:rPr>
                    <w:t xml:space="preserve">Магазин «Автозапчасти» </w:t>
                  </w:r>
                </w:p>
              </w:tc>
            </w:tr>
            <w:tr w:rsidR="00D41E2F" w:rsidRPr="00836751" w:rsidTr="00A3106F">
              <w:trPr>
                <w:trHeight w:val="230"/>
              </w:trPr>
              <w:tc>
                <w:tcPr>
                  <w:tcW w:w="1621" w:type="dxa"/>
                </w:tcPr>
                <w:p w:rsidR="00D41E2F" w:rsidRPr="00836751" w:rsidRDefault="00D41E2F" w:rsidP="00B53474">
                  <w:pPr>
                    <w:framePr w:hSpace="180" w:wrap="around" w:vAnchor="text" w:hAnchor="text" w:y="1"/>
                    <w:widowControl w:val="0"/>
                    <w:adjustRightInd w:val="0"/>
                    <w:spacing w:after="0" w:line="240" w:lineRule="auto"/>
                    <w:suppressOverlap/>
                    <w:jc w:val="both"/>
                    <w:rPr>
                      <w:rFonts w:ascii="Times New Roman" w:hAnsi="Times New Roman" w:cs="Times New Roman"/>
                    </w:rPr>
                  </w:pPr>
                  <w:proofErr w:type="gramStart"/>
                  <w:r w:rsidRPr="00836751">
                    <w:rPr>
                      <w:rFonts w:ascii="Times New Roman" w:hAnsi="Times New Roman" w:cs="Times New Roman"/>
                    </w:rPr>
                    <w:t>Реконструк-ция</w:t>
                  </w:r>
                  <w:proofErr w:type="gramEnd"/>
                  <w:r w:rsidRPr="00836751">
                    <w:rPr>
                      <w:rFonts w:ascii="Times New Roman" w:hAnsi="Times New Roman" w:cs="Times New Roman"/>
                    </w:rPr>
                    <w:t xml:space="preserve"> </w:t>
                  </w:r>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2014</w:t>
                  </w:r>
                </w:p>
              </w:tc>
              <w:tc>
                <w:tcPr>
                  <w:tcW w:w="4820" w:type="dxa"/>
                </w:tcPr>
                <w:p w:rsidR="00D41E2F" w:rsidRPr="00836751" w:rsidRDefault="00D41E2F" w:rsidP="00B53474">
                  <w:pPr>
                    <w:framePr w:hSpace="180" w:wrap="around" w:vAnchor="text" w:hAnchor="text" w:y="1"/>
                    <w:spacing w:after="0" w:line="240" w:lineRule="auto"/>
                    <w:suppressOverlap/>
                    <w:rPr>
                      <w:rFonts w:ascii="Times New Roman" w:hAnsi="Times New Roman" w:cs="Times New Roman"/>
                      <w:i/>
                    </w:rPr>
                  </w:pPr>
                  <w:r w:rsidRPr="00836751">
                    <w:rPr>
                      <w:rFonts w:ascii="Times New Roman" w:hAnsi="Times New Roman" w:cs="Times New Roman"/>
                      <w:b/>
                      <w:i/>
                    </w:rPr>
                    <w:t xml:space="preserve">ИП Хачатрян С. Х. </w:t>
                  </w:r>
                  <w:r w:rsidRPr="00836751">
                    <w:rPr>
                      <w:rFonts w:ascii="Times New Roman" w:hAnsi="Times New Roman" w:cs="Times New Roman"/>
                      <w:i/>
                    </w:rPr>
                    <w:t>Трасса М5, 1698 км, поворот на п. Сибирка:</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i/>
                    </w:rPr>
                    <w:t>завершение реконструкции закусочной</w:t>
                  </w:r>
                </w:p>
              </w:tc>
            </w:tr>
            <w:tr w:rsidR="00D41E2F" w:rsidRPr="00836751" w:rsidTr="00A3106F">
              <w:trPr>
                <w:trHeight w:val="230"/>
              </w:trPr>
              <w:tc>
                <w:tcPr>
                  <w:tcW w:w="1621" w:type="dxa"/>
                </w:tcPr>
                <w:p w:rsidR="00D41E2F" w:rsidRPr="00836751" w:rsidRDefault="00D41E2F" w:rsidP="00B53474">
                  <w:pPr>
                    <w:framePr w:hSpace="180" w:wrap="around" w:vAnchor="text" w:hAnchor="text" w:y="1"/>
                    <w:widowControl w:val="0"/>
                    <w:adjustRightInd w:val="0"/>
                    <w:spacing w:after="0" w:line="240" w:lineRule="auto"/>
                    <w:suppressOverlap/>
                    <w:jc w:val="both"/>
                    <w:rPr>
                      <w:rFonts w:ascii="Times New Roman" w:hAnsi="Times New Roman" w:cs="Times New Roman"/>
                    </w:rPr>
                  </w:pPr>
                  <w:proofErr w:type="gramStart"/>
                  <w:r w:rsidRPr="00836751">
                    <w:rPr>
                      <w:rFonts w:ascii="Times New Roman" w:hAnsi="Times New Roman" w:cs="Times New Roman"/>
                    </w:rPr>
                    <w:t>Строитель-ство</w:t>
                  </w:r>
                  <w:proofErr w:type="gramEnd"/>
                  <w:r w:rsidRPr="00836751">
                    <w:rPr>
                      <w:rFonts w:ascii="Times New Roman" w:hAnsi="Times New Roman" w:cs="Times New Roman"/>
                    </w:rPr>
                    <w:t xml:space="preserve"> </w:t>
                  </w:r>
                </w:p>
              </w:tc>
              <w:tc>
                <w:tcPr>
                  <w:tcW w:w="1418" w:type="dxa"/>
                </w:tcPr>
                <w:p w:rsidR="00D41E2F" w:rsidRPr="00836751" w:rsidRDefault="00D41E2F" w:rsidP="00B53474">
                  <w:pPr>
                    <w:framePr w:hSpace="180" w:wrap="around" w:vAnchor="text" w:hAnchor="text" w:y="1"/>
                    <w:spacing w:after="0" w:line="240" w:lineRule="auto"/>
                    <w:suppressOverlap/>
                    <w:jc w:val="center"/>
                    <w:rPr>
                      <w:rFonts w:ascii="Times New Roman" w:hAnsi="Times New Roman" w:cs="Times New Roman"/>
                    </w:rPr>
                  </w:pPr>
                  <w:r w:rsidRPr="00836751">
                    <w:rPr>
                      <w:rFonts w:ascii="Times New Roman" w:hAnsi="Times New Roman" w:cs="Times New Roman"/>
                    </w:rPr>
                    <w:t>2015</w:t>
                  </w:r>
                </w:p>
              </w:tc>
              <w:tc>
                <w:tcPr>
                  <w:tcW w:w="4820" w:type="dxa"/>
                </w:tcPr>
                <w:p w:rsidR="00D41E2F" w:rsidRPr="00836751" w:rsidRDefault="004F7E87"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b/>
                      <w:i/>
                    </w:rPr>
                    <w:t>ИП Манакова Ю. Н</w:t>
                  </w:r>
                  <w:r w:rsidR="00D41E2F" w:rsidRPr="00836751">
                    <w:rPr>
                      <w:rFonts w:ascii="Times New Roman" w:hAnsi="Times New Roman" w:cs="Times New Roman"/>
                      <w:b/>
                      <w:i/>
                    </w:rPr>
                    <w:t>.</w:t>
                  </w:r>
                </w:p>
                <w:p w:rsidR="00D41E2F" w:rsidRPr="00836751" w:rsidRDefault="00D41E2F" w:rsidP="00B53474">
                  <w:pPr>
                    <w:framePr w:hSpace="180" w:wrap="around" w:vAnchor="text" w:hAnchor="text" w:y="1"/>
                    <w:spacing w:after="0" w:line="240" w:lineRule="auto"/>
                    <w:suppressOverlap/>
                    <w:rPr>
                      <w:rFonts w:ascii="Times New Roman" w:hAnsi="Times New Roman" w:cs="Times New Roman"/>
                      <w:b/>
                      <w:i/>
                    </w:rPr>
                  </w:pPr>
                  <w:r w:rsidRPr="00836751">
                    <w:rPr>
                      <w:rFonts w:ascii="Times New Roman" w:hAnsi="Times New Roman" w:cs="Times New Roman"/>
                      <w:b/>
                      <w:i/>
                    </w:rPr>
                    <w:t xml:space="preserve"> </w:t>
                  </w:r>
                  <w:r w:rsidRPr="00836751">
                    <w:rPr>
                      <w:rFonts w:ascii="Times New Roman" w:hAnsi="Times New Roman" w:cs="Times New Roman"/>
                      <w:i/>
                    </w:rPr>
                    <w:t>Трасса М5, 1769 км, введены в эксп</w:t>
                  </w:r>
                  <w:r w:rsidR="004F7E87" w:rsidRPr="00836751">
                    <w:rPr>
                      <w:rFonts w:ascii="Times New Roman" w:hAnsi="Times New Roman" w:cs="Times New Roman"/>
                      <w:i/>
                    </w:rPr>
                    <w:t xml:space="preserve">луатацию закусочная и гостиница </w:t>
                  </w:r>
                  <w:r w:rsidRPr="00836751">
                    <w:rPr>
                      <w:rFonts w:ascii="Times New Roman" w:hAnsi="Times New Roman" w:cs="Times New Roman"/>
                      <w:i/>
                    </w:rPr>
                    <w:t>«Ной».</w:t>
                  </w:r>
                </w:p>
              </w:tc>
            </w:tr>
          </w:tbl>
          <w:p w:rsidR="00D41E2F" w:rsidRPr="00836751" w:rsidRDefault="00D41E2F" w:rsidP="00EB0C02">
            <w:pPr>
              <w:ind w:right="34"/>
              <w:jc w:val="both"/>
              <w:rPr>
                <w:rFonts w:ascii="Times New Roman" w:hAnsi="Times New Roman" w:cs="Times New Roman"/>
              </w:rPr>
            </w:pPr>
          </w:p>
        </w:tc>
      </w:tr>
      <w:tr w:rsidR="00EB0C02" w:rsidRPr="004A1FF7" w:rsidTr="00A3106F">
        <w:trPr>
          <w:trHeight w:val="264"/>
        </w:trPr>
        <w:tc>
          <w:tcPr>
            <w:tcW w:w="3114" w:type="dxa"/>
          </w:tcPr>
          <w:p w:rsidR="00EB0C02" w:rsidRPr="00836751" w:rsidRDefault="00EB0C02" w:rsidP="00EB0C02">
            <w:pPr>
              <w:tabs>
                <w:tab w:val="left" w:pos="14454"/>
              </w:tabs>
              <w:rPr>
                <w:rFonts w:ascii="Times New Roman" w:hAnsi="Times New Roman" w:cs="Times New Roman"/>
                <w:shd w:val="clear" w:color="auto" w:fill="FFFFFF"/>
              </w:rPr>
            </w:pPr>
            <w:r w:rsidRPr="00836751">
              <w:rPr>
                <w:rFonts w:ascii="Times New Roman" w:hAnsi="Times New Roman" w:cs="Times New Roman"/>
                <w:shd w:val="clear" w:color="auto" w:fill="FFFFFF"/>
              </w:rPr>
              <w:lastRenderedPageBreak/>
              <w:t>Бизнес-дом «Сатка-успешный город»</w:t>
            </w:r>
          </w:p>
        </w:tc>
        <w:tc>
          <w:tcPr>
            <w:tcW w:w="3685" w:type="dxa"/>
          </w:tcPr>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Реализация проекта позволит обеспечить развитие малого бизнеса путем концентрации в одном месте идей, знаний и навыков предпринимательства, их обсуждения и внедрения в хозяйственную жизнь района. Функционирование бизнес-центра </w:t>
            </w:r>
            <w:r w:rsidRPr="00836751">
              <w:rPr>
                <w:rFonts w:ascii="Times New Roman" w:hAnsi="Times New Roman" w:cs="Times New Roman"/>
              </w:rPr>
              <w:lastRenderedPageBreak/>
              <w:t>улучшит имидж Саткинского района, как территории с благоприятным деловым климатом.</w:t>
            </w:r>
          </w:p>
        </w:tc>
        <w:tc>
          <w:tcPr>
            <w:tcW w:w="8505" w:type="dxa"/>
          </w:tcPr>
          <w:p w:rsidR="00EB0C02" w:rsidRPr="00836751" w:rsidRDefault="00EB0C02" w:rsidP="00EB0C02">
            <w:pPr>
              <w:ind w:right="34"/>
              <w:jc w:val="both"/>
              <w:rPr>
                <w:rFonts w:ascii="Times New Roman" w:hAnsi="Times New Roman" w:cs="Times New Roman"/>
              </w:rPr>
            </w:pPr>
            <w:r w:rsidRPr="00836751">
              <w:rPr>
                <w:rFonts w:ascii="Times New Roman" w:hAnsi="Times New Roman" w:cs="Times New Roman"/>
              </w:rPr>
              <w:lastRenderedPageBreak/>
              <w:t>Для комплексной работы с предпринимателями в 2010 году создан «Центр развития предпринимательства» Саткинского муниципального района (переименован в МАУ «Центр инвестиционного развития и предпринимательства – проектный офис»).</w:t>
            </w:r>
          </w:p>
          <w:p w:rsidR="00EB0C02" w:rsidRPr="00836751" w:rsidRDefault="00EB0C02" w:rsidP="00EB0C02">
            <w:pPr>
              <w:jc w:val="both"/>
              <w:rPr>
                <w:rFonts w:ascii="Times New Roman" w:hAnsi="Times New Roman" w:cs="Times New Roman"/>
                <w:i/>
              </w:rPr>
            </w:pPr>
            <w:r w:rsidRPr="00836751">
              <w:rPr>
                <w:rFonts w:ascii="Times New Roman" w:hAnsi="Times New Roman" w:cs="Times New Roman"/>
                <w:i/>
              </w:rPr>
              <w:t>Основными задачами деятельности являются:</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1. Содействие в формировании рыночных отношений на основе муниципальной поддержки малого и среднего предпринимательства и развития конкуренции путем привлечения и эффективного использования финансовых ресурсов для реализации целевых программ, проектов и мероприятий в области поддержки малого и среднего </w:t>
            </w:r>
            <w:r w:rsidRPr="00836751">
              <w:rPr>
                <w:rFonts w:ascii="Times New Roman" w:hAnsi="Times New Roman" w:cs="Times New Roman"/>
              </w:rPr>
              <w:lastRenderedPageBreak/>
              <w:t>предпринимательства.</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2. Развитие инфраструктуры поддержки субъектов малого и среднего предпринимательства.</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i/>
              </w:rPr>
              <w:t xml:space="preserve">3. </w:t>
            </w:r>
            <w:r w:rsidRPr="00836751">
              <w:rPr>
                <w:rFonts w:ascii="Times New Roman" w:hAnsi="Times New Roman" w:cs="Times New Roman"/>
              </w:rPr>
              <w:t xml:space="preserve">Создание и развитие информационно-координационного центра по развитию туристической деятельности на территории Саткинского муниципального района.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4. Поддержка инновационной деятельности предпринимательских структур, стимулирование разработки и производства принципиально новых видов продукции, содействие в освоении новых технологий и изобретений.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5. Привлечение отечественных и иностранных инвестиций, грантов, кредитов для реализации приоритетных направлений деятельности по развитию малого и среднего предпринимательства и созданию конкурентной среды.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6. Предоставление субъектам малого и среднего предпринимательства финансовой поддержки в форме: займов, грантов и иных форм финансовой поддержки, не запрещенных законодательством РФ.</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7. Осуществление конт</w:t>
            </w:r>
            <w:r w:rsidR="00704C7E" w:rsidRPr="00836751">
              <w:rPr>
                <w:rFonts w:ascii="Times New Roman" w:hAnsi="Times New Roman" w:cs="Times New Roman"/>
              </w:rPr>
              <w:t xml:space="preserve">роля за целевым использованием </w:t>
            </w:r>
            <w:r w:rsidRPr="00836751">
              <w:rPr>
                <w:rFonts w:ascii="Times New Roman" w:hAnsi="Times New Roman" w:cs="Times New Roman"/>
              </w:rPr>
              <w:t xml:space="preserve">субъектами малого и среднего предпринимательства финансовых средств, получаемых ими при содействии Учреждения.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8.Создание новых рабочих мест в сфере малого и среднего предпринимательства.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 xml:space="preserve">     </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Для достижения поставленных целей и задач Учреждение осуществляет следующие виды деятельности:</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1.Содействие в разработке, подготовке и сопровождение бизнес-планов, документов для заключения кредитных договоров, договоров лизинга, франчайзинга, иных гражданско-правовых договоров и документов для доступа к объектам инфраструктуры поддержки малого и среднего предпринимательства, конкурсной документации для получения государственной поддержки.</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2.Оказание дополнительных образовательных услуг в области профессиональной подготовки, переподготовки и повышения квалификации по направлениям менеджмента, маркетинга, финансового менеджмента, бизнес – планирования.</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3. Микрофинансовая деятельность</w:t>
            </w:r>
          </w:p>
          <w:p w:rsidR="00EB0C02" w:rsidRPr="00836751" w:rsidRDefault="00EB0C02" w:rsidP="00EB0C02">
            <w:pPr>
              <w:jc w:val="both"/>
              <w:rPr>
                <w:rFonts w:ascii="Times New Roman" w:hAnsi="Times New Roman" w:cs="Times New Roman"/>
              </w:rPr>
            </w:pPr>
            <w:r w:rsidRPr="00836751">
              <w:rPr>
                <w:rFonts w:ascii="Times New Roman" w:hAnsi="Times New Roman" w:cs="Times New Roman"/>
              </w:rPr>
              <w:t>4. Взаимодействие с органами государственной власти их территориальными подразделениями, органами местного самоуправления других регионов России по вопросам развития и поддержки предпринимательства.</w:t>
            </w:r>
          </w:p>
        </w:tc>
      </w:tr>
      <w:tr w:rsidR="00EB0C02" w:rsidRPr="004A1FF7" w:rsidTr="00A3106F">
        <w:trPr>
          <w:trHeight w:val="264"/>
        </w:trPr>
        <w:tc>
          <w:tcPr>
            <w:tcW w:w="3114" w:type="dxa"/>
          </w:tcPr>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lastRenderedPageBreak/>
              <w:t>Экологическая безопасность</w:t>
            </w:r>
          </w:p>
        </w:tc>
        <w:tc>
          <w:tcPr>
            <w:tcW w:w="3685" w:type="dxa"/>
          </w:tcPr>
          <w:p w:rsidR="00EB0C02" w:rsidRPr="00836751" w:rsidRDefault="00EB0C02" w:rsidP="00EB0C02">
            <w:pPr>
              <w:tabs>
                <w:tab w:val="left" w:pos="14454"/>
              </w:tabs>
              <w:jc w:val="both"/>
              <w:rPr>
                <w:rFonts w:ascii="Times New Roman" w:hAnsi="Times New Roman" w:cs="Times New Roman"/>
              </w:rPr>
            </w:pPr>
            <w:r w:rsidRPr="00836751">
              <w:rPr>
                <w:rFonts w:ascii="Times New Roman" w:hAnsi="Times New Roman" w:cs="Times New Roman"/>
              </w:rPr>
              <w:t>Реализация проекта предполагает комплекс мер административного и инженерно-технического характера:</w:t>
            </w:r>
          </w:p>
          <w:p w:rsidR="00EB0C02" w:rsidRPr="00836751" w:rsidRDefault="00EB0C02" w:rsidP="00EB0C02">
            <w:pPr>
              <w:pStyle w:val="a6"/>
              <w:numPr>
                <w:ilvl w:val="0"/>
                <w:numId w:val="21"/>
              </w:numPr>
              <w:tabs>
                <w:tab w:val="left" w:pos="14454"/>
              </w:tabs>
              <w:rPr>
                <w:rFonts w:ascii="Times New Roman" w:hAnsi="Times New Roman" w:cs="Times New Roman"/>
              </w:rPr>
            </w:pPr>
            <w:r w:rsidRPr="00836751">
              <w:rPr>
                <w:rFonts w:ascii="Times New Roman" w:hAnsi="Times New Roman" w:cs="Times New Roman"/>
              </w:rPr>
              <w:lastRenderedPageBreak/>
              <w:t xml:space="preserve">реконструкция очистных </w:t>
            </w:r>
            <w:proofErr w:type="gramStart"/>
            <w:r w:rsidRPr="00836751">
              <w:rPr>
                <w:rFonts w:ascii="Times New Roman" w:hAnsi="Times New Roman" w:cs="Times New Roman"/>
              </w:rPr>
              <w:t>установок,пылеулавливающего</w:t>
            </w:r>
            <w:proofErr w:type="gramEnd"/>
            <w:r w:rsidRPr="00836751">
              <w:rPr>
                <w:rFonts w:ascii="Times New Roman" w:hAnsi="Times New Roman" w:cs="Times New Roman"/>
              </w:rPr>
              <w:t xml:space="preserve"> оборудования на предприятиях-загрязнителях;</w:t>
            </w:r>
          </w:p>
          <w:p w:rsidR="00EB0C02" w:rsidRPr="00836751" w:rsidRDefault="00EB0C02" w:rsidP="00EB0C02">
            <w:pPr>
              <w:pStyle w:val="a6"/>
              <w:numPr>
                <w:ilvl w:val="0"/>
                <w:numId w:val="21"/>
              </w:numPr>
              <w:tabs>
                <w:tab w:val="left" w:pos="14454"/>
              </w:tabs>
              <w:rPr>
                <w:rFonts w:ascii="Times New Roman" w:hAnsi="Times New Roman" w:cs="Times New Roman"/>
              </w:rPr>
            </w:pPr>
            <w:r w:rsidRPr="00836751">
              <w:rPr>
                <w:rFonts w:ascii="Times New Roman" w:hAnsi="Times New Roman" w:cs="Times New Roman"/>
              </w:rPr>
              <w:t>реконструкция очистных сооружений и</w:t>
            </w:r>
            <w:r w:rsidR="001F3B34" w:rsidRPr="00836751">
              <w:rPr>
                <w:rFonts w:ascii="Times New Roman" w:hAnsi="Times New Roman" w:cs="Times New Roman"/>
              </w:rPr>
              <w:t xml:space="preserve"> </w:t>
            </w:r>
            <w:r w:rsidRPr="00836751">
              <w:rPr>
                <w:rFonts w:ascii="Times New Roman" w:hAnsi="Times New Roman" w:cs="Times New Roman"/>
              </w:rPr>
              <w:t>коммунальных стоков;</w:t>
            </w:r>
          </w:p>
          <w:p w:rsidR="00EB0C02" w:rsidRPr="00836751" w:rsidRDefault="00EB0C02" w:rsidP="00EB0C02">
            <w:pPr>
              <w:pStyle w:val="a6"/>
              <w:numPr>
                <w:ilvl w:val="0"/>
                <w:numId w:val="21"/>
              </w:numPr>
              <w:tabs>
                <w:tab w:val="left" w:pos="14454"/>
              </w:tabs>
              <w:rPr>
                <w:rFonts w:ascii="Times New Roman" w:hAnsi="Times New Roman" w:cs="Times New Roman"/>
              </w:rPr>
            </w:pPr>
            <w:r w:rsidRPr="00836751">
              <w:rPr>
                <w:rFonts w:ascii="Times New Roman" w:hAnsi="Times New Roman" w:cs="Times New Roman"/>
              </w:rPr>
              <w:t>расширение мощностей по складированию и утилизации бытовых отходов;</w:t>
            </w:r>
          </w:p>
          <w:p w:rsidR="00EB0C02" w:rsidRPr="00836751" w:rsidRDefault="00EB0C02" w:rsidP="00EB0C02">
            <w:pPr>
              <w:pStyle w:val="a6"/>
              <w:numPr>
                <w:ilvl w:val="0"/>
                <w:numId w:val="21"/>
              </w:numPr>
              <w:tabs>
                <w:tab w:val="left" w:pos="14454"/>
              </w:tabs>
              <w:rPr>
                <w:rFonts w:ascii="Times New Roman" w:hAnsi="Times New Roman" w:cs="Times New Roman"/>
              </w:rPr>
            </w:pPr>
            <w:r w:rsidRPr="00836751">
              <w:rPr>
                <w:rFonts w:ascii="Times New Roman" w:hAnsi="Times New Roman" w:cs="Times New Roman"/>
              </w:rPr>
              <w:t>рекультивация земель.</w:t>
            </w:r>
          </w:p>
        </w:tc>
        <w:tc>
          <w:tcPr>
            <w:tcW w:w="8505" w:type="dxa"/>
          </w:tcPr>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lastRenderedPageBreak/>
              <w:t>Реализация указанного комплекса мер позволила:</w:t>
            </w:r>
          </w:p>
          <w:p w:rsidR="00EB0C02" w:rsidRPr="00836751" w:rsidRDefault="00EB0C02" w:rsidP="00EB0C02">
            <w:pPr>
              <w:pStyle w:val="a6"/>
              <w:numPr>
                <w:ilvl w:val="0"/>
                <w:numId w:val="19"/>
              </w:numPr>
              <w:tabs>
                <w:tab w:val="left" w:pos="14454"/>
              </w:tabs>
              <w:ind w:left="432"/>
              <w:rPr>
                <w:rFonts w:ascii="Times New Roman" w:hAnsi="Times New Roman" w:cs="Times New Roman"/>
              </w:rPr>
            </w:pPr>
            <w:r w:rsidRPr="00836751">
              <w:rPr>
                <w:rFonts w:ascii="Times New Roman" w:hAnsi="Times New Roman" w:cs="Times New Roman"/>
              </w:rPr>
              <w:t>Снизить уровень техногенной нагрузки на состояние окружающей среды, особенно атмосферного воздуха;</w:t>
            </w:r>
          </w:p>
          <w:p w:rsidR="00EB0C02" w:rsidRPr="00836751" w:rsidRDefault="00EB0C02" w:rsidP="00704C7E">
            <w:pPr>
              <w:pStyle w:val="a6"/>
              <w:numPr>
                <w:ilvl w:val="0"/>
                <w:numId w:val="19"/>
              </w:numPr>
              <w:tabs>
                <w:tab w:val="left" w:pos="14454"/>
              </w:tabs>
              <w:ind w:left="432"/>
              <w:rPr>
                <w:rFonts w:ascii="Times New Roman" w:hAnsi="Times New Roman" w:cs="Times New Roman"/>
              </w:rPr>
            </w:pPr>
            <w:r w:rsidRPr="00836751">
              <w:rPr>
                <w:rFonts w:ascii="Times New Roman" w:hAnsi="Times New Roman" w:cs="Times New Roman"/>
              </w:rPr>
              <w:t xml:space="preserve">Повысить качество очистки выбросов вредных веществ в атмосферный воздух на </w:t>
            </w:r>
            <w:r w:rsidRPr="00836751">
              <w:rPr>
                <w:rFonts w:ascii="Times New Roman" w:hAnsi="Times New Roman" w:cs="Times New Roman"/>
              </w:rPr>
              <w:lastRenderedPageBreak/>
              <w:t>предприятиях-загрязнителях, включая предприятия коммунальной отрасли</w:t>
            </w:r>
          </w:p>
          <w:tbl>
            <w:tblPr>
              <w:tblStyle w:val="a3"/>
              <w:tblW w:w="7939" w:type="dxa"/>
              <w:tblLayout w:type="fixed"/>
              <w:tblLook w:val="04A0" w:firstRow="1" w:lastRow="0" w:firstColumn="1" w:lastColumn="0" w:noHBand="0" w:noVBand="1"/>
            </w:tblPr>
            <w:tblGrid>
              <w:gridCol w:w="3856"/>
              <w:gridCol w:w="1276"/>
              <w:gridCol w:w="1276"/>
              <w:gridCol w:w="1531"/>
            </w:tblGrid>
            <w:tr w:rsidR="00EB0C02" w:rsidRPr="00836751" w:rsidTr="00A3106F">
              <w:trPr>
                <w:trHeight w:val="782"/>
              </w:trPr>
              <w:tc>
                <w:tcPr>
                  <w:tcW w:w="3856" w:type="dxa"/>
                  <w:vMerge w:val="restart"/>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Наименование предприятий</w:t>
                  </w:r>
                </w:p>
              </w:tc>
              <w:tc>
                <w:tcPr>
                  <w:tcW w:w="2552" w:type="dxa"/>
                  <w:gridSpan w:val="2"/>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Количество выбросов в атмосферу, тн/год</w:t>
                  </w:r>
                </w:p>
              </w:tc>
              <w:tc>
                <w:tcPr>
                  <w:tcW w:w="1531" w:type="dxa"/>
                  <w:vMerge w:val="restart"/>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Процент изменения выбросов, %</w:t>
                  </w:r>
                </w:p>
              </w:tc>
            </w:tr>
            <w:tr w:rsidR="00EB0C02" w:rsidRPr="00836751" w:rsidTr="00A3106F">
              <w:trPr>
                <w:trHeight w:val="272"/>
              </w:trPr>
              <w:tc>
                <w:tcPr>
                  <w:tcW w:w="3856" w:type="dxa"/>
                  <w:vMerge/>
                </w:tcPr>
                <w:p w:rsidR="00EB0C02" w:rsidRPr="00836751" w:rsidRDefault="00EB0C02" w:rsidP="00B53474">
                  <w:pPr>
                    <w:framePr w:hSpace="180" w:wrap="around" w:vAnchor="text" w:hAnchor="text" w:y="1"/>
                    <w:tabs>
                      <w:tab w:val="left" w:pos="14454"/>
                    </w:tabs>
                    <w:suppressOverlap/>
                    <w:rPr>
                      <w:rFonts w:ascii="Times New Roman" w:hAnsi="Times New Roman" w:cs="Times New Roman"/>
                    </w:rPr>
                  </w:pP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2007</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2019</w:t>
                  </w:r>
                </w:p>
              </w:tc>
              <w:tc>
                <w:tcPr>
                  <w:tcW w:w="1531" w:type="dxa"/>
                  <w:vMerge/>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p>
              </w:tc>
            </w:tr>
            <w:tr w:rsidR="00EB0C02" w:rsidRPr="00836751" w:rsidTr="00A3106F">
              <w:trPr>
                <w:trHeight w:val="368"/>
              </w:trPr>
              <w:tc>
                <w:tcPr>
                  <w:tcW w:w="3856" w:type="dxa"/>
                </w:tcPr>
                <w:p w:rsidR="00EB0C02" w:rsidRPr="00836751" w:rsidRDefault="00EB0C02" w:rsidP="00B53474">
                  <w:pPr>
                    <w:framePr w:hSpace="180" w:wrap="around" w:vAnchor="text" w:hAnchor="text" w:y="1"/>
                    <w:tabs>
                      <w:tab w:val="left" w:pos="14454"/>
                    </w:tabs>
                    <w:suppressOverlap/>
                    <w:rPr>
                      <w:rFonts w:ascii="Times New Roman" w:hAnsi="Times New Roman" w:cs="Times New Roman"/>
                    </w:rPr>
                  </w:pPr>
                  <w:r w:rsidRPr="00836751">
                    <w:rPr>
                      <w:rFonts w:ascii="Times New Roman" w:hAnsi="Times New Roman" w:cs="Times New Roman"/>
                    </w:rPr>
                    <w:t xml:space="preserve">ПАО «Комбинат «Магнезит» и </w:t>
                  </w:r>
                  <w:r w:rsidR="00704C7E" w:rsidRPr="00836751">
                    <w:rPr>
                      <w:rFonts w:ascii="Times New Roman" w:hAnsi="Times New Roman" w:cs="Times New Roman"/>
                    </w:rPr>
                    <w:t xml:space="preserve">             </w:t>
                  </w:r>
                  <w:r w:rsidRPr="00836751">
                    <w:rPr>
                      <w:rFonts w:ascii="Times New Roman" w:hAnsi="Times New Roman" w:cs="Times New Roman"/>
                    </w:rPr>
                    <w:t>ООО «Группа «Магнезит»</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32 086,617</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12 283,031</w:t>
                  </w:r>
                </w:p>
              </w:tc>
              <w:tc>
                <w:tcPr>
                  <w:tcW w:w="1531"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- 61,7%</w:t>
                  </w:r>
                </w:p>
              </w:tc>
            </w:tr>
            <w:tr w:rsidR="00EB0C02" w:rsidRPr="00836751" w:rsidTr="00A3106F">
              <w:trPr>
                <w:trHeight w:val="60"/>
              </w:trPr>
              <w:tc>
                <w:tcPr>
                  <w:tcW w:w="3856" w:type="dxa"/>
                </w:tcPr>
                <w:p w:rsidR="00EB0C02" w:rsidRPr="00836751" w:rsidRDefault="00EB0C02" w:rsidP="00B53474">
                  <w:pPr>
                    <w:framePr w:hSpace="180" w:wrap="around" w:vAnchor="text" w:hAnchor="text" w:y="1"/>
                    <w:tabs>
                      <w:tab w:val="left" w:pos="14454"/>
                    </w:tabs>
                    <w:suppressOverlap/>
                    <w:rPr>
                      <w:rFonts w:ascii="Times New Roman" w:hAnsi="Times New Roman" w:cs="Times New Roman"/>
                    </w:rPr>
                  </w:pPr>
                  <w:r w:rsidRPr="00836751">
                    <w:rPr>
                      <w:rFonts w:ascii="Times New Roman" w:hAnsi="Times New Roman" w:cs="Times New Roman"/>
                    </w:rPr>
                    <w:t>Предприятия по производству щебня</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2130,69</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327,63</w:t>
                  </w:r>
                </w:p>
              </w:tc>
              <w:tc>
                <w:tcPr>
                  <w:tcW w:w="1531"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-84,6%</w:t>
                  </w:r>
                </w:p>
              </w:tc>
            </w:tr>
            <w:tr w:rsidR="00EB0C02" w:rsidRPr="00836751" w:rsidTr="00A3106F">
              <w:trPr>
                <w:trHeight w:val="166"/>
              </w:trPr>
              <w:tc>
                <w:tcPr>
                  <w:tcW w:w="3856" w:type="dxa"/>
                </w:tcPr>
                <w:p w:rsidR="00EB0C02" w:rsidRPr="00836751" w:rsidRDefault="00EB0C02" w:rsidP="00B53474">
                  <w:pPr>
                    <w:framePr w:hSpace="180" w:wrap="around" w:vAnchor="text" w:hAnchor="text" w:y="1"/>
                    <w:tabs>
                      <w:tab w:val="left" w:pos="14454"/>
                    </w:tabs>
                    <w:suppressOverlap/>
                    <w:rPr>
                      <w:rFonts w:ascii="Times New Roman" w:hAnsi="Times New Roman" w:cs="Times New Roman"/>
                    </w:rPr>
                  </w:pPr>
                  <w:r w:rsidRPr="00836751">
                    <w:rPr>
                      <w:rFonts w:ascii="Times New Roman" w:hAnsi="Times New Roman" w:cs="Times New Roman"/>
                    </w:rPr>
                    <w:t>Предприятия коммунальной отрасли (котельные)</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909,34</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503,73</w:t>
                  </w:r>
                </w:p>
              </w:tc>
              <w:tc>
                <w:tcPr>
                  <w:tcW w:w="1531"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-44,6%</w:t>
                  </w:r>
                </w:p>
              </w:tc>
            </w:tr>
            <w:tr w:rsidR="00EB0C02" w:rsidRPr="00836751" w:rsidTr="00A3106F">
              <w:trPr>
                <w:trHeight w:val="509"/>
              </w:trPr>
              <w:tc>
                <w:tcPr>
                  <w:tcW w:w="3856" w:type="dxa"/>
                </w:tcPr>
                <w:p w:rsidR="00EB0C02" w:rsidRPr="00836751" w:rsidRDefault="00EB0C02" w:rsidP="00B53474">
                  <w:pPr>
                    <w:framePr w:hSpace="180" w:wrap="around" w:vAnchor="text" w:hAnchor="text" w:y="1"/>
                    <w:tabs>
                      <w:tab w:val="left" w:pos="14454"/>
                    </w:tabs>
                    <w:suppressOverlap/>
                    <w:rPr>
                      <w:rFonts w:ascii="Times New Roman" w:hAnsi="Times New Roman" w:cs="Times New Roman"/>
                    </w:rPr>
                  </w:pPr>
                  <w:r w:rsidRPr="00836751">
                    <w:rPr>
                      <w:rFonts w:ascii="Times New Roman" w:hAnsi="Times New Roman" w:cs="Times New Roman"/>
                    </w:rPr>
                    <w:t>Валовый выброс всего (тн/год)</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43 297</w:t>
                  </w:r>
                </w:p>
              </w:tc>
              <w:tc>
                <w:tcPr>
                  <w:tcW w:w="1276"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16 445</w:t>
                  </w:r>
                </w:p>
              </w:tc>
              <w:tc>
                <w:tcPr>
                  <w:tcW w:w="1531" w:type="dxa"/>
                </w:tcPr>
                <w:p w:rsidR="00EB0C02" w:rsidRPr="00836751" w:rsidRDefault="00EB0C02" w:rsidP="00B53474">
                  <w:pPr>
                    <w:framePr w:hSpace="180" w:wrap="around" w:vAnchor="text" w:hAnchor="text" w:y="1"/>
                    <w:tabs>
                      <w:tab w:val="left" w:pos="14454"/>
                    </w:tabs>
                    <w:suppressOverlap/>
                    <w:jc w:val="center"/>
                    <w:rPr>
                      <w:rFonts w:ascii="Times New Roman" w:hAnsi="Times New Roman" w:cs="Times New Roman"/>
                    </w:rPr>
                  </w:pPr>
                  <w:r w:rsidRPr="00836751">
                    <w:rPr>
                      <w:rFonts w:ascii="Times New Roman" w:hAnsi="Times New Roman" w:cs="Times New Roman"/>
                    </w:rPr>
                    <w:t>-62%</w:t>
                  </w:r>
                </w:p>
              </w:tc>
            </w:tr>
          </w:tbl>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t>3. Построить объект размещения твердых коммунальных отходов, внесенный в Государственный реестр объектов размещения отходов, - полигон твердых коммунальных отходов в г. Сатка;</w:t>
            </w:r>
          </w:p>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t>4. Провести рекультивацию земель на площади более 200 гектар.</w:t>
            </w:r>
          </w:p>
        </w:tc>
      </w:tr>
      <w:tr w:rsidR="00EB0C02" w:rsidRPr="004A1FF7" w:rsidTr="00A3106F">
        <w:trPr>
          <w:trHeight w:val="264"/>
        </w:trPr>
        <w:tc>
          <w:tcPr>
            <w:tcW w:w="3114" w:type="dxa"/>
          </w:tcPr>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lastRenderedPageBreak/>
              <w:t>Завершение газификации района</w:t>
            </w:r>
          </w:p>
        </w:tc>
        <w:tc>
          <w:tcPr>
            <w:tcW w:w="3685" w:type="dxa"/>
          </w:tcPr>
          <w:p w:rsidR="001F3B34" w:rsidRPr="00836751" w:rsidRDefault="001F3B34" w:rsidP="00EB0C02">
            <w:pPr>
              <w:tabs>
                <w:tab w:val="left" w:pos="14454"/>
              </w:tabs>
              <w:rPr>
                <w:rFonts w:ascii="Times New Roman" w:hAnsi="Times New Roman" w:cs="Times New Roman"/>
              </w:rPr>
            </w:pPr>
            <w:r w:rsidRPr="00836751">
              <w:rPr>
                <w:rFonts w:ascii="Times New Roman" w:hAnsi="Times New Roman" w:cs="Times New Roman"/>
              </w:rPr>
              <w:t>Стратегия газоснабжения района на период до 2010 года заключается в прокладке магистральных газопроводов высокого давления к населенным пунктам: с. Айлино, п. Бердяуш, п. Чулковка, переводе или замене существующих котельных на природный газ.</w:t>
            </w:r>
          </w:p>
          <w:p w:rsidR="001F3B34" w:rsidRPr="00836751" w:rsidRDefault="001F3B34" w:rsidP="001152DC">
            <w:pPr>
              <w:tabs>
                <w:tab w:val="left" w:pos="14454"/>
              </w:tabs>
              <w:ind w:left="8"/>
              <w:jc w:val="both"/>
              <w:rPr>
                <w:rFonts w:ascii="Times New Roman" w:hAnsi="Times New Roman" w:cs="Times New Roman"/>
              </w:rPr>
            </w:pPr>
            <w:r w:rsidRPr="00836751">
              <w:rPr>
                <w:rFonts w:ascii="Times New Roman" w:hAnsi="Times New Roman" w:cs="Times New Roman"/>
              </w:rPr>
              <w:t xml:space="preserve">Стратегической задачей проекта является строительство АГРС в районе «Березовый мост» с прокладкой газопровода высокого давления до п. Бердяуш, что позволило бы в дальнейшем осуществить закольцовку газопроводов высокого давления Сатка - Березовый мост - п.Бердяуш - Романовка - Чулковка - Сулея - Сатка и создать единую систему газоснабжения района. </w:t>
            </w:r>
          </w:p>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lastRenderedPageBreak/>
              <w:t>Реализация проекта предполагает выполнение мероприятий, которые позволят:</w:t>
            </w:r>
          </w:p>
          <w:p w:rsidR="00EB0C02" w:rsidRPr="00836751" w:rsidRDefault="00EB0C02" w:rsidP="00EB0C02">
            <w:pPr>
              <w:pStyle w:val="Default"/>
              <w:numPr>
                <w:ilvl w:val="0"/>
                <w:numId w:val="22"/>
              </w:numPr>
              <w:rPr>
                <w:rFonts w:ascii="Times New Roman" w:hAnsi="Times New Roman" w:cs="Times New Roman"/>
                <w:sz w:val="22"/>
                <w:szCs w:val="22"/>
              </w:rPr>
            </w:pPr>
            <w:r w:rsidRPr="00836751">
              <w:rPr>
                <w:rFonts w:ascii="Times New Roman" w:hAnsi="Times New Roman" w:cs="Times New Roman"/>
                <w:sz w:val="22"/>
                <w:szCs w:val="22"/>
              </w:rPr>
              <w:t xml:space="preserve">повысить уровень газификации в районе до 85% к 2020 г. </w:t>
            </w:r>
          </w:p>
          <w:p w:rsidR="00EB0C02" w:rsidRPr="00836751" w:rsidRDefault="00EB0C02" w:rsidP="00EB0C02">
            <w:pPr>
              <w:pStyle w:val="Default"/>
              <w:numPr>
                <w:ilvl w:val="0"/>
                <w:numId w:val="22"/>
              </w:numPr>
              <w:rPr>
                <w:rFonts w:ascii="Times New Roman" w:hAnsi="Times New Roman" w:cs="Times New Roman"/>
                <w:sz w:val="22"/>
                <w:szCs w:val="22"/>
              </w:rPr>
            </w:pPr>
            <w:r w:rsidRPr="00836751">
              <w:rPr>
                <w:rFonts w:ascii="Times New Roman" w:hAnsi="Times New Roman" w:cs="Times New Roman"/>
                <w:sz w:val="22"/>
                <w:szCs w:val="22"/>
              </w:rPr>
              <w:t xml:space="preserve">улучшить условия проживания населения района. </w:t>
            </w:r>
          </w:p>
        </w:tc>
        <w:tc>
          <w:tcPr>
            <w:tcW w:w="8505" w:type="dxa"/>
          </w:tcPr>
          <w:p w:rsidR="001152DC" w:rsidRPr="00836751" w:rsidRDefault="001152DC" w:rsidP="001152DC">
            <w:pPr>
              <w:ind w:right="-68"/>
              <w:jc w:val="both"/>
              <w:rPr>
                <w:rFonts w:ascii="Times New Roman" w:hAnsi="Times New Roman" w:cs="Times New Roman"/>
              </w:rPr>
            </w:pPr>
            <w:r w:rsidRPr="00836751">
              <w:rPr>
                <w:rFonts w:ascii="Times New Roman" w:hAnsi="Times New Roman" w:cs="Times New Roman"/>
              </w:rPr>
              <w:lastRenderedPageBreak/>
              <w:t>Уровень газификации в районе за 2019 год составил 66,4 %.</w:t>
            </w:r>
          </w:p>
          <w:p w:rsidR="001152DC" w:rsidRPr="00836751" w:rsidRDefault="001152DC" w:rsidP="00EB0C02">
            <w:pPr>
              <w:tabs>
                <w:tab w:val="left" w:pos="14454"/>
              </w:tabs>
              <w:rPr>
                <w:rFonts w:ascii="Times New Roman" w:hAnsi="Times New Roman" w:cs="Times New Roman"/>
              </w:rPr>
            </w:pPr>
            <w:r w:rsidRPr="00836751">
              <w:rPr>
                <w:rFonts w:ascii="Times New Roman" w:hAnsi="Times New Roman" w:cs="Times New Roman"/>
              </w:rPr>
              <w:t xml:space="preserve">Показатель 85% к концу 2020 года не будет достигнут в связи с тем, что стратегической задачей проекта является газификация п.Бердяуш путем строительства АГРС в районе «Березовый мост» с прокладкой газопровода высокого давления до п. Бердяуш. Высокая стоимость затрат около 280 млн. руб. на строительство системы газоснабжения высокого давления в направлении п. Малый Бердяуш </w:t>
            </w:r>
            <w:proofErr w:type="gramStart"/>
            <w:r w:rsidRPr="00836751">
              <w:rPr>
                <w:rFonts w:ascii="Times New Roman" w:hAnsi="Times New Roman" w:cs="Times New Roman"/>
              </w:rPr>
              <w:t>–  с.</w:t>
            </w:r>
            <w:proofErr w:type="gramEnd"/>
            <w:r w:rsidRPr="00836751">
              <w:rPr>
                <w:rFonts w:ascii="Times New Roman" w:hAnsi="Times New Roman" w:cs="Times New Roman"/>
              </w:rPr>
              <w:t xml:space="preserve"> Романовка  не позволило осуществить реализацию данного мероприятия.  </w:t>
            </w:r>
          </w:p>
          <w:p w:rsidR="00EB0C02" w:rsidRPr="00836751" w:rsidRDefault="00EB0C02" w:rsidP="00EB0C02">
            <w:pPr>
              <w:tabs>
                <w:tab w:val="left" w:pos="14454"/>
              </w:tabs>
              <w:rPr>
                <w:rFonts w:ascii="Times New Roman" w:hAnsi="Times New Roman" w:cs="Times New Roman"/>
              </w:rPr>
            </w:pPr>
            <w:r w:rsidRPr="00836751">
              <w:rPr>
                <w:rFonts w:ascii="Times New Roman" w:hAnsi="Times New Roman" w:cs="Times New Roman"/>
              </w:rPr>
              <w:t xml:space="preserve">В рамках проекта выполнены </w:t>
            </w:r>
            <w:r w:rsidR="001152DC" w:rsidRPr="00836751">
              <w:rPr>
                <w:rFonts w:ascii="Times New Roman" w:hAnsi="Times New Roman" w:cs="Times New Roman"/>
              </w:rPr>
              <w:t xml:space="preserve">другие </w:t>
            </w:r>
            <w:r w:rsidRPr="00836751">
              <w:rPr>
                <w:rFonts w:ascii="Times New Roman" w:hAnsi="Times New Roman" w:cs="Times New Roman"/>
              </w:rPr>
              <w:t>мероприятия программы газификации Саткинского муниципального района:</w:t>
            </w:r>
          </w:p>
          <w:p w:rsidR="00EB0C02" w:rsidRPr="00836751" w:rsidRDefault="00EB0C02" w:rsidP="00EB0C02">
            <w:pPr>
              <w:pStyle w:val="a6"/>
              <w:numPr>
                <w:ilvl w:val="0"/>
                <w:numId w:val="20"/>
              </w:numPr>
              <w:tabs>
                <w:tab w:val="left" w:pos="14454"/>
              </w:tabs>
              <w:ind w:left="291" w:hanging="284"/>
              <w:rPr>
                <w:rFonts w:ascii="Times New Roman" w:hAnsi="Times New Roman" w:cs="Times New Roman"/>
              </w:rPr>
            </w:pPr>
            <w:r w:rsidRPr="00836751">
              <w:rPr>
                <w:rFonts w:ascii="Times New Roman" w:hAnsi="Times New Roman" w:cs="Times New Roman"/>
              </w:rPr>
              <w:t>подводящий газопровод высокого давления к котельной п. Чулковка;</w:t>
            </w:r>
          </w:p>
          <w:p w:rsidR="00EB0C02" w:rsidRPr="00836751" w:rsidRDefault="00EB0C02" w:rsidP="00EB0C02">
            <w:pPr>
              <w:pStyle w:val="a6"/>
              <w:numPr>
                <w:ilvl w:val="0"/>
                <w:numId w:val="20"/>
              </w:numPr>
              <w:tabs>
                <w:tab w:val="left" w:pos="14454"/>
              </w:tabs>
              <w:ind w:left="291" w:hanging="283"/>
              <w:rPr>
                <w:rFonts w:ascii="Times New Roman" w:hAnsi="Times New Roman" w:cs="Times New Roman"/>
              </w:rPr>
            </w:pPr>
            <w:r w:rsidRPr="00836751">
              <w:rPr>
                <w:rFonts w:ascii="Times New Roman" w:hAnsi="Times New Roman" w:cs="Times New Roman"/>
              </w:rPr>
              <w:t>перевод котельной п. Чулковка на природный газ;</w:t>
            </w:r>
          </w:p>
          <w:p w:rsidR="00EB0C02" w:rsidRPr="00836751" w:rsidRDefault="00EB0C02" w:rsidP="00EB0C02">
            <w:pPr>
              <w:pStyle w:val="a6"/>
              <w:numPr>
                <w:ilvl w:val="0"/>
                <w:numId w:val="20"/>
              </w:numPr>
              <w:tabs>
                <w:tab w:val="left" w:pos="14454"/>
              </w:tabs>
              <w:ind w:left="291" w:hanging="283"/>
              <w:rPr>
                <w:rFonts w:ascii="Times New Roman" w:hAnsi="Times New Roman" w:cs="Times New Roman"/>
              </w:rPr>
            </w:pPr>
            <w:r w:rsidRPr="00836751">
              <w:rPr>
                <w:rFonts w:ascii="Times New Roman" w:hAnsi="Times New Roman" w:cs="Times New Roman"/>
              </w:rPr>
              <w:t>газопровод высокого давления п. Межевой – с. Айлино;</w:t>
            </w:r>
          </w:p>
          <w:p w:rsidR="00EB0C02" w:rsidRPr="00836751" w:rsidRDefault="00EB0C02" w:rsidP="00EB0C02">
            <w:pPr>
              <w:pStyle w:val="a6"/>
              <w:numPr>
                <w:ilvl w:val="0"/>
                <w:numId w:val="20"/>
              </w:numPr>
              <w:tabs>
                <w:tab w:val="left" w:pos="14454"/>
              </w:tabs>
              <w:ind w:left="291" w:hanging="283"/>
              <w:rPr>
                <w:rFonts w:ascii="Times New Roman" w:hAnsi="Times New Roman" w:cs="Times New Roman"/>
              </w:rPr>
            </w:pPr>
            <w:r w:rsidRPr="00836751">
              <w:rPr>
                <w:rFonts w:ascii="Times New Roman" w:hAnsi="Times New Roman" w:cs="Times New Roman"/>
              </w:rPr>
              <w:t>строительство блочной газовой котельной в с. Айлино;</w:t>
            </w:r>
          </w:p>
          <w:p w:rsidR="00EB0C02" w:rsidRPr="00836751" w:rsidRDefault="00EB0C02" w:rsidP="00EB0C02">
            <w:pPr>
              <w:pStyle w:val="a6"/>
              <w:numPr>
                <w:ilvl w:val="0"/>
                <w:numId w:val="20"/>
              </w:numPr>
              <w:tabs>
                <w:tab w:val="left" w:pos="14454"/>
              </w:tabs>
              <w:ind w:left="291" w:hanging="283"/>
              <w:rPr>
                <w:rFonts w:ascii="Times New Roman" w:hAnsi="Times New Roman" w:cs="Times New Roman"/>
              </w:rPr>
            </w:pPr>
            <w:r w:rsidRPr="00836751">
              <w:rPr>
                <w:rFonts w:ascii="Times New Roman" w:hAnsi="Times New Roman" w:cs="Times New Roman"/>
              </w:rPr>
              <w:t>газопровод высокого давления для газоснабжения старой части г.Сатка;</w:t>
            </w:r>
          </w:p>
          <w:p w:rsidR="00EB0C02" w:rsidRPr="00836751" w:rsidRDefault="00EB0C02" w:rsidP="00EB0C02">
            <w:pPr>
              <w:pStyle w:val="a6"/>
              <w:numPr>
                <w:ilvl w:val="0"/>
                <w:numId w:val="20"/>
              </w:numPr>
              <w:tabs>
                <w:tab w:val="left" w:pos="14454"/>
              </w:tabs>
              <w:ind w:left="291" w:hanging="283"/>
              <w:rPr>
                <w:rFonts w:ascii="Times New Roman" w:hAnsi="Times New Roman" w:cs="Times New Roman"/>
              </w:rPr>
            </w:pPr>
            <w:r w:rsidRPr="00836751">
              <w:rPr>
                <w:rFonts w:ascii="Times New Roman" w:hAnsi="Times New Roman" w:cs="Times New Roman"/>
              </w:rPr>
              <w:t>перевод котельных п. Рудничный на природный газ;</w:t>
            </w:r>
          </w:p>
          <w:p w:rsidR="00EB0C02" w:rsidRPr="00836751" w:rsidRDefault="00EB0C02" w:rsidP="00EB0C02">
            <w:pPr>
              <w:pStyle w:val="a6"/>
              <w:numPr>
                <w:ilvl w:val="0"/>
                <w:numId w:val="20"/>
              </w:numPr>
              <w:tabs>
                <w:tab w:val="left" w:pos="14454"/>
              </w:tabs>
              <w:ind w:left="291" w:hanging="283"/>
              <w:rPr>
                <w:rFonts w:ascii="Times New Roman" w:hAnsi="Times New Roman" w:cs="Times New Roman"/>
              </w:rPr>
            </w:pPr>
            <w:r w:rsidRPr="00836751">
              <w:rPr>
                <w:rFonts w:ascii="Times New Roman" w:hAnsi="Times New Roman" w:cs="Times New Roman"/>
              </w:rPr>
              <w:t>проектирование и строительство р</w:t>
            </w:r>
            <w:r w:rsidR="001F3B34" w:rsidRPr="00836751">
              <w:rPr>
                <w:rFonts w:ascii="Times New Roman" w:hAnsi="Times New Roman" w:cs="Times New Roman"/>
              </w:rPr>
              <w:t xml:space="preserve">азводящих </w:t>
            </w:r>
            <w:proofErr w:type="gramStart"/>
            <w:r w:rsidR="001F3B34" w:rsidRPr="00836751">
              <w:rPr>
                <w:rFonts w:ascii="Times New Roman" w:hAnsi="Times New Roman" w:cs="Times New Roman"/>
              </w:rPr>
              <w:t xml:space="preserve">газовых сетей низкого </w:t>
            </w:r>
            <w:r w:rsidR="007F7644" w:rsidRPr="00836751">
              <w:rPr>
                <w:rFonts w:ascii="Times New Roman" w:hAnsi="Times New Roman" w:cs="Times New Roman"/>
              </w:rPr>
              <w:t>давления</w:t>
            </w:r>
            <w:proofErr w:type="gramEnd"/>
            <w:r w:rsidR="007F7644" w:rsidRPr="00836751">
              <w:rPr>
                <w:rFonts w:ascii="Times New Roman" w:hAnsi="Times New Roman" w:cs="Times New Roman"/>
              </w:rPr>
              <w:t xml:space="preserve"> </w:t>
            </w:r>
            <w:r w:rsidRPr="00836751">
              <w:rPr>
                <w:rFonts w:ascii="Times New Roman" w:hAnsi="Times New Roman" w:cs="Times New Roman"/>
              </w:rPr>
              <w:t xml:space="preserve">и газификация домов в населенных пунктах г. Сатка, п. Межевой, п. Сулея, п. Иркускан. </w:t>
            </w:r>
          </w:p>
          <w:p w:rsidR="00EB0C02" w:rsidRPr="00836751" w:rsidRDefault="00EB0C02" w:rsidP="007F7644">
            <w:pPr>
              <w:pStyle w:val="2"/>
              <w:spacing w:after="0" w:line="240" w:lineRule="auto"/>
              <w:ind w:firstLine="291"/>
              <w:jc w:val="both"/>
              <w:rPr>
                <w:sz w:val="22"/>
                <w:szCs w:val="22"/>
              </w:rPr>
            </w:pPr>
          </w:p>
        </w:tc>
      </w:tr>
      <w:tr w:rsidR="00EB0C02" w:rsidRPr="004A1FF7" w:rsidTr="00A3106F">
        <w:trPr>
          <w:trHeight w:val="264"/>
        </w:trPr>
        <w:tc>
          <w:tcPr>
            <w:tcW w:w="3114" w:type="dxa"/>
          </w:tcPr>
          <w:p w:rsidR="00EB0C02" w:rsidRPr="00836751" w:rsidRDefault="00EB0C02" w:rsidP="00EB0C02">
            <w:pPr>
              <w:tabs>
                <w:tab w:val="left" w:pos="14454"/>
              </w:tabs>
              <w:rPr>
                <w:rFonts w:ascii="Times New Roman" w:hAnsi="Times New Roman" w:cs="Times New Roman"/>
                <w:shd w:val="clear" w:color="auto" w:fill="FFFFFF"/>
              </w:rPr>
            </w:pPr>
            <w:r w:rsidRPr="00836751">
              <w:rPr>
                <w:rFonts w:ascii="Times New Roman" w:hAnsi="Times New Roman" w:cs="Times New Roman"/>
                <w:shd w:val="clear" w:color="auto" w:fill="FFFFFF"/>
              </w:rPr>
              <w:lastRenderedPageBreak/>
              <w:t>Внедрение энергосберегающих технологий</w:t>
            </w:r>
          </w:p>
        </w:tc>
        <w:tc>
          <w:tcPr>
            <w:tcW w:w="3685" w:type="dxa"/>
          </w:tcPr>
          <w:p w:rsidR="00EB0C02" w:rsidRPr="00836751" w:rsidRDefault="00EB0C02" w:rsidP="00EB0C02">
            <w:pPr>
              <w:tabs>
                <w:tab w:val="left" w:pos="14454"/>
              </w:tabs>
              <w:jc w:val="both"/>
              <w:rPr>
                <w:rFonts w:ascii="Times New Roman" w:hAnsi="Times New Roman" w:cs="Times New Roman"/>
              </w:rPr>
            </w:pPr>
            <w:r w:rsidRPr="00836751">
              <w:rPr>
                <w:rFonts w:ascii="Times New Roman" w:hAnsi="Times New Roman" w:cs="Times New Roman"/>
              </w:rPr>
              <w:t>Внедрение энергосберегающих технологий при выработке и транспортировке теплоэнергии, обработке и транспортировке воды, транспортировке и распределении электрической энергии, капитальном строительстве и ремонте, а также внедрение энергосберегающих технологий у конечных потребителей</w:t>
            </w:r>
          </w:p>
        </w:tc>
        <w:tc>
          <w:tcPr>
            <w:tcW w:w="8505" w:type="dxa"/>
          </w:tcPr>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Внедрение энергосберегающих технологий при выработке и транспортировке теплоэнергии проводится посредством модернизации систем теплоснабжения с применением новых материалов, которые отвечают требованиям энергоэффективности. Вводимые в эксплуатацию объекты теплоснабжения (котельные) оснащены энергосберегающим оборудованием, а также комплексной автоматикой и диспетчеризацией, системами учета потребления ресурсов.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За вре</w:t>
            </w:r>
            <w:r w:rsidR="007F7644" w:rsidRPr="00836751">
              <w:rPr>
                <w:rFonts w:ascii="Times New Roman" w:hAnsi="Times New Roman" w:cs="Times New Roman"/>
              </w:rPr>
              <w:t xml:space="preserve">мя реализации проекта проведена </w:t>
            </w:r>
            <w:r w:rsidRPr="00836751">
              <w:rPr>
                <w:rFonts w:ascii="Times New Roman" w:hAnsi="Times New Roman" w:cs="Times New Roman"/>
              </w:rPr>
              <w:t>комплексная гидравлическая регулировка тепловых сетей г. Сатка, г.Бакал, п.Бердяуш.</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В 2019 году начата реализация крупного проекта по модернизации системы теплоснабжения старой части г.Сатка. Предусматривается строительство новой газовой котельной, перевод потребителей частного сектора на индивидуальное отопление, модернизация системы теплоснабжения с переходом на закрытую систему.</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В 2020 году планируется строительство газовой блочно-модульной котельной для обеспечения нужд потребителей в старой части города Сатка. Переход на закрытую систему теплоснабжения на территории Саткинского городского поселения позволит снизить потери мощности в тепловой сети до нормативной, 2%.</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Внедрение энергосберегающих технологий при обработке и транспортировке воды: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Модернизированы насосные станции, произведены работы по ремонту контактных осветлителей в фильтровальной станции в г.Бакал, выполнен капитальный ремонт канализационного коллектора г.Сатка. Модернизированы накопительные емкости в п.Межевой, что позволило обеспечить жителей поселка нормативным водоснабжением.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Мероприятия выполнены с применением современных материалов, с заменой насосного оборудования. Замена ветхих водопроводных сетей осуществляется с использованием перспективных бестраншейных технологий восстановления и прокладки.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lastRenderedPageBreak/>
              <w:t xml:space="preserve">   Внедрение энергосберегающих технологий у конечных потребителей:</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создан Ситуационный диспетчерский центр мониторинга энергоресурсов на территории района, который представляет собой единую информационно-аналитическую систему, обеспечивающую автоматический сбор, обработку, хранение и анализ данных о параметрах ресурсопотребления в инженерных сетях жизнеобеспечения зданий и сооружений, как в сфере ЖКХ, жилом фонде и зданиях муниципальных учреждений.</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Проведены мероприятия по установке узлов учета энергоресурсов в многоквартирных домах Саткинского муниципального района. Всего в период с 2014 по 2019 год установлено 1364 ОДПУ, что составляет 82,5% оснащения от всего жилого фонда и 100% оснащения, где имеется техническая возможность для установки ОДПУ. Кроме того, продолжены работы по модернизации узлов учета и оснащения муниципальных учреждений района высокотехнологичным оборудованием - автоматизированными индивидуальными тепловыми пунктами (АИТП).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Все установленное оборудование посредством оснащения ситуационного диспетчерского центра Системой диспетчеризации ЛЭРС УЧЁТ, предназначенного для технологического и коммерческого учета тепла, воды, пара, газа, электроэнергии, позволяет автоматизировать сбор данных со счетчиков. Преимущества системы, действующей с 2015 года: автоматический сбор показаний по расписанию, информирование о нештатных ситуациях, единая и унифицированная форма ведомости параметров потребления.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Проведены мероприятия по модернизации узлов учета энергоресурсов в муниципальных учреждениях района с подключением их к Ситуационному центру. Во всех муниципальных учреждениях проведены энергетические обследования специализированными организациями, выданы паспорта и рекомендации по необходимым мероприятиям в части энергосбережения.</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В 2016 году оснащены 6 потребителей бюджетной сферы высокотехнологичным оборудованием (автоматизированными индивидуальными тепловыми пунктами – АИТП), в 2019 году - 5 потребителей бюджетной сферы, что позволило снизить потребление тепловой энергии.</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Внедрена автоматизированная система диспетчерского управления наружным освещением г.Сатка, модернизирована система освещения города, что позволило систематизировать и централизовать работу наружного освещения, повысить его энергоэффективность, надежность и качество. </w:t>
            </w:r>
          </w:p>
          <w:p w:rsidR="00EB0C02" w:rsidRPr="00836751" w:rsidRDefault="00EB0C02" w:rsidP="00EB0C02">
            <w:pPr>
              <w:tabs>
                <w:tab w:val="left" w:pos="14454"/>
              </w:tabs>
              <w:ind w:firstLine="291"/>
              <w:jc w:val="both"/>
              <w:rPr>
                <w:rFonts w:ascii="Times New Roman" w:hAnsi="Times New Roman" w:cs="Times New Roman"/>
              </w:rPr>
            </w:pPr>
            <w:r w:rsidRPr="00836751">
              <w:rPr>
                <w:rFonts w:ascii="Times New Roman" w:hAnsi="Times New Roman" w:cs="Times New Roman"/>
              </w:rPr>
              <w:t xml:space="preserve">    Все это позволило сократить потребление энергетических ресурсов и сократить расходы бюджета. Так, реализация энергосервисных контрактов позволила сэкономить бюджетных средств на общую сумму 86,41 млн.руб.                </w:t>
            </w:r>
          </w:p>
        </w:tc>
      </w:tr>
    </w:tbl>
    <w:p w:rsidR="00C31DC4" w:rsidRDefault="00E07649" w:rsidP="00A310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Ин</w:t>
      </w:r>
      <w:r w:rsidR="005B1F63">
        <w:rPr>
          <w:rFonts w:ascii="Times New Roman" w:hAnsi="Times New Roman" w:cs="Times New Roman"/>
          <w:b/>
          <w:sz w:val="28"/>
          <w:szCs w:val="28"/>
        </w:rPr>
        <w:t>формация о достижении целевых показателей Стратегического плана развития Саткинского муниципального района до 2020 года</w:t>
      </w:r>
    </w:p>
    <w:p w:rsidR="00C31DC4" w:rsidRDefault="00C31DC4" w:rsidP="005B1F63">
      <w:pPr>
        <w:spacing w:after="0" w:line="240" w:lineRule="auto"/>
        <w:rPr>
          <w:rFonts w:ascii="Times New Roman" w:hAnsi="Times New Roman" w:cs="Times New Roman"/>
          <w:b/>
          <w:sz w:val="28"/>
          <w:szCs w:val="28"/>
        </w:rPr>
      </w:pPr>
    </w:p>
    <w:tbl>
      <w:tblPr>
        <w:tblW w:w="16136" w:type="dxa"/>
        <w:tblInd w:w="-235" w:type="dxa"/>
        <w:tblLayout w:type="fixed"/>
        <w:tblLook w:val="04A0" w:firstRow="1" w:lastRow="0" w:firstColumn="1" w:lastColumn="0" w:noHBand="0" w:noVBand="1"/>
      </w:tblPr>
      <w:tblGrid>
        <w:gridCol w:w="462"/>
        <w:gridCol w:w="2158"/>
        <w:gridCol w:w="950"/>
        <w:gridCol w:w="932"/>
        <w:gridCol w:w="933"/>
        <w:gridCol w:w="926"/>
        <w:gridCol w:w="933"/>
        <w:gridCol w:w="933"/>
        <w:gridCol w:w="943"/>
        <w:gridCol w:w="933"/>
        <w:gridCol w:w="933"/>
        <w:gridCol w:w="1072"/>
        <w:gridCol w:w="939"/>
        <w:gridCol w:w="928"/>
        <w:gridCol w:w="1139"/>
        <w:gridCol w:w="1022"/>
      </w:tblGrid>
      <w:tr w:rsidR="005B1F63" w:rsidRPr="005B1F63" w:rsidTr="001152DC">
        <w:trPr>
          <w:trHeight w:val="654"/>
          <w:tblHeader/>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2158"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Контрольные показатели</w:t>
            </w:r>
          </w:p>
        </w:tc>
        <w:tc>
          <w:tcPr>
            <w:tcW w:w="950"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2008</w:t>
            </w:r>
          </w:p>
        </w:tc>
        <w:tc>
          <w:tcPr>
            <w:tcW w:w="932"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факт 2009 </w:t>
            </w:r>
          </w:p>
        </w:tc>
        <w:tc>
          <w:tcPr>
            <w:tcW w:w="933"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план 2010</w:t>
            </w:r>
          </w:p>
        </w:tc>
        <w:tc>
          <w:tcPr>
            <w:tcW w:w="926"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2010</w:t>
            </w:r>
          </w:p>
        </w:tc>
        <w:tc>
          <w:tcPr>
            <w:tcW w:w="933"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2011</w:t>
            </w:r>
          </w:p>
        </w:tc>
        <w:tc>
          <w:tcPr>
            <w:tcW w:w="933"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2012</w:t>
            </w:r>
          </w:p>
        </w:tc>
        <w:tc>
          <w:tcPr>
            <w:tcW w:w="943"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2013</w:t>
            </w:r>
          </w:p>
        </w:tc>
        <w:tc>
          <w:tcPr>
            <w:tcW w:w="933"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2014</w:t>
            </w:r>
          </w:p>
        </w:tc>
        <w:tc>
          <w:tcPr>
            <w:tcW w:w="933"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2015</w:t>
            </w:r>
          </w:p>
        </w:tc>
        <w:tc>
          <w:tcPr>
            <w:tcW w:w="1072"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факт 2016 </w:t>
            </w:r>
          </w:p>
        </w:tc>
        <w:tc>
          <w:tcPr>
            <w:tcW w:w="939"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факт 2017 </w:t>
            </w:r>
          </w:p>
        </w:tc>
        <w:tc>
          <w:tcPr>
            <w:tcW w:w="928"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факт             2018 </w:t>
            </w:r>
          </w:p>
        </w:tc>
        <w:tc>
          <w:tcPr>
            <w:tcW w:w="1139"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факт             2019</w:t>
            </w:r>
          </w:p>
        </w:tc>
        <w:tc>
          <w:tcPr>
            <w:tcW w:w="1022" w:type="dxa"/>
            <w:tcBorders>
              <w:top w:val="single" w:sz="4" w:space="0" w:color="auto"/>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план 2020 </w:t>
            </w:r>
          </w:p>
        </w:tc>
      </w:tr>
      <w:tr w:rsidR="005B1F63" w:rsidRPr="005B1F63" w:rsidTr="001152DC">
        <w:trPr>
          <w:trHeight w:val="274"/>
        </w:trPr>
        <w:tc>
          <w:tcPr>
            <w:tcW w:w="16136" w:type="dxa"/>
            <w:gridSpan w:val="16"/>
            <w:tcBorders>
              <w:top w:val="single" w:sz="4" w:space="0" w:color="auto"/>
              <w:left w:val="single" w:sz="4" w:space="0" w:color="auto"/>
              <w:bottom w:val="single" w:sz="4" w:space="0" w:color="auto"/>
              <w:right w:val="single" w:sz="4" w:space="0" w:color="auto"/>
            </w:tcBorders>
            <w:shd w:val="clear" w:color="000000" w:fill="FFFF00"/>
            <w:vAlign w:val="center"/>
            <w:hideMark/>
          </w:tcPr>
          <w:p w:rsidR="00C31DC4" w:rsidRPr="005B1F63" w:rsidRDefault="00C31DC4" w:rsidP="00C31DC4">
            <w:pPr>
              <w:spacing w:after="0" w:line="240" w:lineRule="auto"/>
              <w:jc w:val="center"/>
              <w:rPr>
                <w:rFonts w:ascii="Times New Roman" w:eastAsia="Times New Roman" w:hAnsi="Times New Roman" w:cs="Times New Roman"/>
                <w:b/>
                <w:bCs/>
                <w:sz w:val="28"/>
                <w:szCs w:val="28"/>
                <w:lang w:eastAsia="ru-RU"/>
              </w:rPr>
            </w:pPr>
            <w:r w:rsidRPr="005B1F63">
              <w:rPr>
                <w:rFonts w:ascii="Times New Roman" w:eastAsia="Times New Roman" w:hAnsi="Times New Roman" w:cs="Times New Roman"/>
                <w:b/>
                <w:bCs/>
                <w:sz w:val="28"/>
                <w:szCs w:val="28"/>
                <w:lang w:eastAsia="ru-RU"/>
              </w:rPr>
              <w:t>1. Благополучное общество и развитая социальная сфера</w:t>
            </w:r>
          </w:p>
        </w:tc>
      </w:tr>
      <w:tr w:rsidR="005B1F63" w:rsidRPr="005B1F63" w:rsidTr="001152DC">
        <w:trPr>
          <w:trHeight w:val="716"/>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Ожидаемая продолжительность жизни при рождении, лет</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66,12</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66,37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65,9</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66,65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66,24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67,32</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65,04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64,75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66,9</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68,8</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66,6</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67,1</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72,3</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70</w:t>
            </w:r>
          </w:p>
        </w:tc>
      </w:tr>
      <w:tr w:rsidR="005B1F63" w:rsidRPr="005B1F63" w:rsidTr="001152DC">
        <w:trPr>
          <w:trHeight w:val="716"/>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Коэффициент естественного прироста населения (на 1000 чел.)</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2,1</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-4,1</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-1,1</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-2,8</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-3,4</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-3,9</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-5,8</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307BA7" w:rsidP="00C31DC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66083" w:rsidRPr="00666083">
              <w:rPr>
                <w:rFonts w:ascii="Times New Roman" w:eastAsia="Times New Roman" w:hAnsi="Times New Roman" w:cs="Times New Roman"/>
                <w:sz w:val="20"/>
                <w:szCs w:val="20"/>
                <w:lang w:eastAsia="ru-RU"/>
              </w:rPr>
              <w:t>считается по году</w:t>
            </w:r>
            <w:r>
              <w:rPr>
                <w:rFonts w:ascii="Times New Roman" w:eastAsia="Times New Roman" w:hAnsi="Times New Roman" w:cs="Times New Roman"/>
                <w:sz w:val="20"/>
                <w:szCs w:val="20"/>
                <w:lang w:eastAsia="ru-RU"/>
              </w:rPr>
              <w:t xml:space="preserve"> (срок получения конец марта 2020)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&gt;0</w:t>
            </w:r>
          </w:p>
        </w:tc>
      </w:tr>
      <w:tr w:rsidR="005B1F63" w:rsidRPr="005B1F63" w:rsidTr="001152DC">
        <w:trPr>
          <w:trHeight w:val="745"/>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Охват детей дошкольными общеобразовательными учреждениями,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90,1</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90,5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85</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83,1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87,7</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89,8</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92,7</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89,9</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91,4</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94,5</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90</w:t>
            </w:r>
          </w:p>
        </w:tc>
      </w:tr>
      <w:tr w:rsidR="005B1F63" w:rsidRPr="005B1F63" w:rsidTr="001152DC">
        <w:trPr>
          <w:trHeight w:val="1533"/>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педагогических работников образовательных учреждений, освоивших информационно-коммуникативные технологии (ИКТ),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90</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75</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r>
      <w:tr w:rsidR="005B1F63" w:rsidRPr="005B1F63" w:rsidTr="001152DC">
        <w:trPr>
          <w:trHeight w:val="322"/>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Количество школ с высоким качеством обучения, ед.</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13</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w:t>
            </w:r>
          </w:p>
        </w:tc>
      </w:tr>
      <w:tr w:rsidR="005B1F63" w:rsidRPr="005B1F63" w:rsidTr="001152DC">
        <w:trPr>
          <w:trHeight w:val="1132"/>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выпускников учреждений профессионального образования, оставшихся в районе,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40</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64,7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63,7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65,4</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70</w:t>
            </w:r>
          </w:p>
        </w:tc>
      </w:tr>
      <w:tr w:rsidR="005B1F63" w:rsidRPr="005B1F63" w:rsidTr="001152DC">
        <w:trPr>
          <w:trHeight w:val="802"/>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lastRenderedPageBreak/>
              <w:t>7</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лиц систематически занимающихся в культурно-досуговых центрах (КДЦ),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2,9</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рост в 1,5 раза</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2,3</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2,6</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2,9</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рост в 2 раза </w:t>
            </w:r>
          </w:p>
        </w:tc>
      </w:tr>
      <w:tr w:rsidR="005B1F63" w:rsidRPr="005B1F63" w:rsidTr="001152DC">
        <w:trPr>
          <w:trHeight w:val="802"/>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населения, участвующих в спортивно-массовых мероприятиях,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27</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28</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35,4</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15,04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29</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40</w:t>
            </w:r>
          </w:p>
        </w:tc>
      </w:tr>
      <w:tr w:rsidR="005B1F63" w:rsidRPr="005B1F63" w:rsidTr="001152DC">
        <w:trPr>
          <w:trHeight w:val="429"/>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Охват социальными услугами нуждающихся,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r>
      <w:tr w:rsidR="005B1F63" w:rsidRPr="005B1F63" w:rsidTr="001152DC">
        <w:trPr>
          <w:trHeight w:val="716"/>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населения с доходами ниже прожиточного минимума,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17,9</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17,4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17,5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17,2</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13,5</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13,5</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w:t>
            </w:r>
          </w:p>
        </w:tc>
      </w:tr>
      <w:tr w:rsidR="005B1F63" w:rsidRPr="005B1F63" w:rsidTr="001152DC">
        <w:trPr>
          <w:trHeight w:val="716"/>
        </w:trPr>
        <w:tc>
          <w:tcPr>
            <w:tcW w:w="462" w:type="dxa"/>
            <w:tcBorders>
              <w:top w:val="nil"/>
              <w:left w:val="single" w:sz="4" w:space="0" w:color="auto"/>
              <w:bottom w:val="single" w:sz="4" w:space="0" w:color="auto"/>
              <w:right w:val="single" w:sz="4" w:space="0" w:color="auto"/>
            </w:tcBorders>
            <w:shd w:val="clear" w:color="auto" w:fill="auto"/>
          </w:tcPr>
          <w:p w:rsidR="005B1F63" w:rsidRPr="005B1F63" w:rsidRDefault="005B1F63"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11</w:t>
            </w:r>
          </w:p>
        </w:tc>
        <w:tc>
          <w:tcPr>
            <w:tcW w:w="2158" w:type="dxa"/>
            <w:tcBorders>
              <w:top w:val="nil"/>
              <w:left w:val="nil"/>
              <w:bottom w:val="single" w:sz="4" w:space="0" w:color="auto"/>
              <w:right w:val="single" w:sz="4" w:space="0" w:color="auto"/>
            </w:tcBorders>
            <w:shd w:val="clear" w:color="auto" w:fill="auto"/>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граждан, участвующих в работе партий, общественных организаций и фондов, %</w:t>
            </w:r>
          </w:p>
        </w:tc>
        <w:tc>
          <w:tcPr>
            <w:tcW w:w="12494" w:type="dxa"/>
            <w:gridSpan w:val="13"/>
            <w:tcBorders>
              <w:top w:val="nil"/>
              <w:left w:val="nil"/>
              <w:bottom w:val="single" w:sz="4" w:space="0" w:color="auto"/>
              <w:right w:val="single" w:sz="4" w:space="0" w:color="auto"/>
            </w:tcBorders>
            <w:shd w:val="clear" w:color="auto" w:fill="auto"/>
            <w:vAlign w:val="center"/>
          </w:tcPr>
          <w:p w:rsidR="005B1F63" w:rsidRPr="005B1F63" w:rsidRDefault="005B1F63" w:rsidP="005B1F63">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Исключен решением Собрания депутатов СМР от 23.11.2011 №249/26 </w:t>
            </w:r>
          </w:p>
          <w:p w:rsidR="005B1F63" w:rsidRPr="005B1F63" w:rsidRDefault="005B1F63" w:rsidP="005B1F63">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(в связи с отсутствием исходных данных)</w:t>
            </w:r>
          </w:p>
        </w:tc>
        <w:tc>
          <w:tcPr>
            <w:tcW w:w="1022" w:type="dxa"/>
            <w:tcBorders>
              <w:top w:val="nil"/>
              <w:left w:val="nil"/>
              <w:bottom w:val="single" w:sz="4" w:space="0" w:color="auto"/>
              <w:right w:val="single" w:sz="4" w:space="0" w:color="auto"/>
            </w:tcBorders>
            <w:shd w:val="clear" w:color="auto" w:fill="auto"/>
            <w:vAlign w:val="center"/>
          </w:tcPr>
          <w:p w:rsidR="005B1F63" w:rsidRPr="005B1F63" w:rsidRDefault="005B1F63"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Увеличение в 2 раза</w:t>
            </w:r>
          </w:p>
        </w:tc>
      </w:tr>
      <w:tr w:rsidR="005B1F63" w:rsidRPr="005B1F63" w:rsidTr="001152DC">
        <w:trPr>
          <w:trHeight w:val="716"/>
        </w:trPr>
        <w:tc>
          <w:tcPr>
            <w:tcW w:w="462" w:type="dxa"/>
            <w:tcBorders>
              <w:top w:val="nil"/>
              <w:left w:val="single" w:sz="4" w:space="0" w:color="auto"/>
              <w:bottom w:val="single" w:sz="4" w:space="0" w:color="auto"/>
              <w:right w:val="single" w:sz="4" w:space="0" w:color="auto"/>
            </w:tcBorders>
            <w:shd w:val="clear" w:color="auto" w:fill="auto"/>
          </w:tcPr>
          <w:p w:rsidR="005B1F63" w:rsidRPr="005B1F63" w:rsidRDefault="005B1F63"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w:t>
            </w:r>
          </w:p>
        </w:tc>
        <w:tc>
          <w:tcPr>
            <w:tcW w:w="2158" w:type="dxa"/>
            <w:tcBorders>
              <w:top w:val="nil"/>
              <w:left w:val="nil"/>
              <w:bottom w:val="single" w:sz="4" w:space="0" w:color="auto"/>
              <w:right w:val="single" w:sz="4" w:space="0" w:color="auto"/>
            </w:tcBorders>
            <w:shd w:val="clear" w:color="auto" w:fill="auto"/>
          </w:tcPr>
          <w:p w:rsidR="005B1F63" w:rsidRDefault="005B1F63"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Количество институтов гражданского общества, осуществляющих совместные программы с властью и бизнесом</w:t>
            </w: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12494" w:type="dxa"/>
            <w:gridSpan w:val="13"/>
            <w:tcBorders>
              <w:top w:val="nil"/>
              <w:left w:val="nil"/>
              <w:bottom w:val="single" w:sz="4" w:space="0" w:color="auto"/>
              <w:right w:val="single" w:sz="4" w:space="0" w:color="auto"/>
            </w:tcBorders>
            <w:shd w:val="clear" w:color="auto" w:fill="auto"/>
          </w:tcPr>
          <w:p w:rsidR="005B1F63" w:rsidRPr="005B1F63" w:rsidRDefault="005B1F63" w:rsidP="005B1F63">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Исключен решением Собрания депутатов СМР от 23.11.2011 №249/26</w:t>
            </w:r>
          </w:p>
          <w:p w:rsidR="005B1F63" w:rsidRPr="005B1F63" w:rsidRDefault="005B1F63" w:rsidP="005B1F63">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(в связи с отсутствием исходных данных)</w:t>
            </w:r>
          </w:p>
        </w:tc>
        <w:tc>
          <w:tcPr>
            <w:tcW w:w="1022" w:type="dxa"/>
            <w:tcBorders>
              <w:top w:val="nil"/>
              <w:left w:val="nil"/>
              <w:bottom w:val="single" w:sz="4" w:space="0" w:color="auto"/>
              <w:right w:val="single" w:sz="4" w:space="0" w:color="auto"/>
            </w:tcBorders>
            <w:shd w:val="clear" w:color="auto" w:fill="auto"/>
          </w:tcPr>
          <w:p w:rsidR="005B1F63" w:rsidRPr="005B1F63" w:rsidRDefault="005B1F63" w:rsidP="005B1F63">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Увеличение в 2 раза</w:t>
            </w:r>
          </w:p>
        </w:tc>
      </w:tr>
      <w:tr w:rsidR="005B1F63" w:rsidRPr="005B1F63" w:rsidTr="001152DC">
        <w:trPr>
          <w:trHeight w:val="573"/>
        </w:trPr>
        <w:tc>
          <w:tcPr>
            <w:tcW w:w="16136" w:type="dxa"/>
            <w:gridSpan w:val="16"/>
            <w:tcBorders>
              <w:top w:val="single" w:sz="4" w:space="0" w:color="auto"/>
              <w:left w:val="single" w:sz="4" w:space="0" w:color="auto"/>
              <w:bottom w:val="single" w:sz="4" w:space="0" w:color="auto"/>
              <w:right w:val="single" w:sz="4" w:space="0" w:color="auto"/>
            </w:tcBorders>
            <w:shd w:val="clear" w:color="000000" w:fill="FFFF00"/>
            <w:vAlign w:val="center"/>
            <w:hideMark/>
          </w:tcPr>
          <w:p w:rsidR="00C31DC4" w:rsidRPr="005B1F63" w:rsidRDefault="00C31DC4" w:rsidP="00C31DC4">
            <w:pPr>
              <w:spacing w:after="0" w:line="240" w:lineRule="auto"/>
              <w:jc w:val="center"/>
              <w:rPr>
                <w:rFonts w:ascii="Times New Roman" w:eastAsia="Times New Roman" w:hAnsi="Times New Roman" w:cs="Times New Roman"/>
                <w:b/>
                <w:bCs/>
                <w:sz w:val="28"/>
                <w:szCs w:val="28"/>
                <w:lang w:eastAsia="ru-RU"/>
              </w:rPr>
            </w:pPr>
            <w:r w:rsidRPr="005B1F63">
              <w:rPr>
                <w:rFonts w:ascii="Times New Roman" w:eastAsia="Times New Roman" w:hAnsi="Times New Roman" w:cs="Times New Roman"/>
                <w:b/>
                <w:bCs/>
                <w:sz w:val="28"/>
                <w:szCs w:val="28"/>
                <w:lang w:eastAsia="ru-RU"/>
              </w:rPr>
              <w:lastRenderedPageBreak/>
              <w:t>2. Конкурентоспособная экономика</w:t>
            </w:r>
          </w:p>
        </w:tc>
      </w:tr>
      <w:tr w:rsidR="005B1F63" w:rsidRPr="005B1F63" w:rsidTr="001152DC">
        <w:trPr>
          <w:trHeight w:val="1519"/>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Отгружено товаров собственного производства, выполнено работ, услуг собственными силами по «чистым видам» экономической деятельности, млн.руб.</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20 464,0</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20 230,1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27 198,6</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27 633,5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31 496,3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33 291,8</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31 551,3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32 535,3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33 389,9</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32 270,4</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39 043,0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46 113,2</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46 678,7</w:t>
            </w:r>
          </w:p>
        </w:tc>
        <w:tc>
          <w:tcPr>
            <w:tcW w:w="1022" w:type="dxa"/>
            <w:tcBorders>
              <w:top w:val="nil"/>
              <w:left w:val="nil"/>
              <w:bottom w:val="single" w:sz="4" w:space="0" w:color="auto"/>
              <w:right w:val="single" w:sz="4" w:space="0" w:color="auto"/>
            </w:tcBorders>
            <w:shd w:val="clear" w:color="000000" w:fill="FFFFFF"/>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46 237,7</w:t>
            </w:r>
          </w:p>
        </w:tc>
      </w:tr>
      <w:tr w:rsidR="005B1F63" w:rsidRPr="005B1F63" w:rsidTr="001152DC">
        <w:trPr>
          <w:trHeight w:val="487"/>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Оборот малых предприятий, млн.руб.</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5 342,5</w:t>
            </w:r>
          </w:p>
        </w:tc>
        <w:tc>
          <w:tcPr>
            <w:tcW w:w="932" w:type="dxa"/>
            <w:tcBorders>
              <w:top w:val="nil"/>
              <w:left w:val="nil"/>
              <w:bottom w:val="single" w:sz="4" w:space="0" w:color="auto"/>
              <w:right w:val="single" w:sz="4" w:space="0" w:color="auto"/>
            </w:tcBorders>
            <w:shd w:val="clear" w:color="auto" w:fill="auto"/>
            <w:noWrap/>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5 222,1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9 230,7</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5 441,9</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7 101,6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7 504,3</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8 813,6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9 183,63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5B1F63" w:rsidP="00C31DC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9 516,0</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5B1F63" w:rsidP="00C31DC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10 567,4</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5B1F63" w:rsidP="00C31DC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10 095,9</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5B1F63" w:rsidP="00C31DC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10 556,8</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10 778,70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14 030,7</w:t>
            </w:r>
          </w:p>
        </w:tc>
      </w:tr>
      <w:tr w:rsidR="005B1F63" w:rsidRPr="005B1F63" w:rsidTr="001152DC">
        <w:trPr>
          <w:trHeight w:val="894"/>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Объем инвестиций в основной капитал за счет всех источников финансирования, млн.руб.</w:t>
            </w:r>
            <w:r w:rsidR="001152DC">
              <w:rPr>
                <w:rFonts w:ascii="Times New Roman" w:eastAsia="Times New Roman" w:hAnsi="Times New Roman" w:cs="Times New Roman"/>
                <w:sz w:val="20"/>
                <w:szCs w:val="20"/>
                <w:lang w:eastAsia="ru-RU"/>
              </w:rPr>
              <w:t xml:space="preserve"> (начиная </w:t>
            </w:r>
            <w:proofErr w:type="gramStart"/>
            <w:r w:rsidR="001152DC">
              <w:rPr>
                <w:rFonts w:ascii="Times New Roman" w:eastAsia="Times New Roman" w:hAnsi="Times New Roman" w:cs="Times New Roman"/>
                <w:sz w:val="20"/>
                <w:szCs w:val="20"/>
                <w:lang w:eastAsia="ru-RU"/>
              </w:rPr>
              <w:t>с  2015</w:t>
            </w:r>
            <w:proofErr w:type="gramEnd"/>
            <w:r w:rsidR="001152DC">
              <w:rPr>
                <w:rFonts w:ascii="Times New Roman" w:eastAsia="Times New Roman" w:hAnsi="Times New Roman" w:cs="Times New Roman"/>
                <w:sz w:val="20"/>
                <w:szCs w:val="20"/>
                <w:lang w:eastAsia="ru-RU"/>
              </w:rPr>
              <w:t xml:space="preserve"> года сведения приведены по крупным и средним организациям)</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2 026,0</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839,1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4 029,9</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1 307,4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1 657,6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2 274,3</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2 563,4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1 673,70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1152DC">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792,6</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1152DC">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1186,6</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1152DC">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1552,5</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1152DC">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2846,2</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666083" w:rsidP="00C31DC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3687,5</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5 440,2</w:t>
            </w:r>
          </w:p>
        </w:tc>
      </w:tr>
      <w:tr w:rsidR="005B1F63" w:rsidRPr="005B1F63" w:rsidTr="001152DC">
        <w:trPr>
          <w:trHeight w:val="759"/>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Оборот розничной торговли по всем</w:t>
            </w:r>
            <w:r w:rsidR="001152DC">
              <w:rPr>
                <w:rFonts w:ascii="Times New Roman" w:eastAsia="Times New Roman" w:hAnsi="Times New Roman" w:cs="Times New Roman"/>
                <w:sz w:val="20"/>
                <w:szCs w:val="20"/>
                <w:lang w:eastAsia="ru-RU"/>
              </w:rPr>
              <w:t xml:space="preserve"> каналам реализации, млн.руб.**</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4 565,1</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4 473,5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6 685,9</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5 067,3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5 699,4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6 163,2</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6 798,6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7 171,27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7 412,30</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7 685,40</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7 929,40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8 971,20</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9 718,30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9 694,3</w:t>
            </w:r>
          </w:p>
        </w:tc>
      </w:tr>
      <w:tr w:rsidR="005B1F63" w:rsidRPr="005B1F63" w:rsidTr="001152DC">
        <w:trPr>
          <w:trHeight w:val="1161"/>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Среднемесячная заработная плата в расчете на одного работника списочного состава по крупным и средним организациям, тыс.руб.</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12,6</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13,3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21,4</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14,5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17,2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19,7</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23,0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24,3</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26,1</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27,8</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30,2</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32,7</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31,0</w:t>
            </w:r>
          </w:p>
        </w:tc>
      </w:tr>
      <w:tr w:rsidR="005B1F63" w:rsidRPr="005B1F63" w:rsidTr="001152DC">
        <w:trPr>
          <w:trHeight w:val="2623"/>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lastRenderedPageBreak/>
              <w:t>6</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xml:space="preserve">Доля добычи железной руды, производства металлов, готовых металлических изделий, неметаллических минеральных продуктов в структуре показателя «Отгружено товаров собственного производства, выполнено работ, услуг собственными силами по «чистым видам» экономической деятельности, %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89,6</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72,1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75,1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72,3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74,1</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73,1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72</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87,1</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84,0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86,4</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84,6</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57,00</w:t>
            </w:r>
          </w:p>
        </w:tc>
      </w:tr>
      <w:tr w:rsidR="005B1F63" w:rsidRPr="005B1F63" w:rsidTr="001152DC">
        <w:trPr>
          <w:trHeight w:val="2236"/>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w:t>
            </w:r>
          </w:p>
        </w:tc>
        <w:tc>
          <w:tcPr>
            <w:tcW w:w="2158" w:type="dxa"/>
            <w:tcBorders>
              <w:top w:val="nil"/>
              <w:left w:val="nil"/>
              <w:bottom w:val="single" w:sz="4" w:space="0" w:color="auto"/>
              <w:right w:val="single" w:sz="4" w:space="0" w:color="auto"/>
            </w:tcBorders>
            <w:shd w:val="clear" w:color="auto" w:fill="auto"/>
            <w:hideMark/>
          </w:tcPr>
          <w:p w:rsidR="00C31DC4"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Доля занятых в строительстве, торговле, гостиничном  и ресторанном хозяйстве, транспорте и связи, финансовой деятельности, операциях с недвижимым имуществом, аренде и предоставлении услуг в структуре общей численности работников, %</w:t>
            </w:r>
          </w:p>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21,7</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17,9</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19,6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22,1</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25,8</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24,2</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28,5</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24,3</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25,2</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666083" w:rsidP="00C31DC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20"/>
                <w:szCs w:val="20"/>
                <w:lang w:eastAsia="ru-RU"/>
              </w:rPr>
              <w:t>26,6</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27,0</w:t>
            </w:r>
          </w:p>
        </w:tc>
      </w:tr>
      <w:tr w:rsidR="005B1F63" w:rsidRPr="005B1F63" w:rsidTr="001152DC">
        <w:trPr>
          <w:trHeight w:val="544"/>
        </w:trPr>
        <w:tc>
          <w:tcPr>
            <w:tcW w:w="16136" w:type="dxa"/>
            <w:gridSpan w:val="16"/>
            <w:tcBorders>
              <w:top w:val="single" w:sz="4" w:space="0" w:color="auto"/>
              <w:left w:val="single" w:sz="4" w:space="0" w:color="auto"/>
              <w:bottom w:val="single" w:sz="4" w:space="0" w:color="auto"/>
              <w:right w:val="single" w:sz="4" w:space="0" w:color="auto"/>
            </w:tcBorders>
            <w:shd w:val="clear" w:color="000000" w:fill="FFFF00"/>
            <w:vAlign w:val="center"/>
            <w:hideMark/>
          </w:tcPr>
          <w:p w:rsidR="00C31DC4" w:rsidRPr="005B1F63" w:rsidRDefault="00C31DC4" w:rsidP="00C31DC4">
            <w:pPr>
              <w:spacing w:after="0" w:line="240" w:lineRule="auto"/>
              <w:jc w:val="center"/>
              <w:rPr>
                <w:rFonts w:ascii="Times New Roman" w:eastAsia="Times New Roman" w:hAnsi="Times New Roman" w:cs="Times New Roman"/>
                <w:b/>
                <w:bCs/>
                <w:sz w:val="28"/>
                <w:szCs w:val="28"/>
                <w:lang w:eastAsia="ru-RU"/>
              </w:rPr>
            </w:pPr>
            <w:r w:rsidRPr="005B1F63">
              <w:rPr>
                <w:rFonts w:ascii="Times New Roman" w:eastAsia="Times New Roman" w:hAnsi="Times New Roman" w:cs="Times New Roman"/>
                <w:b/>
                <w:bCs/>
                <w:sz w:val="28"/>
                <w:szCs w:val="28"/>
                <w:lang w:eastAsia="ru-RU"/>
              </w:rPr>
              <w:lastRenderedPageBreak/>
              <w:t>3. Чистая среда и надежная инфраструктура</w:t>
            </w:r>
          </w:p>
        </w:tc>
      </w:tr>
      <w:tr w:rsidR="005B1F63" w:rsidRPr="005B1F63" w:rsidTr="001152DC">
        <w:trPr>
          <w:trHeight w:val="1132"/>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Максимальный процент превышения норматива выбросов загрязняющих веществ в атмосферный воздух,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7,6</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w:t>
            </w:r>
          </w:p>
        </w:tc>
      </w:tr>
      <w:tr w:rsidR="005B1F63" w:rsidRPr="005B1F63" w:rsidTr="001152DC">
        <w:trPr>
          <w:trHeight w:val="444"/>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Процент очистки сбросов в водоемы,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49,2</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51,6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51,6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52,4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100</w:t>
            </w:r>
          </w:p>
        </w:tc>
      </w:tr>
      <w:tr w:rsidR="005B1F63" w:rsidRPr="005B1F63" w:rsidTr="001152DC">
        <w:trPr>
          <w:trHeight w:val="444"/>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Износ инженерных сетей не более,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58</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55</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r>
      <w:tr w:rsidR="005B1F63" w:rsidRPr="005B1F63" w:rsidTr="001152DC">
        <w:trPr>
          <w:trHeight w:val="329"/>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4</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Газификация поселений,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68</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66,8</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61,7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57,54</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57,9</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58</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96</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72</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60</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66,3</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66,4</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85</w:t>
            </w:r>
          </w:p>
        </w:tc>
      </w:tr>
      <w:tr w:rsidR="005B1F63" w:rsidRPr="005B1F63" w:rsidTr="001152DC">
        <w:trPr>
          <w:trHeight w:val="430"/>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Ежегодный ввод нового жилья, тыс.кв.м.</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21,6</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12,3</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36</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11,697</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9,049</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9,939</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25,65</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31,49</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7,68</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7,16</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26,2</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18,6</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50</w:t>
            </w:r>
          </w:p>
        </w:tc>
      </w:tr>
      <w:tr w:rsidR="005B1F63" w:rsidRPr="005B1F63" w:rsidTr="001152DC">
        <w:trPr>
          <w:trHeight w:val="731"/>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6</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Увеличение количества источников водоснабжения, %</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15</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2,4</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0</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r>
      <w:tr w:rsidR="005B1F63" w:rsidRPr="005B1F63" w:rsidTr="001152DC">
        <w:trPr>
          <w:trHeight w:val="759"/>
        </w:trPr>
        <w:tc>
          <w:tcPr>
            <w:tcW w:w="462" w:type="dxa"/>
            <w:tcBorders>
              <w:top w:val="nil"/>
              <w:left w:val="single" w:sz="4" w:space="0" w:color="auto"/>
              <w:bottom w:val="single" w:sz="4" w:space="0" w:color="auto"/>
              <w:right w:val="single" w:sz="4" w:space="0" w:color="auto"/>
            </w:tcBorders>
            <w:shd w:val="clear" w:color="auto" w:fill="auto"/>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7</w:t>
            </w:r>
          </w:p>
        </w:tc>
        <w:tc>
          <w:tcPr>
            <w:tcW w:w="2158" w:type="dxa"/>
            <w:tcBorders>
              <w:top w:val="nil"/>
              <w:left w:val="nil"/>
              <w:bottom w:val="single" w:sz="4" w:space="0" w:color="auto"/>
              <w:right w:val="single" w:sz="4" w:space="0" w:color="auto"/>
            </w:tcBorders>
            <w:shd w:val="clear" w:color="auto" w:fill="auto"/>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Стоимость жилищно-коммунальных услуг не превышает (% от доходов семьи)</w:t>
            </w:r>
          </w:p>
        </w:tc>
        <w:tc>
          <w:tcPr>
            <w:tcW w:w="950"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c>
          <w:tcPr>
            <w:tcW w:w="926"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4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3"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107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22</w:t>
            </w:r>
          </w:p>
        </w:tc>
        <w:tc>
          <w:tcPr>
            <w:tcW w:w="928"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30</w:t>
            </w:r>
          </w:p>
        </w:tc>
      </w:tr>
      <w:tr w:rsidR="005B1F63" w:rsidRPr="005B1F63" w:rsidTr="001152DC">
        <w:trPr>
          <w:trHeight w:val="1476"/>
        </w:trPr>
        <w:tc>
          <w:tcPr>
            <w:tcW w:w="462"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jc w:val="center"/>
              <w:rPr>
                <w:rFonts w:ascii="Times New Roman" w:eastAsia="Times New Roman" w:hAnsi="Times New Roman" w:cs="Times New Roman"/>
                <w:sz w:val="20"/>
                <w:szCs w:val="20"/>
                <w:lang w:eastAsia="ru-RU"/>
              </w:rPr>
            </w:pPr>
          </w:p>
        </w:tc>
        <w:tc>
          <w:tcPr>
            <w:tcW w:w="9641" w:type="dxa"/>
            <w:gridSpan w:val="9"/>
            <w:tcBorders>
              <w:top w:val="single" w:sz="4" w:space="0" w:color="auto"/>
              <w:left w:val="nil"/>
              <w:bottom w:val="nil"/>
              <w:right w:val="nil"/>
            </w:tcBorders>
            <w:shd w:val="clear" w:color="auto" w:fill="auto"/>
            <w:vAlign w:val="center"/>
            <w:hideMark/>
          </w:tcPr>
          <w:p w:rsidR="00C31DC4" w:rsidRPr="005B1F63" w:rsidRDefault="00C31DC4" w:rsidP="00240E08">
            <w:pPr>
              <w:spacing w:after="0" w:line="240" w:lineRule="auto"/>
              <w:rPr>
                <w:rFonts w:ascii="Times New Roman" w:eastAsia="Times New Roman" w:hAnsi="Times New Roman" w:cs="Times New Roman"/>
                <w:sz w:val="20"/>
                <w:szCs w:val="20"/>
                <w:lang w:eastAsia="ru-RU"/>
              </w:rPr>
            </w:pPr>
            <w:r w:rsidRPr="005B1F63">
              <w:rPr>
                <w:rFonts w:ascii="Times New Roman" w:eastAsia="Times New Roman" w:hAnsi="Times New Roman" w:cs="Times New Roman"/>
                <w:sz w:val="20"/>
                <w:szCs w:val="20"/>
                <w:lang w:eastAsia="ru-RU"/>
              </w:rPr>
              <w:t>* мониторинг по данным показателям не ведет</w:t>
            </w:r>
            <w:r w:rsidR="00240E08">
              <w:rPr>
                <w:rFonts w:ascii="Times New Roman" w:eastAsia="Times New Roman" w:hAnsi="Times New Roman" w:cs="Times New Roman"/>
                <w:sz w:val="20"/>
                <w:szCs w:val="20"/>
                <w:lang w:eastAsia="ru-RU"/>
              </w:rPr>
              <w:t xml:space="preserve">ся согласно постановления Администрации Саткинского муниципального района от 02.11.2018 №839 «О мониторинге целевых показателей Стратегического плана развития Саткинского муниципального района до 2020 </w:t>
            </w:r>
            <w:proofErr w:type="gramStart"/>
            <w:r w:rsidR="00240E08">
              <w:rPr>
                <w:rFonts w:ascii="Times New Roman" w:eastAsia="Times New Roman" w:hAnsi="Times New Roman" w:cs="Times New Roman"/>
                <w:sz w:val="20"/>
                <w:szCs w:val="20"/>
                <w:lang w:eastAsia="ru-RU"/>
              </w:rPr>
              <w:t>года»</w:t>
            </w:r>
            <w:r w:rsidRPr="005B1F63">
              <w:rPr>
                <w:rFonts w:ascii="Times New Roman" w:eastAsia="Times New Roman" w:hAnsi="Times New Roman" w:cs="Times New Roman"/>
                <w:sz w:val="20"/>
                <w:szCs w:val="20"/>
                <w:lang w:eastAsia="ru-RU"/>
              </w:rPr>
              <w:t xml:space="preserve">  </w:t>
            </w:r>
            <w:proofErr w:type="gramEnd"/>
          </w:p>
        </w:tc>
        <w:tc>
          <w:tcPr>
            <w:tcW w:w="933"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p>
        </w:tc>
        <w:tc>
          <w:tcPr>
            <w:tcW w:w="1072"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p>
        </w:tc>
        <w:tc>
          <w:tcPr>
            <w:tcW w:w="939"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p>
        </w:tc>
        <w:tc>
          <w:tcPr>
            <w:tcW w:w="928"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p>
        </w:tc>
        <w:tc>
          <w:tcPr>
            <w:tcW w:w="1139"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p>
        </w:tc>
        <w:tc>
          <w:tcPr>
            <w:tcW w:w="1022" w:type="dxa"/>
            <w:tcBorders>
              <w:top w:val="nil"/>
              <w:left w:val="nil"/>
              <w:bottom w:val="nil"/>
              <w:right w:val="nil"/>
            </w:tcBorders>
            <w:shd w:val="clear" w:color="auto" w:fill="auto"/>
            <w:noWrap/>
            <w:vAlign w:val="bottom"/>
            <w:hideMark/>
          </w:tcPr>
          <w:p w:rsidR="00C31DC4" w:rsidRPr="005B1F63" w:rsidRDefault="00C31DC4" w:rsidP="00C31DC4">
            <w:pPr>
              <w:spacing w:after="0" w:line="240" w:lineRule="auto"/>
              <w:rPr>
                <w:rFonts w:ascii="Times New Roman" w:eastAsia="Times New Roman" w:hAnsi="Times New Roman" w:cs="Times New Roman"/>
                <w:sz w:val="20"/>
                <w:szCs w:val="20"/>
                <w:lang w:eastAsia="ru-RU"/>
              </w:rPr>
            </w:pPr>
          </w:p>
        </w:tc>
      </w:tr>
      <w:tr w:rsidR="005B1F63" w:rsidRPr="005B1F63" w:rsidTr="001152DC">
        <w:trPr>
          <w:trHeight w:val="544"/>
        </w:trPr>
        <w:tc>
          <w:tcPr>
            <w:tcW w:w="462"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4040" w:type="dxa"/>
            <w:gridSpan w:val="3"/>
            <w:tcBorders>
              <w:top w:val="nil"/>
              <w:left w:val="nil"/>
              <w:bottom w:val="nil"/>
              <w:right w:val="nil"/>
            </w:tcBorders>
            <w:shd w:val="clear" w:color="auto" w:fill="auto"/>
            <w:hideMark/>
          </w:tcPr>
          <w:p w:rsidR="005B1F63" w:rsidRDefault="005B1F63" w:rsidP="00C31DC4">
            <w:pPr>
              <w:spacing w:after="0" w:line="240" w:lineRule="auto"/>
              <w:rPr>
                <w:rFonts w:ascii="Times New Roman" w:eastAsia="Times New Roman" w:hAnsi="Times New Roman" w:cs="Times New Roman"/>
                <w:sz w:val="20"/>
                <w:szCs w:val="20"/>
                <w:lang w:eastAsia="ru-RU"/>
              </w:rPr>
            </w:pPr>
          </w:p>
          <w:p w:rsidR="005B1F63" w:rsidRPr="005B1F63" w:rsidRDefault="001152DC" w:rsidP="00C31DC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5B1F63" w:rsidRPr="005B1F63">
              <w:rPr>
                <w:rFonts w:ascii="Times New Roman" w:eastAsia="Times New Roman" w:hAnsi="Times New Roman" w:cs="Times New Roman"/>
                <w:sz w:val="20"/>
                <w:szCs w:val="20"/>
                <w:lang w:eastAsia="ru-RU"/>
              </w:rPr>
              <w:t xml:space="preserve"> расчетные данные (с досчетом на субъектов малого предпринимательства)</w:t>
            </w:r>
          </w:p>
        </w:tc>
        <w:tc>
          <w:tcPr>
            <w:tcW w:w="933"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26"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33"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33"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43"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33"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33"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1072"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39"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928"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1139"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c>
          <w:tcPr>
            <w:tcW w:w="1022" w:type="dxa"/>
            <w:tcBorders>
              <w:top w:val="nil"/>
              <w:left w:val="nil"/>
              <w:bottom w:val="nil"/>
              <w:right w:val="nil"/>
            </w:tcBorders>
            <w:shd w:val="clear" w:color="auto" w:fill="auto"/>
            <w:noWrap/>
            <w:vAlign w:val="bottom"/>
            <w:hideMark/>
          </w:tcPr>
          <w:p w:rsidR="005B1F63" w:rsidRPr="005B1F63" w:rsidRDefault="005B1F63" w:rsidP="00C31DC4">
            <w:pPr>
              <w:spacing w:after="0" w:line="240" w:lineRule="auto"/>
              <w:rPr>
                <w:rFonts w:ascii="Times New Roman" w:eastAsia="Times New Roman" w:hAnsi="Times New Roman" w:cs="Times New Roman"/>
                <w:sz w:val="20"/>
                <w:szCs w:val="20"/>
                <w:lang w:eastAsia="ru-RU"/>
              </w:rPr>
            </w:pPr>
          </w:p>
        </w:tc>
      </w:tr>
    </w:tbl>
    <w:p w:rsidR="005B1F63" w:rsidRDefault="005B1F63" w:rsidP="00A3106F">
      <w:pPr>
        <w:spacing w:after="0" w:line="240" w:lineRule="auto"/>
        <w:jc w:val="center"/>
        <w:rPr>
          <w:rFonts w:ascii="Times New Roman" w:hAnsi="Times New Roman" w:cs="Times New Roman"/>
          <w:b/>
          <w:sz w:val="28"/>
          <w:szCs w:val="28"/>
        </w:rPr>
        <w:sectPr w:rsidR="005B1F63" w:rsidSect="005B1F63">
          <w:pgSz w:w="16838" w:h="11906" w:orient="landscape"/>
          <w:pgMar w:top="1276" w:right="567" w:bottom="567" w:left="709" w:header="709" w:footer="709" w:gutter="0"/>
          <w:cols w:space="708"/>
          <w:docGrid w:linePitch="360"/>
        </w:sectPr>
      </w:pPr>
    </w:p>
    <w:p w:rsidR="00A3106F" w:rsidRDefault="00315BE1" w:rsidP="00A310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A3106F" w:rsidRPr="00A3106F">
        <w:rPr>
          <w:rFonts w:ascii="Times New Roman" w:hAnsi="Times New Roman" w:cs="Times New Roman"/>
          <w:b/>
          <w:sz w:val="28"/>
          <w:szCs w:val="28"/>
        </w:rPr>
        <w:t xml:space="preserve">. </w:t>
      </w:r>
      <w:r w:rsidR="00F83374">
        <w:rPr>
          <w:rFonts w:ascii="Times New Roman" w:hAnsi="Times New Roman" w:cs="Times New Roman"/>
          <w:b/>
          <w:sz w:val="28"/>
          <w:szCs w:val="28"/>
        </w:rPr>
        <w:t xml:space="preserve">Анализ выполнения целевых показателей </w:t>
      </w:r>
      <w:r w:rsidR="00A3106F" w:rsidRPr="00A3106F">
        <w:rPr>
          <w:rFonts w:ascii="Times New Roman" w:hAnsi="Times New Roman" w:cs="Times New Roman"/>
          <w:b/>
          <w:sz w:val="28"/>
          <w:szCs w:val="28"/>
        </w:rPr>
        <w:t xml:space="preserve">по направлению </w:t>
      </w:r>
    </w:p>
    <w:p w:rsidR="00F83374" w:rsidRDefault="00A3106F" w:rsidP="00A3106F">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 xml:space="preserve">«Благополучное общество и развитая социальная инфраструктура» </w:t>
      </w:r>
    </w:p>
    <w:p w:rsidR="00A3106F" w:rsidRDefault="00A3106F" w:rsidP="00A3106F">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 xml:space="preserve">Стратегического плана развития Саткинского муниципального района </w:t>
      </w:r>
    </w:p>
    <w:p w:rsidR="00A3106F" w:rsidRPr="00A3106F" w:rsidRDefault="00A3106F" w:rsidP="00A3106F">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до 2020 года</w:t>
      </w:r>
    </w:p>
    <w:p w:rsidR="00A3106F" w:rsidRDefault="00A3106F" w:rsidP="00AF3B30">
      <w:pPr>
        <w:spacing w:after="0" w:line="240" w:lineRule="auto"/>
        <w:jc w:val="center"/>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501"/>
        <w:gridCol w:w="2664"/>
        <w:gridCol w:w="4511"/>
        <w:gridCol w:w="4422"/>
        <w:gridCol w:w="3454"/>
      </w:tblGrid>
      <w:tr w:rsidR="00F83374" w:rsidRPr="00EC2072" w:rsidTr="0005419C">
        <w:trPr>
          <w:trHeight w:val="944"/>
          <w:tblHeader/>
        </w:trPr>
        <w:tc>
          <w:tcPr>
            <w:tcW w:w="501" w:type="dxa"/>
          </w:tcPr>
          <w:p w:rsidR="00F83374" w:rsidRPr="00EC2072" w:rsidRDefault="00F83374" w:rsidP="003E5660">
            <w:pPr>
              <w:tabs>
                <w:tab w:val="left" w:pos="14454"/>
              </w:tabs>
              <w:jc w:val="center"/>
              <w:rPr>
                <w:rFonts w:ascii="Times New Roman" w:hAnsi="Times New Roman" w:cs="Times New Roman"/>
                <w:sz w:val="24"/>
                <w:szCs w:val="24"/>
              </w:rPr>
            </w:pPr>
            <w:r w:rsidRPr="00EC2072">
              <w:rPr>
                <w:rFonts w:ascii="Times New Roman" w:hAnsi="Times New Roman" w:cs="Times New Roman"/>
                <w:sz w:val="24"/>
                <w:szCs w:val="24"/>
              </w:rPr>
              <w:t>№</w:t>
            </w:r>
          </w:p>
        </w:tc>
        <w:tc>
          <w:tcPr>
            <w:tcW w:w="2664" w:type="dxa"/>
          </w:tcPr>
          <w:p w:rsidR="00F83374" w:rsidRPr="00EC2072" w:rsidRDefault="00F83374" w:rsidP="00F83374">
            <w:pPr>
              <w:tabs>
                <w:tab w:val="left" w:pos="14454"/>
              </w:tabs>
              <w:jc w:val="center"/>
              <w:rPr>
                <w:rFonts w:ascii="Times New Roman" w:hAnsi="Times New Roman" w:cs="Times New Roman"/>
                <w:sz w:val="24"/>
                <w:szCs w:val="24"/>
              </w:rPr>
            </w:pPr>
            <w:r w:rsidRPr="00EC2072">
              <w:rPr>
                <w:rFonts w:ascii="Times New Roman" w:hAnsi="Times New Roman" w:cs="Times New Roman"/>
                <w:sz w:val="24"/>
                <w:szCs w:val="24"/>
              </w:rPr>
              <w:t>Наименование контрольного показателя</w:t>
            </w:r>
          </w:p>
        </w:tc>
        <w:tc>
          <w:tcPr>
            <w:tcW w:w="4511" w:type="dxa"/>
          </w:tcPr>
          <w:p w:rsidR="00F83374" w:rsidRPr="00EC2072" w:rsidRDefault="00F83374" w:rsidP="003E5660">
            <w:pPr>
              <w:tabs>
                <w:tab w:val="left" w:pos="14454"/>
              </w:tabs>
              <w:jc w:val="center"/>
              <w:rPr>
                <w:rFonts w:ascii="Times New Roman" w:hAnsi="Times New Roman" w:cs="Times New Roman"/>
                <w:sz w:val="24"/>
                <w:szCs w:val="24"/>
              </w:rPr>
            </w:pPr>
            <w:r w:rsidRPr="00EC2072">
              <w:rPr>
                <w:rFonts w:ascii="Times New Roman" w:hAnsi="Times New Roman" w:cs="Times New Roman"/>
                <w:sz w:val="24"/>
                <w:szCs w:val="24"/>
              </w:rPr>
              <w:t xml:space="preserve">Описание полученного результата </w:t>
            </w:r>
          </w:p>
          <w:p w:rsidR="00F83374" w:rsidRPr="00EC2072" w:rsidRDefault="00F83374" w:rsidP="003E5660">
            <w:pPr>
              <w:tabs>
                <w:tab w:val="left" w:pos="14454"/>
              </w:tabs>
              <w:jc w:val="center"/>
              <w:rPr>
                <w:rFonts w:ascii="Times New Roman" w:hAnsi="Times New Roman" w:cs="Times New Roman"/>
                <w:sz w:val="24"/>
                <w:szCs w:val="24"/>
              </w:rPr>
            </w:pPr>
            <w:r w:rsidRPr="00EC2072">
              <w:rPr>
                <w:rFonts w:ascii="Times New Roman" w:hAnsi="Times New Roman" w:cs="Times New Roman"/>
                <w:sz w:val="24"/>
                <w:szCs w:val="24"/>
              </w:rPr>
              <w:t>(кратко охарактеризовать достигнуто ли плановое значение, а также указать причины перевыполнения/невыполнения показателя)</w:t>
            </w:r>
          </w:p>
        </w:tc>
        <w:tc>
          <w:tcPr>
            <w:tcW w:w="4422" w:type="dxa"/>
          </w:tcPr>
          <w:p w:rsidR="00F83374" w:rsidRPr="00EC2072" w:rsidRDefault="00F83374" w:rsidP="003E5660">
            <w:pPr>
              <w:tabs>
                <w:tab w:val="left" w:pos="14454"/>
              </w:tabs>
              <w:jc w:val="center"/>
              <w:rPr>
                <w:rFonts w:ascii="Times New Roman" w:hAnsi="Times New Roman" w:cs="Times New Roman"/>
                <w:sz w:val="24"/>
                <w:szCs w:val="24"/>
              </w:rPr>
            </w:pPr>
            <w:r w:rsidRPr="00EC2072">
              <w:rPr>
                <w:rFonts w:ascii="Times New Roman" w:hAnsi="Times New Roman" w:cs="Times New Roman"/>
                <w:sz w:val="24"/>
                <w:szCs w:val="24"/>
              </w:rPr>
              <w:t>Описание мероприятий, которые повлияли на плановое значение и были реализованы в 2008-2019 годах</w:t>
            </w:r>
          </w:p>
        </w:tc>
        <w:tc>
          <w:tcPr>
            <w:tcW w:w="3454" w:type="dxa"/>
          </w:tcPr>
          <w:p w:rsidR="00F83374" w:rsidRPr="00EC2072" w:rsidRDefault="00F83374" w:rsidP="003E5660">
            <w:pPr>
              <w:tabs>
                <w:tab w:val="left" w:pos="14454"/>
              </w:tabs>
              <w:jc w:val="center"/>
              <w:rPr>
                <w:rFonts w:ascii="Times New Roman" w:hAnsi="Times New Roman" w:cs="Times New Roman"/>
                <w:sz w:val="24"/>
                <w:szCs w:val="24"/>
              </w:rPr>
            </w:pPr>
            <w:r w:rsidRPr="00EC2072">
              <w:rPr>
                <w:rFonts w:ascii="Times New Roman" w:hAnsi="Times New Roman" w:cs="Times New Roman"/>
                <w:sz w:val="24"/>
                <w:szCs w:val="24"/>
              </w:rPr>
              <w:t>Описание мероприятий, которые будут реализовываться в 2020 году с целью достижения значений показателя</w:t>
            </w:r>
          </w:p>
        </w:tc>
      </w:tr>
      <w:tr w:rsidR="00F3439D" w:rsidRPr="00EC2072" w:rsidTr="0005419C">
        <w:trPr>
          <w:trHeight w:val="278"/>
        </w:trPr>
        <w:tc>
          <w:tcPr>
            <w:tcW w:w="501" w:type="dxa"/>
          </w:tcPr>
          <w:p w:rsidR="00F83374" w:rsidRPr="00EC2072" w:rsidRDefault="00F83374"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t>1</w:t>
            </w:r>
          </w:p>
        </w:tc>
        <w:tc>
          <w:tcPr>
            <w:tcW w:w="2664" w:type="dxa"/>
          </w:tcPr>
          <w:p w:rsidR="00F83374" w:rsidRPr="00EC2072" w:rsidRDefault="00F83374"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t>Ожидаемая продолжительность жизни при рождении, лет</w:t>
            </w:r>
          </w:p>
        </w:tc>
        <w:tc>
          <w:tcPr>
            <w:tcW w:w="4511" w:type="dxa"/>
          </w:tcPr>
          <w:p w:rsidR="001152DC" w:rsidRDefault="001152DC"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Факт за 2019 год - </w:t>
            </w:r>
            <w:r w:rsidR="00F83374" w:rsidRPr="00EC2072">
              <w:rPr>
                <w:rFonts w:ascii="Times New Roman" w:hAnsi="Times New Roman" w:cs="Times New Roman"/>
                <w:sz w:val="24"/>
                <w:szCs w:val="24"/>
              </w:rPr>
              <w:t>72,3</w:t>
            </w:r>
            <w:r>
              <w:rPr>
                <w:rFonts w:ascii="Times New Roman" w:hAnsi="Times New Roman" w:cs="Times New Roman"/>
                <w:sz w:val="24"/>
                <w:szCs w:val="24"/>
              </w:rPr>
              <w:t xml:space="preserve"> (значение превысило план на 2020).</w:t>
            </w:r>
            <w:r w:rsidR="00F83374" w:rsidRPr="00EC2072">
              <w:rPr>
                <w:rFonts w:ascii="Times New Roman" w:hAnsi="Times New Roman" w:cs="Times New Roman"/>
                <w:sz w:val="24"/>
                <w:szCs w:val="24"/>
              </w:rPr>
              <w:t xml:space="preserve"> </w:t>
            </w:r>
          </w:p>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Причина перевыполнения: </w:t>
            </w:r>
          </w:p>
          <w:p w:rsidR="00F83374" w:rsidRPr="00EC2072" w:rsidRDefault="00F83374" w:rsidP="00F83374">
            <w:pPr>
              <w:pStyle w:val="a6"/>
              <w:numPr>
                <w:ilvl w:val="0"/>
                <w:numId w:val="14"/>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Привлечение врачей в район – 6 специалистов в 2018 году, 11 специалистов в 2019 году, из них за счет программы «Земский доктор» - 6 специалистов. Привлечение 2 фельдшеров на ФАПы по программе «Земский фельдшер».</w:t>
            </w:r>
          </w:p>
          <w:p w:rsidR="00F83374" w:rsidRPr="00EC2072" w:rsidRDefault="00F83374" w:rsidP="00F83374">
            <w:pPr>
              <w:pStyle w:val="a6"/>
              <w:numPr>
                <w:ilvl w:val="0"/>
                <w:numId w:val="14"/>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Открытие первичного сосудистого отделения неврологического и кардиологического профилей в 2016 году, ежегодно получают лечение около 700 человек, снизилась летальность от острого инфаркта миокарда до 8,0, от ишемического инсульта – до 15,0 в 2019 году.</w:t>
            </w:r>
          </w:p>
          <w:p w:rsidR="00F83374" w:rsidRPr="00EC2072" w:rsidRDefault="00F83374" w:rsidP="00F83374">
            <w:pPr>
              <w:pStyle w:val="a6"/>
              <w:numPr>
                <w:ilvl w:val="0"/>
                <w:numId w:val="14"/>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Проведение ежегодной диспансеризации определенных групп населения, исполнение </w:t>
            </w:r>
            <w:r w:rsidRPr="00EC2072">
              <w:rPr>
                <w:rFonts w:ascii="Times New Roman" w:hAnsi="Times New Roman" w:cs="Times New Roman"/>
                <w:sz w:val="24"/>
                <w:szCs w:val="24"/>
              </w:rPr>
              <w:lastRenderedPageBreak/>
              <w:t>плана в 2017 г. -70%, 2018 г. – 70%, 2019 г. – 97%</w:t>
            </w:r>
          </w:p>
          <w:p w:rsidR="00F83374" w:rsidRPr="00EC2072" w:rsidRDefault="00F83374" w:rsidP="003E5660">
            <w:pPr>
              <w:pStyle w:val="a6"/>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С целью ранней диагностики факторов риска хронических заболеваний</w:t>
            </w:r>
          </w:p>
        </w:tc>
        <w:tc>
          <w:tcPr>
            <w:tcW w:w="4422" w:type="dxa"/>
            <w:vMerge w:val="restart"/>
          </w:tcPr>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lastRenderedPageBreak/>
              <w:t>Проведение неспецифической и специфической профилактики заболеваний. Организовано 9 школ здоровья, проучено 1852 пациента.</w:t>
            </w:r>
          </w:p>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Проведение вакцинопрофилактики. Иммунизация населения согласно Национальному календарю – 100%.</w:t>
            </w:r>
          </w:p>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Привлечение в систему здравоохранения района участковых врачей. В течение 2019 года привлечено 3 участковых врача – 2 педиатра и 1 терапевт;</w:t>
            </w:r>
          </w:p>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Определение потребности медицинских организаций в медицинских кадрах и их поиск на официальных сайтах в сети Интернет Министерства здравоохранения Челябинской области и учреждений </w:t>
            </w:r>
            <w:r w:rsidRPr="00EC2072">
              <w:rPr>
                <w:rFonts w:ascii="Times New Roman" w:hAnsi="Times New Roman" w:cs="Times New Roman"/>
                <w:sz w:val="24"/>
                <w:szCs w:val="24"/>
              </w:rPr>
              <w:lastRenderedPageBreak/>
              <w:t>здравоохранения и заключение договоров по целевому обучению студентов в высших медицинских учебных заведениях. Заключение целевых договоров проводится Министерством здравоохранения Челябинской области, в 2019 году заключено 3 целевых договора</w:t>
            </w:r>
          </w:p>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Финансовая поддержка студентов высших медицинских учебных заведений и медицинских сотрудников учреждения. В 2019 году вручение стипендий Главы района 10 студентам-целевикам в размере 8000 р. Выплата стипендии студентке ЮУГМУ, успешно обучающейся в ВУЗЕ, в размере 5000 р. ГБУЗ «Районная больница г. Сатка». Выплата единовременных пособий при устройстве врачам в ГБУЗ «Районная больница г. Сатка» 200 тысяч рублей в 2019 году.</w:t>
            </w:r>
          </w:p>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Выделение квартир врачам из имеющихся в жилом фонде </w:t>
            </w:r>
            <w:r w:rsidRPr="00EC2072">
              <w:rPr>
                <w:rFonts w:ascii="Times New Roman" w:hAnsi="Times New Roman" w:cs="Times New Roman"/>
                <w:sz w:val="24"/>
                <w:szCs w:val="24"/>
              </w:rPr>
              <w:lastRenderedPageBreak/>
              <w:t>Саткинского муниципального района. За 2019 год выделена 1 квартира.</w:t>
            </w:r>
          </w:p>
          <w:p w:rsidR="00F83374" w:rsidRPr="00EC2072" w:rsidRDefault="00F83374" w:rsidP="00F83374">
            <w:pPr>
              <w:pStyle w:val="a6"/>
              <w:numPr>
                <w:ilvl w:val="0"/>
                <w:numId w:val="17"/>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Оплата стоимости обучения врачей в интернатуре, ординатуре по остродефицитным специальностям. С последующим трудоустройством в ЛПУ Саткинско</w:t>
            </w:r>
            <w:r w:rsidR="00704C7E">
              <w:rPr>
                <w:rFonts w:ascii="Times New Roman" w:hAnsi="Times New Roman" w:cs="Times New Roman"/>
                <w:sz w:val="24"/>
                <w:szCs w:val="24"/>
              </w:rPr>
              <w:t>го муниципального района, а так</w:t>
            </w:r>
            <w:r w:rsidRPr="00EC2072">
              <w:rPr>
                <w:rFonts w:ascii="Times New Roman" w:hAnsi="Times New Roman" w:cs="Times New Roman"/>
                <w:sz w:val="24"/>
                <w:szCs w:val="24"/>
              </w:rPr>
              <w:t>же организация послевузовского обучения врачей (в том числе в рамках непрерывного медицинского образования). В 2019 году оплачивалась обучение 2 врачей - в ординатуре по неврологии, офтальмологии.</w:t>
            </w:r>
          </w:p>
          <w:p w:rsidR="00F83374" w:rsidRPr="00EC2072" w:rsidRDefault="00F83374" w:rsidP="003E5660">
            <w:pPr>
              <w:tabs>
                <w:tab w:val="left" w:pos="14454"/>
              </w:tabs>
              <w:jc w:val="both"/>
              <w:rPr>
                <w:rFonts w:ascii="Times New Roman" w:hAnsi="Times New Roman" w:cs="Times New Roman"/>
                <w:sz w:val="24"/>
                <w:szCs w:val="24"/>
              </w:rPr>
            </w:pPr>
          </w:p>
          <w:p w:rsidR="00F83374" w:rsidRPr="00EC2072" w:rsidRDefault="00F83374" w:rsidP="003E5660">
            <w:pPr>
              <w:tabs>
                <w:tab w:val="left" w:pos="14454"/>
              </w:tabs>
              <w:rPr>
                <w:rFonts w:ascii="Times New Roman" w:hAnsi="Times New Roman" w:cs="Times New Roman"/>
                <w:sz w:val="24"/>
                <w:szCs w:val="24"/>
              </w:rPr>
            </w:pPr>
          </w:p>
        </w:tc>
        <w:tc>
          <w:tcPr>
            <w:tcW w:w="3454" w:type="dxa"/>
          </w:tcPr>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lastRenderedPageBreak/>
              <w:t>Планируется в 2020 году:</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Выделение 2 квартир для врачей;</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Привлечение 6 врачей в район, в том числе по программе «Земский доктор» 5 врачей;</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Обучение в системе непрерывного медицинского образования 100 врачей и 450 среднего медперсонала;</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Проведение диспансеризации определенных групп населения в количестве 13479, профосмотры – 3812 с целью диагностики хронических неинфекционных заболеваний и факторов </w:t>
            </w:r>
            <w:r w:rsidRPr="00EC2072">
              <w:rPr>
                <w:rFonts w:ascii="Times New Roman" w:hAnsi="Times New Roman" w:cs="Times New Roman"/>
                <w:sz w:val="24"/>
                <w:szCs w:val="24"/>
              </w:rPr>
              <w:lastRenderedPageBreak/>
              <w:t>риска;</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Приобретение оборудования:</w:t>
            </w:r>
          </w:p>
          <w:p w:rsidR="00F83374" w:rsidRPr="00EC2072" w:rsidRDefault="00F83374" w:rsidP="003E5660">
            <w:pPr>
              <w:pStyle w:val="a6"/>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-замена компьютерного томографа в связи с износом;</w:t>
            </w:r>
          </w:p>
          <w:p w:rsidR="00F83374" w:rsidRPr="00EC2072" w:rsidRDefault="00F83374" w:rsidP="003E5660">
            <w:pPr>
              <w:pStyle w:val="a6"/>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-замена 2 аналоговых рентгеновских аппаратов на цифровые г. Бакал и г. Сатка;</w:t>
            </w:r>
          </w:p>
          <w:p w:rsidR="00F83374" w:rsidRPr="00EC2072" w:rsidRDefault="00F83374" w:rsidP="003E5660">
            <w:pPr>
              <w:pStyle w:val="a6"/>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замена маммографа на цифровой;</w:t>
            </w:r>
          </w:p>
          <w:p w:rsidR="00F83374" w:rsidRPr="00EC2072" w:rsidRDefault="00F83374" w:rsidP="003E5660">
            <w:pPr>
              <w:pStyle w:val="a6"/>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-приобретение эхокардиографа в поликлинике №1 (взамен аппарата 2007 года выпуска);</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Переезд отделений аварийного хирургического корпуса в акушерский корпус, срок – </w:t>
            </w:r>
            <w:r w:rsidRPr="00EC2072">
              <w:rPr>
                <w:rFonts w:ascii="Times New Roman" w:hAnsi="Times New Roman" w:cs="Times New Roman"/>
                <w:sz w:val="24"/>
                <w:szCs w:val="24"/>
                <w:lang w:val="en-US"/>
              </w:rPr>
              <w:t>III</w:t>
            </w:r>
            <w:r w:rsidRPr="00EC2072">
              <w:rPr>
                <w:rFonts w:ascii="Times New Roman" w:hAnsi="Times New Roman" w:cs="Times New Roman"/>
                <w:sz w:val="24"/>
                <w:szCs w:val="24"/>
              </w:rPr>
              <w:t xml:space="preserve"> квартал 2020 года;</w:t>
            </w:r>
          </w:p>
          <w:p w:rsidR="00F83374" w:rsidRPr="00EC2072" w:rsidRDefault="00F83374" w:rsidP="00F83374">
            <w:pPr>
              <w:pStyle w:val="a6"/>
              <w:numPr>
                <w:ilvl w:val="0"/>
                <w:numId w:val="15"/>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Ремонт поликлиники г. Бакал и фасада главного корпуса</w:t>
            </w:r>
          </w:p>
        </w:tc>
      </w:tr>
      <w:tr w:rsidR="00F3439D" w:rsidRPr="00EC2072" w:rsidTr="0005419C">
        <w:trPr>
          <w:trHeight w:val="278"/>
        </w:trPr>
        <w:tc>
          <w:tcPr>
            <w:tcW w:w="501" w:type="dxa"/>
          </w:tcPr>
          <w:p w:rsidR="00F83374" w:rsidRPr="00EC2072" w:rsidRDefault="00F83374"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lastRenderedPageBreak/>
              <w:t>2</w:t>
            </w:r>
          </w:p>
        </w:tc>
        <w:tc>
          <w:tcPr>
            <w:tcW w:w="2664" w:type="dxa"/>
          </w:tcPr>
          <w:p w:rsidR="00F83374" w:rsidRPr="00EC2072" w:rsidRDefault="00F83374"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t xml:space="preserve">Коэффициент естественного прироста </w:t>
            </w:r>
            <w:r w:rsidRPr="00EC2072">
              <w:rPr>
                <w:rFonts w:ascii="Times New Roman" w:hAnsi="Times New Roman" w:cs="Times New Roman"/>
                <w:sz w:val="24"/>
                <w:szCs w:val="24"/>
              </w:rPr>
              <w:lastRenderedPageBreak/>
              <w:t>населения (на 1000 чел.)</w:t>
            </w:r>
          </w:p>
        </w:tc>
        <w:tc>
          <w:tcPr>
            <w:tcW w:w="4511" w:type="dxa"/>
          </w:tcPr>
          <w:p w:rsidR="001152DC" w:rsidRDefault="00666083"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Фактическое зн</w:t>
            </w:r>
            <w:r w:rsidR="00307BA7">
              <w:rPr>
                <w:rFonts w:ascii="Times New Roman" w:hAnsi="Times New Roman" w:cs="Times New Roman"/>
                <w:sz w:val="24"/>
                <w:szCs w:val="24"/>
              </w:rPr>
              <w:t xml:space="preserve">ачение за 2019 год отсутствует (данные от Челябинскстата </w:t>
            </w:r>
            <w:r w:rsidR="00307BA7">
              <w:rPr>
                <w:rFonts w:ascii="Times New Roman" w:hAnsi="Times New Roman" w:cs="Times New Roman"/>
                <w:sz w:val="24"/>
                <w:szCs w:val="24"/>
              </w:rPr>
              <w:lastRenderedPageBreak/>
              <w:t>будут получены в конце марта 2020 года).</w:t>
            </w:r>
          </w:p>
          <w:p w:rsidR="00666083" w:rsidRDefault="00666083"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На достижение показателя влияет:</w:t>
            </w:r>
          </w:p>
          <w:p w:rsidR="00F83374" w:rsidRPr="00EC2072" w:rsidRDefault="00E34977"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Рождаемость на 1</w:t>
            </w:r>
            <w:r w:rsidR="00F83374" w:rsidRPr="00EC2072">
              <w:rPr>
                <w:rFonts w:ascii="Times New Roman" w:hAnsi="Times New Roman" w:cs="Times New Roman"/>
                <w:sz w:val="24"/>
                <w:szCs w:val="24"/>
              </w:rPr>
              <w:t xml:space="preserve"> тыс. населения:</w:t>
            </w:r>
          </w:p>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2017 г. – </w:t>
            </w:r>
            <w:r w:rsidR="00E34977">
              <w:rPr>
                <w:rFonts w:ascii="Times New Roman" w:hAnsi="Times New Roman" w:cs="Times New Roman"/>
                <w:sz w:val="24"/>
                <w:szCs w:val="24"/>
              </w:rPr>
              <w:t>9,8</w:t>
            </w:r>
          </w:p>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2018 г. – 9,</w:t>
            </w:r>
            <w:r w:rsidR="00E34977">
              <w:rPr>
                <w:rFonts w:ascii="Times New Roman" w:hAnsi="Times New Roman" w:cs="Times New Roman"/>
                <w:sz w:val="24"/>
                <w:szCs w:val="24"/>
              </w:rPr>
              <w:t>1</w:t>
            </w:r>
          </w:p>
          <w:p w:rsidR="00F83374" w:rsidRPr="00EC2072" w:rsidRDefault="00704C7E"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Прогрессивно</w:t>
            </w:r>
            <w:r w:rsidR="00F83374" w:rsidRPr="00EC2072">
              <w:rPr>
                <w:rFonts w:ascii="Times New Roman" w:hAnsi="Times New Roman" w:cs="Times New Roman"/>
                <w:sz w:val="24"/>
                <w:szCs w:val="24"/>
              </w:rPr>
              <w:t xml:space="preserve"> уменьшается в связи со снижением количества женщин фертильного возраста (от 18 до 49 лет):</w:t>
            </w:r>
          </w:p>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2017 г. – </w:t>
            </w:r>
            <w:r w:rsidR="00E34977">
              <w:rPr>
                <w:rFonts w:ascii="Times New Roman" w:hAnsi="Times New Roman" w:cs="Times New Roman"/>
                <w:sz w:val="24"/>
                <w:szCs w:val="24"/>
              </w:rPr>
              <w:t>16907</w:t>
            </w:r>
          </w:p>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2018 г. </w:t>
            </w:r>
            <w:r w:rsidR="00E34977">
              <w:rPr>
                <w:rFonts w:ascii="Times New Roman" w:hAnsi="Times New Roman" w:cs="Times New Roman"/>
                <w:sz w:val="24"/>
                <w:szCs w:val="24"/>
              </w:rPr>
              <w:t>– 16511</w:t>
            </w:r>
          </w:p>
          <w:p w:rsidR="00F83374" w:rsidRPr="00EC2072" w:rsidRDefault="00E34977"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Смертность населения на 1</w:t>
            </w:r>
            <w:r w:rsidR="00F83374" w:rsidRPr="00EC2072">
              <w:rPr>
                <w:rFonts w:ascii="Times New Roman" w:hAnsi="Times New Roman" w:cs="Times New Roman"/>
                <w:sz w:val="24"/>
                <w:szCs w:val="24"/>
              </w:rPr>
              <w:t xml:space="preserve"> тыс. населения:</w:t>
            </w:r>
          </w:p>
          <w:p w:rsidR="00F83374" w:rsidRPr="00EC2072" w:rsidRDefault="00E34977"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2017 г. – 14,8</w:t>
            </w:r>
          </w:p>
          <w:p w:rsidR="00F83374" w:rsidRPr="00EC2072" w:rsidRDefault="00E34977" w:rsidP="003E5660">
            <w:pPr>
              <w:tabs>
                <w:tab w:val="left" w:pos="14454"/>
              </w:tabs>
              <w:jc w:val="both"/>
              <w:rPr>
                <w:rFonts w:ascii="Times New Roman" w:hAnsi="Times New Roman" w:cs="Times New Roman"/>
                <w:sz w:val="24"/>
                <w:szCs w:val="24"/>
              </w:rPr>
            </w:pPr>
            <w:r>
              <w:rPr>
                <w:rFonts w:ascii="Times New Roman" w:hAnsi="Times New Roman" w:cs="Times New Roman"/>
                <w:sz w:val="24"/>
                <w:szCs w:val="24"/>
              </w:rPr>
              <w:t>2018 г. – 14,9</w:t>
            </w:r>
          </w:p>
          <w:p w:rsidR="00F83374" w:rsidRPr="00EC2072"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Смертность в </w:t>
            </w:r>
            <w:r w:rsidR="00E34977">
              <w:rPr>
                <w:rFonts w:ascii="Times New Roman" w:hAnsi="Times New Roman" w:cs="Times New Roman"/>
                <w:sz w:val="24"/>
                <w:szCs w:val="24"/>
              </w:rPr>
              <w:t>отчетном</w:t>
            </w:r>
            <w:r w:rsidRPr="00EC2072">
              <w:rPr>
                <w:rFonts w:ascii="Times New Roman" w:hAnsi="Times New Roman" w:cs="Times New Roman"/>
                <w:sz w:val="24"/>
                <w:szCs w:val="24"/>
              </w:rPr>
              <w:t xml:space="preserve"> году увеличилась за счет населения старше трудоспособного возраста, а также за счет мужчин в трудоспособном возрасте.</w:t>
            </w:r>
          </w:p>
          <w:p w:rsidR="00F83374" w:rsidRDefault="00F83374" w:rsidP="003E5660">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Высокая смертность в трудоспособном возрасте в районе за счет болезней органов дыхания, пищеварения, внешних причин. Большая часть смертей прямо или косвенно связана со злоупотреблением алкоголем и курением.</w:t>
            </w:r>
          </w:p>
          <w:p w:rsidR="00666083" w:rsidRPr="00EC2072" w:rsidRDefault="00666083" w:rsidP="003E5660">
            <w:pPr>
              <w:tabs>
                <w:tab w:val="left" w:pos="14454"/>
              </w:tabs>
              <w:jc w:val="both"/>
              <w:rPr>
                <w:rFonts w:ascii="Times New Roman" w:hAnsi="Times New Roman" w:cs="Times New Roman"/>
                <w:sz w:val="24"/>
                <w:szCs w:val="24"/>
              </w:rPr>
            </w:pPr>
          </w:p>
        </w:tc>
        <w:tc>
          <w:tcPr>
            <w:tcW w:w="4422" w:type="dxa"/>
            <w:vMerge/>
          </w:tcPr>
          <w:p w:rsidR="00F83374" w:rsidRPr="00EC2072" w:rsidRDefault="00F83374" w:rsidP="003E5660">
            <w:pPr>
              <w:tabs>
                <w:tab w:val="left" w:pos="14454"/>
              </w:tabs>
              <w:jc w:val="both"/>
              <w:rPr>
                <w:rFonts w:ascii="Times New Roman" w:hAnsi="Times New Roman" w:cs="Times New Roman"/>
                <w:sz w:val="24"/>
                <w:szCs w:val="24"/>
              </w:rPr>
            </w:pPr>
          </w:p>
        </w:tc>
        <w:tc>
          <w:tcPr>
            <w:tcW w:w="3454" w:type="dxa"/>
          </w:tcPr>
          <w:p w:rsidR="00F83374" w:rsidRPr="00EC2072" w:rsidRDefault="00F83374" w:rsidP="00F83374">
            <w:pPr>
              <w:pStyle w:val="a6"/>
              <w:numPr>
                <w:ilvl w:val="0"/>
                <w:numId w:val="16"/>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Работа центра кризисной </w:t>
            </w:r>
            <w:r w:rsidRPr="00EC2072">
              <w:rPr>
                <w:rFonts w:ascii="Times New Roman" w:hAnsi="Times New Roman" w:cs="Times New Roman"/>
                <w:sz w:val="24"/>
                <w:szCs w:val="24"/>
              </w:rPr>
              <w:lastRenderedPageBreak/>
              <w:t>беременности, в состав которого входят акушер-гинеколог, юрист, психолог, социальный работник.</w:t>
            </w:r>
          </w:p>
          <w:p w:rsidR="00F83374" w:rsidRPr="00EC2072" w:rsidRDefault="00F83374" w:rsidP="00F83374">
            <w:pPr>
              <w:pStyle w:val="a6"/>
              <w:numPr>
                <w:ilvl w:val="0"/>
                <w:numId w:val="16"/>
              </w:num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С целью создания системы мотивирования граждан к ведению здорового образа жизни и участию в профилактических мероприятиях, особенно среди подрастающего поколения, проводятся информационно-образовательные мероприятия, в том числе 18 акций, согласно плану областных информационно-образовательных акций на 2020 год.</w:t>
            </w:r>
          </w:p>
        </w:tc>
      </w:tr>
      <w:tr w:rsidR="00F83374" w:rsidRPr="00EC2072" w:rsidTr="0005419C">
        <w:trPr>
          <w:trHeight w:val="278"/>
        </w:trPr>
        <w:tc>
          <w:tcPr>
            <w:tcW w:w="501" w:type="dxa"/>
          </w:tcPr>
          <w:p w:rsidR="00F83374" w:rsidRPr="00EC2072" w:rsidRDefault="00F83374"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lastRenderedPageBreak/>
              <w:t>3</w:t>
            </w:r>
          </w:p>
        </w:tc>
        <w:tc>
          <w:tcPr>
            <w:tcW w:w="2664" w:type="dxa"/>
          </w:tcPr>
          <w:p w:rsidR="00F83374" w:rsidRPr="00EC2072" w:rsidRDefault="00F83374"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t xml:space="preserve">Охват детей </w:t>
            </w:r>
            <w:r w:rsidRPr="00EC2072">
              <w:rPr>
                <w:rFonts w:ascii="Times New Roman" w:hAnsi="Times New Roman" w:cs="Times New Roman"/>
                <w:sz w:val="24"/>
                <w:szCs w:val="24"/>
              </w:rPr>
              <w:lastRenderedPageBreak/>
              <w:t>дошкольными общеобразовательными учреждениями, %</w:t>
            </w:r>
          </w:p>
        </w:tc>
        <w:tc>
          <w:tcPr>
            <w:tcW w:w="4511" w:type="dxa"/>
          </w:tcPr>
          <w:p w:rsidR="007D1578" w:rsidRDefault="007D1578" w:rsidP="007D1578">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Факт за 2019 год – 94,5 (значение </w:t>
            </w:r>
            <w:r>
              <w:rPr>
                <w:rFonts w:ascii="Times New Roman" w:hAnsi="Times New Roman" w:cs="Times New Roman"/>
                <w:sz w:val="24"/>
                <w:szCs w:val="24"/>
              </w:rPr>
              <w:lastRenderedPageBreak/>
              <w:t>превысило план на 2020).</w:t>
            </w:r>
            <w:r w:rsidRPr="00EC2072">
              <w:rPr>
                <w:rFonts w:ascii="Times New Roman" w:hAnsi="Times New Roman" w:cs="Times New Roman"/>
                <w:sz w:val="24"/>
                <w:szCs w:val="24"/>
              </w:rPr>
              <w:t xml:space="preserve"> </w:t>
            </w:r>
          </w:p>
          <w:p w:rsidR="00F83374" w:rsidRPr="00EC2072" w:rsidRDefault="00F83374" w:rsidP="00F83374">
            <w:pPr>
              <w:tabs>
                <w:tab w:val="left" w:pos="180"/>
                <w:tab w:val="left" w:pos="540"/>
              </w:tabs>
              <w:ind w:right="-1"/>
              <w:jc w:val="both"/>
              <w:rPr>
                <w:rFonts w:ascii="Times New Roman" w:hAnsi="Times New Roman" w:cs="Times New Roman"/>
                <w:sz w:val="24"/>
                <w:szCs w:val="24"/>
              </w:rPr>
            </w:pPr>
            <w:r w:rsidRPr="00EC2072">
              <w:rPr>
                <w:rFonts w:ascii="Times New Roman" w:hAnsi="Times New Roman" w:cs="Times New Roman"/>
                <w:sz w:val="24"/>
                <w:szCs w:val="24"/>
              </w:rPr>
              <w:t xml:space="preserve">На результаты данного показателя напрямую повлияли два фактора: уровень рождаемости и миграционная убыль населения. </w:t>
            </w:r>
          </w:p>
          <w:p w:rsidR="00F83374" w:rsidRPr="00EC2072" w:rsidRDefault="00F83374" w:rsidP="00F83374">
            <w:pPr>
              <w:ind w:firstLine="567"/>
              <w:jc w:val="both"/>
              <w:rPr>
                <w:rFonts w:ascii="Times New Roman" w:hAnsi="Times New Roman" w:cs="Times New Roman"/>
                <w:sz w:val="24"/>
                <w:szCs w:val="24"/>
              </w:rPr>
            </w:pPr>
          </w:p>
        </w:tc>
        <w:tc>
          <w:tcPr>
            <w:tcW w:w="4422" w:type="dxa"/>
          </w:tcPr>
          <w:p w:rsidR="00F83374" w:rsidRPr="00EC2072" w:rsidRDefault="00F83374" w:rsidP="00F83374">
            <w:pPr>
              <w:ind w:firstLine="567"/>
              <w:jc w:val="both"/>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lastRenderedPageBreak/>
              <w:t xml:space="preserve">В Саткинском муниципальном </w:t>
            </w:r>
            <w:r w:rsidRPr="00EC2072">
              <w:rPr>
                <w:rFonts w:ascii="Times New Roman" w:eastAsia="Times New Roman" w:hAnsi="Times New Roman" w:cs="Times New Roman"/>
                <w:sz w:val="24"/>
                <w:szCs w:val="24"/>
              </w:rPr>
              <w:lastRenderedPageBreak/>
              <w:t xml:space="preserve">районе услугами дошкольного образования по результатам 2019 года охвачено 5166 детей (94,5%), из них: </w:t>
            </w:r>
          </w:p>
          <w:p w:rsidR="00F83374" w:rsidRPr="00EC2072" w:rsidRDefault="00F83374" w:rsidP="00F83374">
            <w:pPr>
              <w:ind w:firstLine="567"/>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в возрасте от 0 до 3 лет - 1306 (88%);</w:t>
            </w:r>
          </w:p>
          <w:p w:rsidR="00F83374" w:rsidRPr="00EC2072" w:rsidRDefault="00F83374" w:rsidP="00F83374">
            <w:pPr>
              <w:ind w:firstLine="567"/>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 xml:space="preserve">в возрасте от 1,5 до 3 лет - 1034 (92%); </w:t>
            </w:r>
          </w:p>
          <w:p w:rsidR="00F83374" w:rsidRPr="00EC2072" w:rsidRDefault="00F83374" w:rsidP="00F83374">
            <w:pPr>
              <w:ind w:firstLine="567"/>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 xml:space="preserve">в возрасте от 3 до 7 лет - 3721 (94%). </w:t>
            </w:r>
          </w:p>
          <w:p w:rsidR="00F83374" w:rsidRPr="00EC2072" w:rsidRDefault="00F83374" w:rsidP="00F83374">
            <w:pPr>
              <w:ind w:firstLine="567"/>
              <w:jc w:val="both"/>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Данных показателей удалось достичь в том</w:t>
            </w:r>
            <w:r w:rsidR="00EC2072">
              <w:rPr>
                <w:rFonts w:ascii="Times New Roman" w:eastAsia="Times New Roman" w:hAnsi="Times New Roman" w:cs="Times New Roman"/>
                <w:sz w:val="24"/>
                <w:szCs w:val="24"/>
              </w:rPr>
              <w:t xml:space="preserve"> числе </w:t>
            </w:r>
            <w:r w:rsidRPr="00EC2072">
              <w:rPr>
                <w:rFonts w:ascii="Times New Roman" w:eastAsia="Times New Roman" w:hAnsi="Times New Roman" w:cs="Times New Roman"/>
                <w:sz w:val="24"/>
                <w:szCs w:val="24"/>
              </w:rPr>
              <w:t xml:space="preserve">за счет учета всех детей дошкольного возраста, начиная с 0 лет, проживающих на территории Саткинского муниципального района, путем адресной работы с каждым из родителей (законных представителей) детей и межведомственного взаимодействия с ГБУЗ «Районная больница г. Сатка». </w:t>
            </w:r>
          </w:p>
          <w:p w:rsidR="00F83374" w:rsidRPr="00EC2072" w:rsidRDefault="00F83374" w:rsidP="00F83374">
            <w:pPr>
              <w:ind w:firstLine="567"/>
              <w:jc w:val="both"/>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Услугу дошкольного образования получали потребители в 34 дошкольных образовательных организациях.</w:t>
            </w:r>
          </w:p>
          <w:p w:rsidR="00F83374" w:rsidRPr="00EC2072" w:rsidRDefault="00F83374" w:rsidP="00F83374">
            <w:pPr>
              <w:ind w:firstLine="567"/>
              <w:jc w:val="both"/>
              <w:rPr>
                <w:rFonts w:ascii="Times New Roman" w:eastAsia="Times New Roman" w:hAnsi="Times New Roman" w:cs="Times New Roman"/>
                <w:bCs/>
                <w:sz w:val="24"/>
                <w:szCs w:val="24"/>
              </w:rPr>
            </w:pPr>
            <w:r w:rsidRPr="00EC2072">
              <w:rPr>
                <w:rFonts w:ascii="Times New Roman" w:eastAsia="Times New Roman" w:hAnsi="Times New Roman" w:cs="Times New Roman"/>
                <w:bCs/>
                <w:sz w:val="24"/>
                <w:szCs w:val="24"/>
              </w:rPr>
              <w:t>Информация о доступности дошкольного образования для детей в возрасте от 2 месяцев до 3 лет по состоянию на 01 января 2020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642"/>
            </w:tblGrid>
            <w:tr w:rsidR="00F83374" w:rsidRPr="00EC2072" w:rsidTr="002B621E">
              <w:tc>
                <w:tcPr>
                  <w:tcW w:w="2554" w:type="dxa"/>
                  <w:shd w:val="clear" w:color="auto" w:fill="auto"/>
                </w:tcPr>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возраст детей</w:t>
                  </w:r>
                </w:p>
              </w:tc>
              <w:tc>
                <w:tcPr>
                  <w:tcW w:w="1642" w:type="dxa"/>
                  <w:shd w:val="clear" w:color="auto" w:fill="auto"/>
                </w:tcPr>
                <w:p w:rsidR="00F83374" w:rsidRPr="00EC2072" w:rsidRDefault="00F83374" w:rsidP="00EC2072">
                  <w:pPr>
                    <w:spacing w:after="0" w:line="240" w:lineRule="auto"/>
                    <w:rPr>
                      <w:rFonts w:ascii="Calibri" w:eastAsia="Calibri" w:hAnsi="Calibri" w:cs="Times New Roman"/>
                      <w:sz w:val="24"/>
                      <w:szCs w:val="24"/>
                    </w:rPr>
                  </w:pPr>
                  <w:r w:rsidRPr="00EC2072">
                    <w:rPr>
                      <w:rFonts w:ascii="Times New Roman" w:eastAsia="Calibri" w:hAnsi="Times New Roman" w:cs="Times New Roman"/>
                      <w:sz w:val="24"/>
                      <w:szCs w:val="24"/>
                    </w:rPr>
                    <w:t>% доступности</w:t>
                  </w:r>
                </w:p>
              </w:tc>
            </w:tr>
            <w:tr w:rsidR="00F83374" w:rsidRPr="00EC2072" w:rsidTr="002B621E">
              <w:tc>
                <w:tcPr>
                  <w:tcW w:w="2554" w:type="dxa"/>
                  <w:shd w:val="clear" w:color="auto" w:fill="auto"/>
                </w:tcPr>
                <w:p w:rsidR="00F83374" w:rsidRPr="00EC2072" w:rsidRDefault="00F83374" w:rsidP="00EC2072">
                  <w:pPr>
                    <w:spacing w:after="0" w:line="240" w:lineRule="auto"/>
                    <w:rPr>
                      <w:rFonts w:ascii="Calibri" w:eastAsia="Calibri" w:hAnsi="Calibri" w:cs="Times New Roman"/>
                      <w:sz w:val="24"/>
                      <w:szCs w:val="24"/>
                    </w:rPr>
                  </w:pPr>
                  <w:r w:rsidRPr="00EC2072">
                    <w:rPr>
                      <w:rFonts w:ascii="Times New Roman" w:eastAsia="Calibri" w:hAnsi="Times New Roman" w:cs="Times New Roman"/>
                      <w:sz w:val="24"/>
                      <w:szCs w:val="24"/>
                    </w:rPr>
                    <w:lastRenderedPageBreak/>
                    <w:t>возрасте от 0 до 3 лет</w:t>
                  </w:r>
                </w:p>
              </w:tc>
              <w:tc>
                <w:tcPr>
                  <w:tcW w:w="1642" w:type="dxa"/>
                  <w:shd w:val="clear" w:color="auto" w:fill="auto"/>
                </w:tcPr>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100</w:t>
                  </w:r>
                </w:p>
              </w:tc>
            </w:tr>
            <w:tr w:rsidR="00F83374" w:rsidRPr="00EC2072" w:rsidTr="002B621E">
              <w:tc>
                <w:tcPr>
                  <w:tcW w:w="2554" w:type="dxa"/>
                  <w:shd w:val="clear" w:color="auto" w:fill="auto"/>
                </w:tcPr>
                <w:p w:rsidR="00F83374" w:rsidRPr="00EC2072" w:rsidRDefault="00F83374" w:rsidP="00EC2072">
                  <w:pPr>
                    <w:spacing w:after="0" w:line="240" w:lineRule="auto"/>
                    <w:rPr>
                      <w:rFonts w:ascii="Calibri" w:eastAsia="Calibri" w:hAnsi="Calibri" w:cs="Times New Roman"/>
                      <w:sz w:val="24"/>
                      <w:szCs w:val="24"/>
                    </w:rPr>
                  </w:pPr>
                  <w:r w:rsidRPr="00EC2072">
                    <w:rPr>
                      <w:rFonts w:ascii="Times New Roman" w:eastAsia="Calibri" w:hAnsi="Times New Roman" w:cs="Times New Roman"/>
                      <w:sz w:val="24"/>
                      <w:szCs w:val="24"/>
                    </w:rPr>
                    <w:t>возрасте от 1,5 до 3 лет</w:t>
                  </w:r>
                </w:p>
              </w:tc>
              <w:tc>
                <w:tcPr>
                  <w:tcW w:w="1642" w:type="dxa"/>
                  <w:shd w:val="clear" w:color="auto" w:fill="auto"/>
                </w:tcPr>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100</w:t>
                  </w:r>
                </w:p>
              </w:tc>
            </w:tr>
          </w:tbl>
          <w:p w:rsidR="00F83374" w:rsidRPr="00EC2072" w:rsidRDefault="00F83374" w:rsidP="00F83374">
            <w:pPr>
              <w:ind w:firstLine="567"/>
              <w:rPr>
                <w:rFonts w:ascii="Times New Roman" w:eastAsia="Times New Roman" w:hAnsi="Times New Roman" w:cs="Times New Roman"/>
                <w:b/>
                <w:sz w:val="24"/>
                <w:szCs w:val="24"/>
              </w:rPr>
            </w:pPr>
          </w:p>
          <w:p w:rsidR="00F83374" w:rsidRPr="00EC2072" w:rsidRDefault="00F83374" w:rsidP="00F83374">
            <w:pPr>
              <w:ind w:firstLine="567"/>
              <w:jc w:val="both"/>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Количество детей в очереди на зачисление в дошкольные образовательные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16"/>
              <w:gridCol w:w="1119"/>
              <w:gridCol w:w="1006"/>
            </w:tblGrid>
            <w:tr w:rsidR="00F83374" w:rsidRPr="00EC2072" w:rsidTr="003E5660">
              <w:tc>
                <w:tcPr>
                  <w:tcW w:w="4672" w:type="dxa"/>
                  <w:gridSpan w:val="2"/>
                  <w:shd w:val="clear" w:color="auto" w:fill="auto"/>
                </w:tcPr>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Актуальный спрос</w:t>
                  </w:r>
                </w:p>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(2019-2020 учебный год)</w:t>
                  </w:r>
                </w:p>
              </w:tc>
              <w:tc>
                <w:tcPr>
                  <w:tcW w:w="4673" w:type="dxa"/>
                  <w:gridSpan w:val="2"/>
                  <w:shd w:val="clear" w:color="auto" w:fill="auto"/>
                </w:tcPr>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Отложенный спрос</w:t>
                  </w:r>
                </w:p>
                <w:p w:rsidR="00F83374" w:rsidRPr="00EC2072" w:rsidRDefault="00F83374" w:rsidP="00EC2072">
                  <w:pPr>
                    <w:spacing w:after="0" w:line="240" w:lineRule="auto"/>
                    <w:rPr>
                      <w:rFonts w:ascii="Times New Roman" w:eastAsia="Calibri" w:hAnsi="Times New Roman" w:cs="Times New Roman"/>
                      <w:sz w:val="24"/>
                      <w:szCs w:val="24"/>
                    </w:rPr>
                  </w:pPr>
                  <w:r w:rsidRPr="00EC2072">
                    <w:rPr>
                      <w:rFonts w:ascii="Times New Roman" w:eastAsia="Calibri" w:hAnsi="Times New Roman" w:cs="Times New Roman"/>
                      <w:sz w:val="24"/>
                      <w:szCs w:val="24"/>
                    </w:rPr>
                    <w:t>(2020-2021 учебный год)</w:t>
                  </w:r>
                </w:p>
              </w:tc>
            </w:tr>
            <w:tr w:rsidR="00F83374" w:rsidRPr="00EC2072" w:rsidTr="003E5660">
              <w:tc>
                <w:tcPr>
                  <w:tcW w:w="2250" w:type="dxa"/>
                  <w:shd w:val="clear" w:color="auto" w:fill="auto"/>
                </w:tcPr>
                <w:p w:rsidR="00F83374" w:rsidRPr="00EC2072" w:rsidRDefault="00F83374" w:rsidP="00EC2072">
                  <w:pPr>
                    <w:spacing w:after="0" w:line="240" w:lineRule="auto"/>
                    <w:rPr>
                      <w:rFonts w:ascii="Times New Roman" w:eastAsia="Calibri" w:hAnsi="Times New Roman" w:cs="Times New Roman"/>
                      <w:b/>
                      <w:sz w:val="24"/>
                      <w:szCs w:val="24"/>
                    </w:rPr>
                  </w:pPr>
                  <w:r w:rsidRPr="00EC2072">
                    <w:rPr>
                      <w:rFonts w:ascii="Times New Roman" w:eastAsia="Calibri" w:hAnsi="Times New Roman" w:cs="Times New Roman"/>
                      <w:sz w:val="24"/>
                      <w:szCs w:val="24"/>
                    </w:rPr>
                    <w:t>от 0 до 3 лет</w:t>
                  </w:r>
                </w:p>
              </w:tc>
              <w:tc>
                <w:tcPr>
                  <w:tcW w:w="2422" w:type="dxa"/>
                  <w:shd w:val="clear" w:color="auto" w:fill="auto"/>
                </w:tcPr>
                <w:p w:rsidR="00F83374" w:rsidRPr="00EC2072" w:rsidRDefault="00F83374" w:rsidP="00EC2072">
                  <w:pPr>
                    <w:spacing w:after="0" w:line="240" w:lineRule="auto"/>
                    <w:rPr>
                      <w:rFonts w:ascii="Times New Roman" w:eastAsia="Calibri" w:hAnsi="Times New Roman" w:cs="Times New Roman"/>
                      <w:b/>
                      <w:sz w:val="24"/>
                      <w:szCs w:val="24"/>
                    </w:rPr>
                  </w:pPr>
                  <w:r w:rsidRPr="00EC2072">
                    <w:rPr>
                      <w:rFonts w:ascii="Times New Roman" w:eastAsia="Calibri" w:hAnsi="Times New Roman" w:cs="Times New Roman"/>
                      <w:sz w:val="24"/>
                      <w:szCs w:val="24"/>
                    </w:rPr>
                    <w:t>от 1,5 до 3 лет</w:t>
                  </w:r>
                </w:p>
              </w:tc>
              <w:tc>
                <w:tcPr>
                  <w:tcW w:w="2340" w:type="dxa"/>
                  <w:shd w:val="clear" w:color="auto" w:fill="auto"/>
                </w:tcPr>
                <w:p w:rsidR="00F83374" w:rsidRPr="00EC2072" w:rsidRDefault="00F83374" w:rsidP="00EC2072">
                  <w:pPr>
                    <w:spacing w:after="0" w:line="240" w:lineRule="auto"/>
                    <w:rPr>
                      <w:rFonts w:ascii="Times New Roman" w:eastAsia="Calibri" w:hAnsi="Times New Roman" w:cs="Times New Roman"/>
                      <w:b/>
                      <w:sz w:val="24"/>
                      <w:szCs w:val="24"/>
                    </w:rPr>
                  </w:pPr>
                  <w:r w:rsidRPr="00EC2072">
                    <w:rPr>
                      <w:rFonts w:ascii="Times New Roman" w:eastAsia="Calibri" w:hAnsi="Times New Roman" w:cs="Times New Roman"/>
                      <w:sz w:val="24"/>
                      <w:szCs w:val="24"/>
                    </w:rPr>
                    <w:t>от 0 до 3 лет</w:t>
                  </w:r>
                </w:p>
              </w:tc>
              <w:tc>
                <w:tcPr>
                  <w:tcW w:w="2333" w:type="dxa"/>
                  <w:shd w:val="clear" w:color="auto" w:fill="auto"/>
                </w:tcPr>
                <w:p w:rsidR="00F83374" w:rsidRPr="00EC2072" w:rsidRDefault="00F83374" w:rsidP="00EC2072">
                  <w:pPr>
                    <w:spacing w:after="0" w:line="240" w:lineRule="auto"/>
                    <w:rPr>
                      <w:rFonts w:ascii="Times New Roman" w:eastAsia="Calibri" w:hAnsi="Times New Roman" w:cs="Times New Roman"/>
                      <w:b/>
                      <w:sz w:val="24"/>
                      <w:szCs w:val="24"/>
                    </w:rPr>
                  </w:pPr>
                  <w:r w:rsidRPr="00EC2072">
                    <w:rPr>
                      <w:rFonts w:ascii="Times New Roman" w:eastAsia="Calibri" w:hAnsi="Times New Roman" w:cs="Times New Roman"/>
                      <w:sz w:val="24"/>
                      <w:szCs w:val="24"/>
                    </w:rPr>
                    <w:t>от 1,5 до 3 лет</w:t>
                  </w:r>
                </w:p>
              </w:tc>
            </w:tr>
            <w:tr w:rsidR="00F83374" w:rsidRPr="00EC2072" w:rsidTr="003E5660">
              <w:tc>
                <w:tcPr>
                  <w:tcW w:w="2250" w:type="dxa"/>
                  <w:shd w:val="clear" w:color="auto" w:fill="auto"/>
                </w:tcPr>
                <w:p w:rsidR="00F83374" w:rsidRPr="00EC2072" w:rsidRDefault="00F83374" w:rsidP="00F83374">
                  <w:pPr>
                    <w:spacing w:after="0" w:line="240" w:lineRule="auto"/>
                    <w:ind w:firstLine="567"/>
                    <w:jc w:val="center"/>
                    <w:rPr>
                      <w:rFonts w:ascii="Times New Roman" w:eastAsia="Calibri" w:hAnsi="Times New Roman" w:cs="Times New Roman"/>
                      <w:sz w:val="24"/>
                      <w:szCs w:val="24"/>
                    </w:rPr>
                  </w:pPr>
                  <w:r w:rsidRPr="00EC2072">
                    <w:rPr>
                      <w:rFonts w:ascii="Times New Roman" w:eastAsia="Calibri" w:hAnsi="Times New Roman" w:cs="Times New Roman"/>
                      <w:sz w:val="24"/>
                      <w:szCs w:val="24"/>
                    </w:rPr>
                    <w:t>0</w:t>
                  </w:r>
                </w:p>
              </w:tc>
              <w:tc>
                <w:tcPr>
                  <w:tcW w:w="2422" w:type="dxa"/>
                  <w:shd w:val="clear" w:color="auto" w:fill="auto"/>
                </w:tcPr>
                <w:p w:rsidR="00F83374" w:rsidRPr="00EC2072" w:rsidRDefault="00F83374" w:rsidP="00F83374">
                  <w:pPr>
                    <w:spacing w:after="0" w:line="240" w:lineRule="auto"/>
                    <w:ind w:firstLine="567"/>
                    <w:jc w:val="center"/>
                    <w:rPr>
                      <w:rFonts w:ascii="Times New Roman" w:eastAsia="Calibri" w:hAnsi="Times New Roman" w:cs="Times New Roman"/>
                      <w:sz w:val="24"/>
                      <w:szCs w:val="24"/>
                    </w:rPr>
                  </w:pPr>
                  <w:r w:rsidRPr="00EC2072">
                    <w:rPr>
                      <w:rFonts w:ascii="Times New Roman" w:eastAsia="Calibri" w:hAnsi="Times New Roman" w:cs="Times New Roman"/>
                      <w:sz w:val="24"/>
                      <w:szCs w:val="24"/>
                    </w:rPr>
                    <w:t>0</w:t>
                  </w:r>
                </w:p>
              </w:tc>
              <w:tc>
                <w:tcPr>
                  <w:tcW w:w="2340" w:type="dxa"/>
                  <w:shd w:val="clear" w:color="auto" w:fill="auto"/>
                </w:tcPr>
                <w:p w:rsidR="00F83374" w:rsidRPr="00EC2072" w:rsidRDefault="00F83374" w:rsidP="00F83374">
                  <w:pPr>
                    <w:spacing w:after="0" w:line="240" w:lineRule="auto"/>
                    <w:ind w:firstLine="567"/>
                    <w:jc w:val="center"/>
                    <w:rPr>
                      <w:rFonts w:ascii="Times New Roman" w:eastAsia="Calibri" w:hAnsi="Times New Roman" w:cs="Times New Roman"/>
                      <w:sz w:val="24"/>
                      <w:szCs w:val="24"/>
                    </w:rPr>
                  </w:pPr>
                  <w:r w:rsidRPr="00EC2072">
                    <w:rPr>
                      <w:rFonts w:ascii="Times New Roman" w:eastAsia="Calibri" w:hAnsi="Times New Roman" w:cs="Times New Roman"/>
                      <w:sz w:val="24"/>
                      <w:szCs w:val="24"/>
                    </w:rPr>
                    <w:t>341</w:t>
                  </w:r>
                </w:p>
              </w:tc>
              <w:tc>
                <w:tcPr>
                  <w:tcW w:w="2333" w:type="dxa"/>
                  <w:shd w:val="clear" w:color="auto" w:fill="auto"/>
                </w:tcPr>
                <w:p w:rsidR="00F83374" w:rsidRPr="00EC2072" w:rsidRDefault="00F83374" w:rsidP="00F83374">
                  <w:pPr>
                    <w:spacing w:after="0" w:line="240" w:lineRule="auto"/>
                    <w:ind w:firstLine="567"/>
                    <w:jc w:val="center"/>
                    <w:rPr>
                      <w:rFonts w:ascii="Times New Roman" w:eastAsia="Calibri" w:hAnsi="Times New Roman" w:cs="Times New Roman"/>
                      <w:sz w:val="24"/>
                      <w:szCs w:val="24"/>
                    </w:rPr>
                  </w:pPr>
                  <w:r w:rsidRPr="00EC2072">
                    <w:rPr>
                      <w:rFonts w:ascii="Times New Roman" w:eastAsia="Calibri" w:hAnsi="Times New Roman" w:cs="Times New Roman"/>
                      <w:sz w:val="24"/>
                      <w:szCs w:val="24"/>
                    </w:rPr>
                    <w:t>50</w:t>
                  </w:r>
                </w:p>
              </w:tc>
            </w:tr>
          </w:tbl>
          <w:p w:rsidR="00F83374" w:rsidRPr="00EC2072" w:rsidRDefault="00F83374" w:rsidP="00F83374">
            <w:pPr>
              <w:ind w:firstLine="567"/>
              <w:jc w:val="both"/>
              <w:rPr>
                <w:rFonts w:ascii="Times New Roman" w:eastAsia="Times New Roman" w:hAnsi="Times New Roman" w:cs="Times New Roman"/>
                <w:b/>
                <w:sz w:val="24"/>
                <w:szCs w:val="24"/>
              </w:rPr>
            </w:pPr>
            <w:r w:rsidRPr="00EC2072">
              <w:rPr>
                <w:rFonts w:ascii="Times New Roman" w:eastAsia="Times New Roman" w:hAnsi="Times New Roman" w:cs="Times New Roman"/>
                <w:b/>
                <w:sz w:val="24"/>
                <w:szCs w:val="24"/>
              </w:rPr>
              <w:t xml:space="preserve">    </w:t>
            </w:r>
          </w:p>
          <w:p w:rsidR="00F83374" w:rsidRPr="00EC2072" w:rsidRDefault="00F83374" w:rsidP="00F83374">
            <w:pPr>
              <w:ind w:firstLine="567"/>
              <w:jc w:val="both"/>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 xml:space="preserve">Всего мест в группах для детей раннего возраста в ДОО района не менее 1200. </w:t>
            </w:r>
          </w:p>
          <w:p w:rsidR="00F83374" w:rsidRPr="00EC2072" w:rsidRDefault="00F83374" w:rsidP="00EC2072">
            <w:pPr>
              <w:ind w:firstLine="567"/>
              <w:jc w:val="both"/>
              <w:rPr>
                <w:rFonts w:ascii="Times New Roman" w:eastAsia="Times New Roman" w:hAnsi="Times New Roman" w:cs="Times New Roman"/>
                <w:sz w:val="24"/>
                <w:szCs w:val="24"/>
              </w:rPr>
            </w:pPr>
            <w:r w:rsidRPr="00EC2072">
              <w:rPr>
                <w:rFonts w:ascii="Times New Roman" w:eastAsia="Times New Roman" w:hAnsi="Times New Roman" w:cs="Times New Roman"/>
                <w:sz w:val="24"/>
                <w:szCs w:val="24"/>
              </w:rPr>
              <w:t xml:space="preserve">Существующая сеть дошкольных образовательных учреждений удовлетворяла в полной мере запросы населения в услугах дошкольного образования. Потребности в открытии дополнительных мест в учреждениях дошкольного образования, а также создания семейных дошкольных групп в </w:t>
            </w:r>
            <w:r w:rsidRPr="00EC2072">
              <w:rPr>
                <w:rFonts w:ascii="Times New Roman" w:eastAsia="Times New Roman" w:hAnsi="Times New Roman" w:cs="Times New Roman"/>
                <w:sz w:val="24"/>
                <w:szCs w:val="24"/>
              </w:rPr>
              <w:lastRenderedPageBreak/>
              <w:t>удаленных населенных пунктах на территории Саткинского муниципального района не имелось.</w:t>
            </w:r>
          </w:p>
        </w:tc>
        <w:tc>
          <w:tcPr>
            <w:tcW w:w="3454" w:type="dxa"/>
          </w:tcPr>
          <w:p w:rsidR="002B621E" w:rsidRPr="00B41ACB" w:rsidRDefault="002B621E" w:rsidP="002B621E">
            <w:pPr>
              <w:rPr>
                <w:rFonts w:ascii="Times New Roman" w:hAnsi="Times New Roman"/>
                <w:sz w:val="24"/>
                <w:szCs w:val="24"/>
              </w:rPr>
            </w:pPr>
            <w:r w:rsidRPr="00B41ACB">
              <w:rPr>
                <w:rFonts w:ascii="Times New Roman" w:hAnsi="Times New Roman"/>
                <w:sz w:val="24"/>
                <w:szCs w:val="24"/>
              </w:rPr>
              <w:lastRenderedPageBreak/>
              <w:t xml:space="preserve">В целях сохранения </w:t>
            </w:r>
            <w:r w:rsidRPr="00B41ACB">
              <w:rPr>
                <w:rFonts w:ascii="Times New Roman" w:hAnsi="Times New Roman"/>
                <w:sz w:val="24"/>
                <w:szCs w:val="24"/>
              </w:rPr>
              <w:lastRenderedPageBreak/>
              <w:t>достигнутых показателей в последующие периоды МКУ «Управление образования» будет держать на контроле выполнение следующих мероприятий:</w:t>
            </w:r>
          </w:p>
          <w:p w:rsidR="002B621E" w:rsidRPr="002B621E" w:rsidRDefault="002B621E" w:rsidP="002B621E">
            <w:pPr>
              <w:tabs>
                <w:tab w:val="left" w:pos="180"/>
                <w:tab w:val="left" w:pos="540"/>
              </w:tabs>
              <w:ind w:right="-1"/>
              <w:rPr>
                <w:rFonts w:ascii="Times New Roman" w:hAnsi="Times New Roman" w:cs="Times New Roman"/>
                <w:sz w:val="24"/>
                <w:szCs w:val="24"/>
              </w:rPr>
            </w:pPr>
            <w:r>
              <w:rPr>
                <w:rFonts w:ascii="Times New Roman" w:hAnsi="Times New Roman" w:cs="Times New Roman"/>
                <w:sz w:val="24"/>
                <w:szCs w:val="24"/>
              </w:rPr>
              <w:t xml:space="preserve">1) </w:t>
            </w:r>
            <w:r w:rsidRPr="002B621E">
              <w:rPr>
                <w:rFonts w:ascii="Times New Roman" w:hAnsi="Times New Roman" w:cs="Times New Roman"/>
                <w:sz w:val="24"/>
                <w:szCs w:val="24"/>
              </w:rPr>
              <w:t>высокое качество учета всех детей дошкольного возраста, в основе которого- межведомственное взаимодействие;</w:t>
            </w:r>
          </w:p>
          <w:p w:rsidR="002B621E" w:rsidRPr="002B621E" w:rsidRDefault="002B621E" w:rsidP="002B621E">
            <w:pPr>
              <w:tabs>
                <w:tab w:val="left" w:pos="180"/>
                <w:tab w:val="left" w:pos="540"/>
              </w:tabs>
              <w:ind w:right="-1"/>
              <w:rPr>
                <w:rFonts w:ascii="Times New Roman" w:hAnsi="Times New Roman" w:cs="Times New Roman"/>
                <w:sz w:val="24"/>
                <w:szCs w:val="24"/>
              </w:rPr>
            </w:pPr>
            <w:r>
              <w:rPr>
                <w:rFonts w:ascii="Times New Roman" w:hAnsi="Times New Roman" w:cs="Times New Roman"/>
                <w:sz w:val="24"/>
                <w:szCs w:val="24"/>
              </w:rPr>
              <w:t xml:space="preserve">2) </w:t>
            </w:r>
            <w:r w:rsidRPr="002B621E">
              <w:rPr>
                <w:rFonts w:ascii="Times New Roman" w:hAnsi="Times New Roman" w:cs="Times New Roman"/>
                <w:sz w:val="24"/>
                <w:szCs w:val="24"/>
              </w:rPr>
              <w:t>создание в дошкольных образовательных организациях условий для детей раннего возра</w:t>
            </w:r>
            <w:r>
              <w:rPr>
                <w:rFonts w:ascii="Times New Roman" w:hAnsi="Times New Roman" w:cs="Times New Roman"/>
                <w:sz w:val="24"/>
                <w:szCs w:val="24"/>
              </w:rPr>
              <w:t>ста (2 месяцев) в 2021 году.</w:t>
            </w:r>
          </w:p>
          <w:p w:rsidR="00F83374" w:rsidRPr="00EC2072" w:rsidRDefault="00F83374" w:rsidP="002B621E">
            <w:pPr>
              <w:tabs>
                <w:tab w:val="left" w:pos="180"/>
                <w:tab w:val="left" w:pos="540"/>
              </w:tabs>
              <w:spacing w:line="360" w:lineRule="auto"/>
              <w:ind w:right="-1"/>
              <w:rPr>
                <w:rFonts w:ascii="Times New Roman" w:hAnsi="Times New Roman" w:cs="Times New Roman"/>
                <w:sz w:val="24"/>
                <w:szCs w:val="24"/>
              </w:rPr>
            </w:pPr>
          </w:p>
        </w:tc>
      </w:tr>
      <w:tr w:rsidR="00F83374" w:rsidRPr="00EC2072" w:rsidTr="0005419C">
        <w:trPr>
          <w:trHeight w:val="278"/>
        </w:trPr>
        <w:tc>
          <w:tcPr>
            <w:tcW w:w="501" w:type="dxa"/>
          </w:tcPr>
          <w:p w:rsidR="00F83374" w:rsidRPr="00EC2072" w:rsidRDefault="00F3439D"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lastRenderedPageBreak/>
              <w:t>4</w:t>
            </w:r>
          </w:p>
        </w:tc>
        <w:tc>
          <w:tcPr>
            <w:tcW w:w="2664" w:type="dxa"/>
          </w:tcPr>
          <w:p w:rsidR="00F83374" w:rsidRPr="00EC2072" w:rsidRDefault="00F3439D"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t>Доля педагогических работников образовательных учреждений, освоивших информационно-коммуникативные технологии (ИКТ), %</w:t>
            </w:r>
          </w:p>
        </w:tc>
        <w:tc>
          <w:tcPr>
            <w:tcW w:w="4511" w:type="dxa"/>
          </w:tcPr>
          <w:p w:rsidR="007D1578" w:rsidRDefault="007D1578" w:rsidP="007D1578">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- 100 (</w:t>
            </w:r>
            <w:r w:rsidRPr="00EC2072">
              <w:rPr>
                <w:rFonts w:ascii="Times New Roman" w:eastAsia="Times New Roman" w:hAnsi="Times New Roman" w:cs="Calibri"/>
                <w:sz w:val="24"/>
                <w:szCs w:val="24"/>
              </w:rPr>
              <w:t>плановое значение на 2020 год достигнуто</w:t>
            </w:r>
            <w:r>
              <w:rPr>
                <w:rFonts w:ascii="Times New Roman" w:hAnsi="Times New Roman" w:cs="Times New Roman"/>
                <w:sz w:val="24"/>
                <w:szCs w:val="24"/>
              </w:rPr>
              <w:t>).</w:t>
            </w:r>
            <w:r w:rsidRPr="00EC2072">
              <w:rPr>
                <w:rFonts w:ascii="Times New Roman" w:hAnsi="Times New Roman" w:cs="Times New Roman"/>
                <w:sz w:val="24"/>
                <w:szCs w:val="24"/>
              </w:rPr>
              <w:t xml:space="preserve"> </w:t>
            </w:r>
          </w:p>
          <w:p w:rsidR="00F83374" w:rsidRPr="00EC2072" w:rsidRDefault="00F83374" w:rsidP="007D1578">
            <w:pPr>
              <w:tabs>
                <w:tab w:val="left" w:pos="0"/>
              </w:tabs>
              <w:ind w:firstLine="567"/>
              <w:jc w:val="both"/>
              <w:rPr>
                <w:rFonts w:ascii="Times New Roman" w:hAnsi="Times New Roman" w:cs="Times New Roman"/>
                <w:sz w:val="24"/>
                <w:szCs w:val="24"/>
              </w:rPr>
            </w:pPr>
          </w:p>
        </w:tc>
        <w:tc>
          <w:tcPr>
            <w:tcW w:w="4422" w:type="dxa"/>
          </w:tcPr>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В образовательных организациях профессиональная подготовка, переподготовка, повышение квалификации педагогических работников осуществляется в соответствии с действующим законодательством РФ (Федеральный закон РФ от 29 декабря 2012г. №273-ФЗ «Об образовании в РФ», со статьями 18,196,197 Трудового Кодекса РФ).</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Система повышения квалификации включает в себя следующие виды обучения:</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 специальное обучение (курсы),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экспериментирование в педагогической практике, активное участие в школьных методических мероприятиях,</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 самообразование.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Работодатель имеет право определять необходимость профессиональной подготовки, переподготовки и повышения педагогических кадров необходимых для образовательной организации.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lastRenderedPageBreak/>
              <w:t xml:space="preserve">В соответствии со статьей 187 ТК РФ работник имеет право на повышение квалификации с отрывом от работы не реже 1 раза в 3 года. </w:t>
            </w:r>
          </w:p>
          <w:p w:rsidR="00F3439D" w:rsidRPr="00EC2072" w:rsidRDefault="00E34977" w:rsidP="00F3439D">
            <w:pPr>
              <w:tabs>
                <w:tab w:val="left" w:pos="0"/>
              </w:tabs>
              <w:ind w:firstLine="567"/>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Педагоги, </w:t>
            </w:r>
            <w:r w:rsidR="00F3439D" w:rsidRPr="00EC2072">
              <w:rPr>
                <w:rFonts w:ascii="Times New Roman" w:eastAsia="Times New Roman" w:hAnsi="Times New Roman" w:cs="Calibri"/>
                <w:sz w:val="24"/>
                <w:szCs w:val="24"/>
              </w:rPr>
              <w:t xml:space="preserve">в недостаточной мере освоившие информационно-коммуникативные технологии могут быть направлены работодателем на  курсы повышения квалификации, также можно пройти курсы дистанционно без отрыва от производства.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в 2019 году прошли курсы повышения квалификации по программам: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Современные подходы к организации электронного обучения детей-инвалидов с использованием дистанционных образовательных технологий;</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Современные информационные технологии в профессиональной деятельности школьного библиотекаря;</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Информационная компетентность педагога в условиях реализации ФГОС общего образования и профессиональных стандартов. Эффективные приемы работы в Microsoft Excel</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lastRenderedPageBreak/>
              <w:t>- Технологическое обеспечение проведения государственной итоговой аттестации по образовательным программам основного общего образования;</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Совершенствование профессионально значимых компетенций педагога – участника поведения ГИА;</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Обучение специалистов, привлекаемых к проведению ГИА по образовательным программам основного общего образования в ОО Челябинской области (обучение организаторов ППЭ);</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Обеспечение информационной безопасности организации;</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Информационные системы в управлении образовательной организацией. Модуль «Сетевой Город. Образование»;</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Кибербезопасность в школе;</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Семинар по внедрению ИКТ-технологий в образовательный процесс на примере интерактивного курса "Учи.ру";</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 Информационная компетентность педагога дошкольной </w:t>
            </w:r>
            <w:r w:rsidRPr="00EC2072">
              <w:rPr>
                <w:rFonts w:ascii="Times New Roman" w:eastAsia="Times New Roman" w:hAnsi="Times New Roman" w:cs="Calibri"/>
                <w:sz w:val="24"/>
                <w:szCs w:val="24"/>
              </w:rPr>
              <w:lastRenderedPageBreak/>
              <w:t>образовательной организации в условиях реализации ФГОС дошкольного образования и профессиональных стандартов»;</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Инновационные педагогические технологии в дошкольной образовательной организации;</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Развитие профессиональной ИКТ-компетентности педагогов;</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Современные образовательные технологии в условиях реализации федерального государственного образовательного стандарта дошкольного образования;</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Инновационные педагогические технологии  в ДОО в соответствии с ФГОС;</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Создание наглядного материала в программе Фотошоп;</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 Центр непрерывного образования и инноваций в г. Санкт-Петербург; </w:t>
            </w:r>
          </w:p>
          <w:p w:rsidR="00F83374"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ИКТ-компетентность педагога в условиях реализации ФГОС и профстандарта: современные электронные, цифровые и мультимедийные ресурсы.</w:t>
            </w:r>
          </w:p>
        </w:tc>
        <w:tc>
          <w:tcPr>
            <w:tcW w:w="3454" w:type="dxa"/>
          </w:tcPr>
          <w:p w:rsidR="002B621E" w:rsidRDefault="002B621E" w:rsidP="002B621E">
            <w:pPr>
              <w:jc w:val="both"/>
              <w:rPr>
                <w:rFonts w:ascii="Times New Roman" w:hAnsi="Times New Roman"/>
                <w:sz w:val="24"/>
                <w:szCs w:val="24"/>
              </w:rPr>
            </w:pPr>
            <w:r w:rsidRPr="00B41ACB">
              <w:rPr>
                <w:rFonts w:ascii="Times New Roman" w:hAnsi="Times New Roman"/>
                <w:sz w:val="24"/>
                <w:szCs w:val="24"/>
              </w:rPr>
              <w:lastRenderedPageBreak/>
              <w:t>В целях сохранения достигнутых показателей в последующие периоды МКУ «Управление образования» будет держать на контроле выполнение следующих мероприятий:</w:t>
            </w:r>
          </w:p>
          <w:p w:rsidR="002B621E" w:rsidRPr="002B621E" w:rsidRDefault="002B621E" w:rsidP="002B621E">
            <w:pPr>
              <w:jc w:val="both"/>
              <w:rPr>
                <w:rFonts w:ascii="Times New Roman" w:hAnsi="Times New Roman"/>
                <w:sz w:val="24"/>
                <w:szCs w:val="24"/>
              </w:rPr>
            </w:pPr>
            <w:r>
              <w:rPr>
                <w:rFonts w:ascii="Times New Roman" w:hAnsi="Times New Roman"/>
                <w:sz w:val="24"/>
                <w:szCs w:val="24"/>
              </w:rPr>
              <w:t xml:space="preserve">1) </w:t>
            </w:r>
            <w:r w:rsidRPr="00B41ACB">
              <w:rPr>
                <w:rFonts w:ascii="Times New Roman" w:hAnsi="Times New Roman" w:cs="Times New Roman"/>
                <w:sz w:val="24"/>
                <w:szCs w:val="24"/>
              </w:rPr>
              <w:t>системная р</w:t>
            </w:r>
            <w:r>
              <w:rPr>
                <w:rFonts w:ascii="Times New Roman" w:hAnsi="Times New Roman" w:cs="Times New Roman"/>
                <w:sz w:val="24"/>
                <w:szCs w:val="24"/>
              </w:rPr>
              <w:t>абота с кадровым потенциалом по</w:t>
            </w:r>
            <w:r w:rsidRPr="00B41ACB">
              <w:rPr>
                <w:rFonts w:ascii="Times New Roman" w:hAnsi="Times New Roman" w:cs="Times New Roman"/>
                <w:sz w:val="24"/>
                <w:szCs w:val="24"/>
              </w:rPr>
              <w:t xml:space="preserve"> повышению </w:t>
            </w:r>
            <w:r>
              <w:rPr>
                <w:rFonts w:ascii="Times New Roman" w:hAnsi="Times New Roman" w:cs="Times New Roman"/>
                <w:sz w:val="24"/>
                <w:szCs w:val="24"/>
              </w:rPr>
              <w:t>профессиональной компетентности</w:t>
            </w:r>
            <w:r w:rsidRPr="00B41ACB">
              <w:rPr>
                <w:rFonts w:ascii="Times New Roman" w:eastAsia="Times New Roman" w:hAnsi="Times New Roman" w:cs="Calibri"/>
                <w:sz w:val="24"/>
                <w:szCs w:val="24"/>
              </w:rPr>
              <w:t>,</w:t>
            </w:r>
            <w:r>
              <w:rPr>
                <w:rFonts w:ascii="Times New Roman" w:eastAsia="Times New Roman" w:hAnsi="Times New Roman" w:cs="Calibri"/>
                <w:sz w:val="24"/>
                <w:szCs w:val="24"/>
              </w:rPr>
              <w:t xml:space="preserve"> </w:t>
            </w:r>
            <w:r w:rsidRPr="00B41ACB">
              <w:rPr>
                <w:rFonts w:ascii="Times New Roman" w:eastAsia="Times New Roman" w:hAnsi="Times New Roman" w:cs="Calibri"/>
                <w:sz w:val="24"/>
                <w:szCs w:val="24"/>
              </w:rPr>
              <w:t>включая  следующие виды обучения:</w:t>
            </w:r>
          </w:p>
          <w:p w:rsidR="002B621E"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 </w:t>
            </w:r>
            <w:r w:rsidRPr="00B41ACB">
              <w:rPr>
                <w:rFonts w:ascii="Times New Roman" w:eastAsia="Times New Roman" w:hAnsi="Times New Roman" w:cs="Calibri"/>
                <w:sz w:val="24"/>
                <w:szCs w:val="24"/>
              </w:rPr>
              <w:t xml:space="preserve">специальное обучение (курсы), </w:t>
            </w:r>
          </w:p>
          <w:p w:rsidR="002B621E"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 </w:t>
            </w:r>
            <w:r w:rsidRPr="00B41ACB">
              <w:rPr>
                <w:rFonts w:ascii="Times New Roman" w:eastAsia="Times New Roman" w:hAnsi="Times New Roman" w:cs="Calibri"/>
                <w:sz w:val="24"/>
                <w:szCs w:val="24"/>
              </w:rPr>
              <w:t>экспериментирование в педагогической практике, активное участие в школьных методических мероприятиях,</w:t>
            </w:r>
          </w:p>
          <w:p w:rsidR="002B621E" w:rsidRPr="00B41ACB"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самообразование;</w:t>
            </w:r>
          </w:p>
          <w:p w:rsidR="002B621E"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2) </w:t>
            </w:r>
            <w:r w:rsidRPr="00B41ACB">
              <w:rPr>
                <w:rFonts w:ascii="Times New Roman" w:eastAsia="Times New Roman" w:hAnsi="Times New Roman" w:cs="Calibri"/>
                <w:sz w:val="24"/>
                <w:szCs w:val="24"/>
              </w:rPr>
              <w:t>участие муниципального образования в программе «Земский учитель»</w:t>
            </w:r>
            <w:r>
              <w:rPr>
                <w:rFonts w:ascii="Times New Roman" w:eastAsia="Times New Roman" w:hAnsi="Times New Roman" w:cs="Calibri"/>
                <w:sz w:val="24"/>
                <w:szCs w:val="24"/>
              </w:rPr>
              <w:t>;</w:t>
            </w:r>
          </w:p>
          <w:p w:rsidR="002B621E" w:rsidRPr="002B621E"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3) </w:t>
            </w:r>
            <w:r>
              <w:rPr>
                <w:rFonts w:ascii="Times New Roman" w:hAnsi="Times New Roman" w:cs="Times New Roman"/>
                <w:sz w:val="24"/>
                <w:szCs w:val="24"/>
              </w:rPr>
              <w:t xml:space="preserve">эффективная реализация национальных проектов </w:t>
            </w:r>
            <w:r>
              <w:rPr>
                <w:rFonts w:ascii="Times New Roman" w:hAnsi="Times New Roman" w:cs="Times New Roman"/>
                <w:sz w:val="24"/>
                <w:szCs w:val="24"/>
              </w:rPr>
              <w:lastRenderedPageBreak/>
              <w:t>«Демография», «Современная школа», «Успех каждого ребенка», «Цифровая образовательная среда», «Социальная активность».</w:t>
            </w:r>
          </w:p>
          <w:p w:rsidR="00F83374" w:rsidRPr="00EC2072" w:rsidRDefault="00F83374" w:rsidP="00F83374">
            <w:pPr>
              <w:tabs>
                <w:tab w:val="left" w:pos="14454"/>
              </w:tabs>
              <w:jc w:val="both"/>
              <w:rPr>
                <w:rFonts w:ascii="Times New Roman" w:hAnsi="Times New Roman" w:cs="Times New Roman"/>
                <w:sz w:val="24"/>
                <w:szCs w:val="24"/>
              </w:rPr>
            </w:pPr>
          </w:p>
        </w:tc>
      </w:tr>
      <w:tr w:rsidR="00F3439D" w:rsidRPr="00EC2072" w:rsidTr="0005419C">
        <w:trPr>
          <w:trHeight w:val="278"/>
        </w:trPr>
        <w:tc>
          <w:tcPr>
            <w:tcW w:w="501" w:type="dxa"/>
          </w:tcPr>
          <w:p w:rsidR="00F3439D" w:rsidRPr="00EC2072" w:rsidRDefault="00F3439D"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lastRenderedPageBreak/>
              <w:t>5</w:t>
            </w:r>
          </w:p>
        </w:tc>
        <w:tc>
          <w:tcPr>
            <w:tcW w:w="2664" w:type="dxa"/>
          </w:tcPr>
          <w:p w:rsidR="00F3439D" w:rsidRPr="00EC2072" w:rsidRDefault="00F3439D" w:rsidP="003E5660">
            <w:pPr>
              <w:tabs>
                <w:tab w:val="left" w:pos="14454"/>
              </w:tabs>
              <w:rPr>
                <w:rFonts w:ascii="Times New Roman" w:hAnsi="Times New Roman" w:cs="Times New Roman"/>
                <w:sz w:val="24"/>
                <w:szCs w:val="24"/>
              </w:rPr>
            </w:pPr>
            <w:r w:rsidRPr="00EC2072">
              <w:rPr>
                <w:rFonts w:ascii="Times New Roman" w:hAnsi="Times New Roman" w:cs="Times New Roman"/>
                <w:sz w:val="24"/>
                <w:szCs w:val="24"/>
              </w:rPr>
              <w:t xml:space="preserve">Количество школ с высоким качеством </w:t>
            </w:r>
            <w:r w:rsidRPr="00EC2072">
              <w:rPr>
                <w:rFonts w:ascii="Times New Roman" w:hAnsi="Times New Roman" w:cs="Times New Roman"/>
                <w:sz w:val="24"/>
                <w:szCs w:val="24"/>
              </w:rPr>
              <w:lastRenderedPageBreak/>
              <w:t>обучения, ед.</w:t>
            </w:r>
          </w:p>
        </w:tc>
        <w:tc>
          <w:tcPr>
            <w:tcW w:w="4511" w:type="dxa"/>
          </w:tcPr>
          <w:p w:rsidR="007D1578" w:rsidRDefault="007D1578" w:rsidP="007D1578">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Факт за 2019 год - 12 (значение превысило план на 2020).</w:t>
            </w:r>
            <w:r w:rsidRPr="00EC2072">
              <w:rPr>
                <w:rFonts w:ascii="Times New Roman" w:hAnsi="Times New Roman" w:cs="Times New Roman"/>
                <w:sz w:val="24"/>
                <w:szCs w:val="24"/>
              </w:rPr>
              <w:t xml:space="preserve"> </w:t>
            </w:r>
          </w:p>
          <w:p w:rsidR="00F3439D" w:rsidRPr="00EC2072" w:rsidRDefault="00F3439D" w:rsidP="00F3439D">
            <w:pPr>
              <w:tabs>
                <w:tab w:val="left" w:pos="0"/>
              </w:tabs>
              <w:jc w:val="both"/>
              <w:rPr>
                <w:rFonts w:ascii="Times New Roman" w:eastAsia="Times New Roman" w:hAnsi="Times New Roman" w:cs="Calibri"/>
                <w:sz w:val="24"/>
                <w:szCs w:val="24"/>
              </w:rPr>
            </w:pPr>
          </w:p>
        </w:tc>
        <w:tc>
          <w:tcPr>
            <w:tcW w:w="4422" w:type="dxa"/>
          </w:tcPr>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lastRenderedPageBreak/>
              <w:t xml:space="preserve">Начиная с 2016 года, на основании проведенных исследований на уровне </w:t>
            </w:r>
            <w:r w:rsidRPr="00EC2072">
              <w:rPr>
                <w:rFonts w:ascii="Times New Roman" w:eastAsia="Times New Roman" w:hAnsi="Times New Roman" w:cs="Calibri"/>
                <w:sz w:val="24"/>
                <w:szCs w:val="24"/>
              </w:rPr>
              <w:lastRenderedPageBreak/>
              <w:t xml:space="preserve">региона по выявлению школ с высоким качеством обучения, начиная с 2016 года в Челябинской области реализовывается образовательный проект «ТЕМП». В Саткинском муниципальном районе следующие общеобразовательные организации были признаны региональными инновационными площадками: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2016 год: МБОУ «СОШ №9», МАОУ «СОШ №12», МБОУ «СОШ №13», МКОУ «СОШ р.п. Сулея», объем дополнительного финансирования составил 21 млн. рублей;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2017 год: МКОУ «СОШ №8 г. Бакала», МБОУ «СОШ №40», объем дополнительного финансирования составил 9 992 900 рублей; </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2018 год: МАОУ «СОШ №13», МАОУ «СОШ №12», МОУ «СОШ №14», объем дополнительного финансирования – 22 332 743 рублей;</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2019 год: МОУ «СОШ №14», объем дополнительного финансирования – 6 927 580 рублей.</w:t>
            </w:r>
          </w:p>
          <w:p w:rsidR="00F3439D" w:rsidRPr="00EC2072" w:rsidRDefault="00F3439D" w:rsidP="00F3439D">
            <w:pPr>
              <w:tabs>
                <w:tab w:val="left" w:pos="0"/>
              </w:tabs>
              <w:ind w:firstLine="567"/>
              <w:jc w:val="both"/>
              <w:rPr>
                <w:rFonts w:ascii="Times New Roman" w:eastAsia="Times New Roman" w:hAnsi="Times New Roman" w:cs="Calibri"/>
                <w:sz w:val="24"/>
                <w:szCs w:val="24"/>
              </w:rPr>
            </w:pPr>
            <w:r w:rsidRPr="00EC2072">
              <w:rPr>
                <w:rFonts w:ascii="Times New Roman" w:eastAsia="Times New Roman" w:hAnsi="Times New Roman" w:cs="Calibri"/>
                <w:sz w:val="24"/>
                <w:szCs w:val="24"/>
              </w:rPr>
              <w:t xml:space="preserve">В соответствии концепцией реализации образовательного проекта «ТЕМП» направляемые дополнительные </w:t>
            </w:r>
            <w:r w:rsidRPr="00EC2072">
              <w:rPr>
                <w:rFonts w:ascii="Times New Roman" w:eastAsia="Times New Roman" w:hAnsi="Times New Roman" w:cs="Calibri"/>
                <w:sz w:val="24"/>
                <w:szCs w:val="24"/>
              </w:rPr>
              <w:lastRenderedPageBreak/>
              <w:t>средства направлялись образовательными организациями на повышение профессиональных компетенций педагогических работников и совершенствование материально-технологический условий реализации образовательных программ, что способствовало повышение качества обучения среди учащихся общеобразовательных организаций.</w:t>
            </w:r>
          </w:p>
        </w:tc>
        <w:tc>
          <w:tcPr>
            <w:tcW w:w="3454" w:type="dxa"/>
          </w:tcPr>
          <w:p w:rsidR="002B621E" w:rsidRDefault="002B621E" w:rsidP="002B621E">
            <w:pPr>
              <w:jc w:val="both"/>
              <w:rPr>
                <w:rFonts w:ascii="Times New Roman" w:hAnsi="Times New Roman"/>
                <w:sz w:val="24"/>
                <w:szCs w:val="24"/>
              </w:rPr>
            </w:pPr>
            <w:r w:rsidRPr="00B41ACB">
              <w:rPr>
                <w:rFonts w:ascii="Times New Roman" w:hAnsi="Times New Roman"/>
                <w:sz w:val="24"/>
                <w:szCs w:val="24"/>
              </w:rPr>
              <w:lastRenderedPageBreak/>
              <w:t xml:space="preserve">В целях сохранения достигнутых показателей в </w:t>
            </w:r>
            <w:r w:rsidRPr="00B41ACB">
              <w:rPr>
                <w:rFonts w:ascii="Times New Roman" w:hAnsi="Times New Roman"/>
                <w:sz w:val="24"/>
                <w:szCs w:val="24"/>
              </w:rPr>
              <w:lastRenderedPageBreak/>
              <w:t>последующие периоды МКУ «Управление образования» будет держать на контроле выполнение следующих мероприятий:</w:t>
            </w:r>
          </w:p>
          <w:p w:rsidR="002B621E" w:rsidRPr="002B621E" w:rsidRDefault="002B621E" w:rsidP="002B621E">
            <w:pPr>
              <w:jc w:val="both"/>
              <w:rPr>
                <w:rFonts w:ascii="Times New Roman" w:hAnsi="Times New Roman"/>
                <w:sz w:val="24"/>
                <w:szCs w:val="24"/>
              </w:rPr>
            </w:pPr>
            <w:r>
              <w:rPr>
                <w:rFonts w:ascii="Times New Roman" w:hAnsi="Times New Roman"/>
                <w:sz w:val="24"/>
                <w:szCs w:val="24"/>
              </w:rPr>
              <w:t xml:space="preserve">1) </w:t>
            </w:r>
            <w:r w:rsidRPr="00B41ACB">
              <w:rPr>
                <w:rFonts w:ascii="Times New Roman" w:hAnsi="Times New Roman" w:cs="Times New Roman"/>
                <w:sz w:val="24"/>
                <w:szCs w:val="24"/>
              </w:rPr>
              <w:t>системная р</w:t>
            </w:r>
            <w:r>
              <w:rPr>
                <w:rFonts w:ascii="Times New Roman" w:hAnsi="Times New Roman" w:cs="Times New Roman"/>
                <w:sz w:val="24"/>
                <w:szCs w:val="24"/>
              </w:rPr>
              <w:t>абота с кадровым потенциалом по</w:t>
            </w:r>
            <w:r w:rsidRPr="00B41ACB">
              <w:rPr>
                <w:rFonts w:ascii="Times New Roman" w:hAnsi="Times New Roman" w:cs="Times New Roman"/>
                <w:sz w:val="24"/>
                <w:szCs w:val="24"/>
              </w:rPr>
              <w:t xml:space="preserve"> повышению </w:t>
            </w:r>
            <w:r>
              <w:rPr>
                <w:rFonts w:ascii="Times New Roman" w:hAnsi="Times New Roman" w:cs="Times New Roman"/>
                <w:sz w:val="24"/>
                <w:szCs w:val="24"/>
              </w:rPr>
              <w:t>профессиональной компетентности</w:t>
            </w:r>
            <w:r w:rsidRPr="00B41ACB">
              <w:rPr>
                <w:rFonts w:ascii="Times New Roman" w:eastAsia="Times New Roman" w:hAnsi="Times New Roman" w:cs="Calibri"/>
                <w:sz w:val="24"/>
                <w:szCs w:val="24"/>
              </w:rPr>
              <w:t>,</w:t>
            </w:r>
            <w:r>
              <w:rPr>
                <w:rFonts w:ascii="Times New Roman" w:eastAsia="Times New Roman" w:hAnsi="Times New Roman" w:cs="Calibri"/>
                <w:sz w:val="24"/>
                <w:szCs w:val="24"/>
              </w:rPr>
              <w:t xml:space="preserve"> </w:t>
            </w:r>
            <w:r w:rsidRPr="00B41ACB">
              <w:rPr>
                <w:rFonts w:ascii="Times New Roman" w:eastAsia="Times New Roman" w:hAnsi="Times New Roman" w:cs="Calibri"/>
                <w:sz w:val="24"/>
                <w:szCs w:val="24"/>
              </w:rPr>
              <w:t>включая  следующие виды обучения:</w:t>
            </w:r>
          </w:p>
          <w:p w:rsidR="002B621E" w:rsidRPr="00B41ACB"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 </w:t>
            </w:r>
            <w:r w:rsidRPr="00B41ACB">
              <w:rPr>
                <w:rFonts w:ascii="Times New Roman" w:eastAsia="Times New Roman" w:hAnsi="Times New Roman" w:cs="Calibri"/>
                <w:sz w:val="24"/>
                <w:szCs w:val="24"/>
              </w:rPr>
              <w:t xml:space="preserve">специальное обучение (курсы), </w:t>
            </w:r>
          </w:p>
          <w:p w:rsidR="002B621E" w:rsidRPr="00B41ACB"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 </w:t>
            </w:r>
            <w:r w:rsidRPr="00B41ACB">
              <w:rPr>
                <w:rFonts w:ascii="Times New Roman" w:eastAsia="Times New Roman" w:hAnsi="Times New Roman" w:cs="Calibri"/>
                <w:sz w:val="24"/>
                <w:szCs w:val="24"/>
              </w:rPr>
              <w:t>экспериментирование в педагогической практике, активное участие в школьных методических мероприятиях,</w:t>
            </w:r>
          </w:p>
          <w:p w:rsidR="002B621E" w:rsidRPr="00B41ACB"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самообразование;</w:t>
            </w:r>
          </w:p>
          <w:p w:rsidR="002B621E"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2) </w:t>
            </w:r>
            <w:r w:rsidRPr="00B41ACB">
              <w:rPr>
                <w:rFonts w:ascii="Times New Roman" w:eastAsia="Times New Roman" w:hAnsi="Times New Roman" w:cs="Calibri"/>
                <w:sz w:val="24"/>
                <w:szCs w:val="24"/>
              </w:rPr>
              <w:t>участие муниципального образования в программе «Земский учитель»</w:t>
            </w:r>
            <w:r>
              <w:rPr>
                <w:rFonts w:ascii="Times New Roman" w:eastAsia="Times New Roman" w:hAnsi="Times New Roman" w:cs="Calibri"/>
                <w:sz w:val="24"/>
                <w:szCs w:val="24"/>
              </w:rPr>
              <w:t>;</w:t>
            </w:r>
          </w:p>
          <w:p w:rsidR="00F3439D" w:rsidRPr="002B621E" w:rsidRDefault="002B621E" w:rsidP="002B621E">
            <w:pPr>
              <w:tabs>
                <w:tab w:val="left" w:pos="0"/>
              </w:tabs>
              <w:jc w:val="both"/>
              <w:rPr>
                <w:rFonts w:ascii="Times New Roman" w:eastAsia="Times New Roman" w:hAnsi="Times New Roman" w:cs="Calibri"/>
                <w:sz w:val="24"/>
                <w:szCs w:val="24"/>
              </w:rPr>
            </w:pPr>
            <w:r>
              <w:rPr>
                <w:rFonts w:ascii="Times New Roman" w:eastAsia="Times New Roman" w:hAnsi="Times New Roman" w:cs="Calibri"/>
                <w:sz w:val="24"/>
                <w:szCs w:val="24"/>
              </w:rPr>
              <w:t xml:space="preserve">3) </w:t>
            </w:r>
            <w:r>
              <w:rPr>
                <w:rFonts w:ascii="Times New Roman" w:hAnsi="Times New Roman" w:cs="Times New Roman"/>
                <w:sz w:val="24"/>
                <w:szCs w:val="24"/>
              </w:rPr>
              <w:t>эффективная реализация национальных проектов «Демография», «Современная школа», «Успех каждого ребенка», «Цифровая образовательная среда», «Социальная активность».</w:t>
            </w:r>
          </w:p>
        </w:tc>
      </w:tr>
      <w:tr w:rsidR="00F3439D" w:rsidRPr="00EC2072" w:rsidTr="0005419C">
        <w:trPr>
          <w:trHeight w:val="278"/>
        </w:trPr>
        <w:tc>
          <w:tcPr>
            <w:tcW w:w="501" w:type="dxa"/>
          </w:tcPr>
          <w:p w:rsidR="00F3439D" w:rsidRPr="00EC2072" w:rsidRDefault="00EC2072" w:rsidP="00F3439D">
            <w:pPr>
              <w:tabs>
                <w:tab w:val="left" w:pos="14454"/>
              </w:tabs>
              <w:rPr>
                <w:rFonts w:ascii="Times New Roman" w:hAnsi="Times New Roman" w:cs="Times New Roman"/>
                <w:sz w:val="24"/>
                <w:szCs w:val="24"/>
              </w:rPr>
            </w:pPr>
            <w:r>
              <w:rPr>
                <w:rFonts w:ascii="Times New Roman" w:hAnsi="Times New Roman" w:cs="Times New Roman"/>
                <w:sz w:val="24"/>
                <w:szCs w:val="24"/>
              </w:rPr>
              <w:lastRenderedPageBreak/>
              <w:t>6</w:t>
            </w:r>
          </w:p>
        </w:tc>
        <w:tc>
          <w:tcPr>
            <w:tcW w:w="2664" w:type="dxa"/>
          </w:tcPr>
          <w:p w:rsidR="00F3439D" w:rsidRPr="00EC2072" w:rsidRDefault="00F3439D" w:rsidP="00F3439D">
            <w:pPr>
              <w:tabs>
                <w:tab w:val="left" w:pos="14454"/>
              </w:tabs>
              <w:rPr>
                <w:rFonts w:ascii="Times New Roman" w:hAnsi="Times New Roman" w:cs="Times New Roman"/>
                <w:sz w:val="24"/>
                <w:szCs w:val="24"/>
              </w:rPr>
            </w:pPr>
            <w:r w:rsidRPr="00EC2072">
              <w:rPr>
                <w:rFonts w:ascii="Times New Roman" w:hAnsi="Times New Roman" w:cs="Times New Roman"/>
                <w:sz w:val="24"/>
                <w:szCs w:val="24"/>
              </w:rPr>
              <w:t>Доля лиц систематически занимающихся в культурно-досуговых центрах (КДЦ), %</w:t>
            </w:r>
          </w:p>
        </w:tc>
        <w:tc>
          <w:tcPr>
            <w:tcW w:w="4511" w:type="dxa"/>
          </w:tcPr>
          <w:p w:rsidR="007D1578" w:rsidRDefault="007D1578" w:rsidP="00F3439D">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3,0 (значение не превысило план на 2020):</w:t>
            </w:r>
          </w:p>
          <w:p w:rsidR="00F3439D" w:rsidRPr="00EC2072" w:rsidRDefault="00F3439D" w:rsidP="00F3439D">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1) 2010г. - плановое значение показателя не достигнуто. Данная информация отсутствует.</w:t>
            </w:r>
          </w:p>
          <w:p w:rsidR="00F3439D" w:rsidRPr="00EC2072" w:rsidRDefault="00F3439D" w:rsidP="00F3439D">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2) 2012-2013г.г. - произошла оптимизация работников учреждений культуры, что повлияло на снижение   планового показателя в 2015 году.</w:t>
            </w:r>
          </w:p>
          <w:p w:rsidR="00F3439D" w:rsidRPr="00EC2072" w:rsidRDefault="00F3439D" w:rsidP="00F3439D">
            <w:pPr>
              <w:jc w:val="both"/>
              <w:rPr>
                <w:rFonts w:ascii="Times New Roman" w:hAnsi="Times New Roman" w:cs="Times New Roman"/>
                <w:sz w:val="24"/>
                <w:szCs w:val="24"/>
              </w:rPr>
            </w:pPr>
            <w:r w:rsidRPr="00EC2072">
              <w:rPr>
                <w:rFonts w:ascii="Times New Roman" w:hAnsi="Times New Roman" w:cs="Times New Roman"/>
                <w:sz w:val="24"/>
                <w:szCs w:val="24"/>
              </w:rPr>
              <w:t>3) 2018г. - в Бакальском городском поселении изменилось количество структурных подразделений:</w:t>
            </w:r>
          </w:p>
          <w:p w:rsidR="00F3439D" w:rsidRPr="00EC2072" w:rsidRDefault="00F3439D" w:rsidP="00F3439D">
            <w:pPr>
              <w:jc w:val="both"/>
              <w:rPr>
                <w:rFonts w:ascii="Times New Roman" w:hAnsi="Times New Roman" w:cs="Times New Roman"/>
                <w:sz w:val="24"/>
                <w:szCs w:val="24"/>
              </w:rPr>
            </w:pPr>
            <w:r w:rsidRPr="00EC2072">
              <w:rPr>
                <w:rFonts w:ascii="Times New Roman" w:hAnsi="Times New Roman" w:cs="Times New Roman"/>
                <w:sz w:val="24"/>
                <w:szCs w:val="24"/>
              </w:rPr>
              <w:t>Бакальская «ЦКС» - закрыто 2 сельских клуба (клуб пос. Иркускан и клуб пос. Катавка).</w:t>
            </w:r>
          </w:p>
          <w:p w:rsidR="00F3439D" w:rsidRPr="00EC2072" w:rsidRDefault="00F3439D" w:rsidP="00F3439D">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4) В настоящее время учреждения культуры работают в полном объеме,  в соответствии с методическими </w:t>
            </w:r>
            <w:r w:rsidRPr="00EC2072">
              <w:rPr>
                <w:rFonts w:ascii="Times New Roman" w:hAnsi="Times New Roman" w:cs="Times New Roman"/>
                <w:sz w:val="24"/>
                <w:szCs w:val="24"/>
              </w:rPr>
              <w:lastRenderedPageBreak/>
              <w:t>рекомендациями ОГБУК «Челябинский государственный центр народного творчества».</w:t>
            </w:r>
          </w:p>
          <w:p w:rsidR="00F3439D" w:rsidRPr="00EC2072" w:rsidRDefault="00F3439D" w:rsidP="00F3439D">
            <w:pPr>
              <w:jc w:val="both"/>
              <w:rPr>
                <w:rFonts w:ascii="Times New Roman" w:hAnsi="Times New Roman" w:cs="Times New Roman"/>
                <w:sz w:val="24"/>
                <w:szCs w:val="24"/>
              </w:rPr>
            </w:pPr>
            <w:r w:rsidRPr="00EC2072">
              <w:rPr>
                <w:rFonts w:ascii="Times New Roman" w:hAnsi="Times New Roman" w:cs="Times New Roman"/>
                <w:sz w:val="24"/>
                <w:szCs w:val="24"/>
              </w:rPr>
              <w:t xml:space="preserve">В связи с вышеизложенными причинами в 2020 году плановый показатель не может быть увеличен в 2 раза. </w:t>
            </w:r>
          </w:p>
        </w:tc>
        <w:tc>
          <w:tcPr>
            <w:tcW w:w="4422" w:type="dxa"/>
          </w:tcPr>
          <w:p w:rsidR="00F3439D" w:rsidRPr="00EC2072" w:rsidRDefault="00F3439D" w:rsidP="00F3439D">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lastRenderedPageBreak/>
              <w:t>1.Привлечение населения в КДУ через презентацию массовых мероприятий, проведения мастер-классов.</w:t>
            </w:r>
          </w:p>
          <w:p w:rsidR="00F3439D" w:rsidRPr="00EC2072" w:rsidRDefault="00F3439D" w:rsidP="00F3439D">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 xml:space="preserve">2.Систематическое обновление информации в фойе и на сайте КДУ о работе клубных формирований и клубов по интересам. </w:t>
            </w:r>
          </w:p>
          <w:p w:rsidR="00F3439D" w:rsidRPr="00EC2072" w:rsidRDefault="00F3439D" w:rsidP="00F3439D">
            <w:pPr>
              <w:tabs>
                <w:tab w:val="left" w:pos="14454"/>
              </w:tabs>
              <w:jc w:val="both"/>
              <w:rPr>
                <w:rFonts w:ascii="Times New Roman" w:hAnsi="Times New Roman" w:cs="Times New Roman"/>
                <w:sz w:val="24"/>
                <w:szCs w:val="24"/>
              </w:rPr>
            </w:pPr>
            <w:r w:rsidRPr="00EC2072">
              <w:rPr>
                <w:rFonts w:ascii="Times New Roman" w:hAnsi="Times New Roman" w:cs="Times New Roman"/>
                <w:sz w:val="24"/>
                <w:szCs w:val="24"/>
              </w:rPr>
              <w:t>3.Работа со СМИ.</w:t>
            </w:r>
          </w:p>
        </w:tc>
        <w:tc>
          <w:tcPr>
            <w:tcW w:w="3454" w:type="dxa"/>
          </w:tcPr>
          <w:p w:rsidR="00F3439D" w:rsidRPr="00EC2072" w:rsidRDefault="00F3439D" w:rsidP="00F3439D">
            <w:pPr>
              <w:tabs>
                <w:tab w:val="left" w:pos="14454"/>
              </w:tabs>
              <w:rPr>
                <w:rFonts w:ascii="Times New Roman" w:hAnsi="Times New Roman" w:cs="Times New Roman"/>
                <w:sz w:val="24"/>
                <w:szCs w:val="24"/>
              </w:rPr>
            </w:pPr>
            <w:r w:rsidRPr="00EC2072">
              <w:rPr>
                <w:rFonts w:ascii="Times New Roman" w:hAnsi="Times New Roman" w:cs="Times New Roman"/>
                <w:sz w:val="24"/>
                <w:szCs w:val="24"/>
              </w:rPr>
              <w:t>1. Открытие нового учреждения МКУ «МПМКЦ» (Межпоселенческий передвижной многофункциональный культурный центр) на базе которого, запланировано открытие клубных формирований.</w:t>
            </w:r>
          </w:p>
          <w:p w:rsidR="00F3439D" w:rsidRPr="00EC2072" w:rsidRDefault="00F3439D" w:rsidP="00F3439D">
            <w:pPr>
              <w:tabs>
                <w:tab w:val="left" w:pos="14454"/>
              </w:tabs>
              <w:rPr>
                <w:rFonts w:ascii="Times New Roman" w:hAnsi="Times New Roman" w:cs="Times New Roman"/>
                <w:sz w:val="24"/>
                <w:szCs w:val="24"/>
                <w:lang w:eastAsia="ar-SA"/>
              </w:rPr>
            </w:pPr>
            <w:r w:rsidRPr="00EC2072">
              <w:rPr>
                <w:rFonts w:ascii="Times New Roman" w:hAnsi="Times New Roman" w:cs="Times New Roman"/>
                <w:sz w:val="24"/>
                <w:szCs w:val="24"/>
              </w:rPr>
              <w:t xml:space="preserve">2. </w:t>
            </w:r>
            <w:r w:rsidRPr="00EC2072">
              <w:rPr>
                <w:rFonts w:ascii="Times New Roman" w:hAnsi="Times New Roman" w:cs="Times New Roman"/>
                <w:sz w:val="24"/>
                <w:szCs w:val="24"/>
                <w:lang w:eastAsia="ar-SA"/>
              </w:rPr>
              <w:t>Строительство СК в п.М.Бердяуш.</w:t>
            </w:r>
          </w:p>
          <w:p w:rsidR="00F3439D" w:rsidRPr="00EC2072" w:rsidRDefault="00F3439D" w:rsidP="00F3439D">
            <w:pPr>
              <w:tabs>
                <w:tab w:val="left" w:pos="14454"/>
              </w:tabs>
              <w:rPr>
                <w:rFonts w:ascii="Times New Roman" w:hAnsi="Times New Roman" w:cs="Times New Roman"/>
                <w:sz w:val="24"/>
                <w:szCs w:val="24"/>
              </w:rPr>
            </w:pPr>
          </w:p>
        </w:tc>
      </w:tr>
      <w:tr w:rsidR="00F3439D" w:rsidRPr="00EC2072" w:rsidTr="0005419C">
        <w:trPr>
          <w:trHeight w:val="278"/>
        </w:trPr>
        <w:tc>
          <w:tcPr>
            <w:tcW w:w="501" w:type="dxa"/>
          </w:tcPr>
          <w:p w:rsidR="00F3439D" w:rsidRPr="00EC2072" w:rsidRDefault="00EC2072" w:rsidP="00EC2072">
            <w:pPr>
              <w:tabs>
                <w:tab w:val="left" w:pos="14454"/>
              </w:tabs>
              <w:rPr>
                <w:rFonts w:ascii="Times New Roman" w:hAnsi="Times New Roman" w:cs="Times New Roman"/>
                <w:sz w:val="24"/>
                <w:szCs w:val="24"/>
              </w:rPr>
            </w:pPr>
            <w:r w:rsidRPr="00EC2072">
              <w:rPr>
                <w:rFonts w:ascii="Times New Roman" w:hAnsi="Times New Roman" w:cs="Times New Roman"/>
                <w:sz w:val="24"/>
                <w:szCs w:val="24"/>
              </w:rPr>
              <w:lastRenderedPageBreak/>
              <w:t>7</w:t>
            </w:r>
          </w:p>
        </w:tc>
        <w:tc>
          <w:tcPr>
            <w:tcW w:w="2664" w:type="dxa"/>
          </w:tcPr>
          <w:p w:rsidR="00F3439D" w:rsidRPr="00EC2072" w:rsidRDefault="00F3439D" w:rsidP="00EC2072">
            <w:pPr>
              <w:tabs>
                <w:tab w:val="left" w:pos="14454"/>
              </w:tabs>
              <w:rPr>
                <w:rFonts w:ascii="Times New Roman" w:hAnsi="Times New Roman" w:cs="Times New Roman"/>
                <w:sz w:val="24"/>
                <w:szCs w:val="24"/>
              </w:rPr>
            </w:pPr>
            <w:r w:rsidRPr="00EC2072">
              <w:rPr>
                <w:rFonts w:ascii="Times New Roman" w:hAnsi="Times New Roman" w:cs="Times New Roman"/>
                <w:sz w:val="24"/>
                <w:szCs w:val="24"/>
              </w:rPr>
              <w:t>Доля населения, участвующих в спортивно-массовых мероприятиях.</w:t>
            </w:r>
          </w:p>
        </w:tc>
        <w:tc>
          <w:tcPr>
            <w:tcW w:w="4511" w:type="dxa"/>
          </w:tcPr>
          <w:p w:rsidR="007D1578" w:rsidRDefault="007D1578" w:rsidP="007D1578">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25% (значение не превысило план на 2020).</w:t>
            </w:r>
            <w:r w:rsidRPr="00EC2072">
              <w:rPr>
                <w:rFonts w:ascii="Times New Roman" w:hAnsi="Times New Roman" w:cs="Times New Roman"/>
                <w:sz w:val="24"/>
                <w:szCs w:val="24"/>
              </w:rPr>
              <w:t xml:space="preserve"> </w:t>
            </w:r>
          </w:p>
          <w:p w:rsidR="00F3439D" w:rsidRPr="00EC2072" w:rsidRDefault="00F3439D" w:rsidP="00EC2072">
            <w:pPr>
              <w:tabs>
                <w:tab w:val="left" w:pos="14454"/>
              </w:tabs>
              <w:rPr>
                <w:rFonts w:ascii="Times New Roman" w:hAnsi="Times New Roman" w:cs="Times New Roman"/>
                <w:sz w:val="24"/>
                <w:szCs w:val="24"/>
              </w:rPr>
            </w:pPr>
            <w:r w:rsidRPr="00EC2072">
              <w:rPr>
                <w:rFonts w:ascii="Times New Roman" w:hAnsi="Times New Roman" w:cs="Times New Roman"/>
                <w:sz w:val="24"/>
                <w:szCs w:val="24"/>
              </w:rPr>
              <w:t xml:space="preserve">Данные показатели не выполнены, так как  с каждым годом наблюдается отток населения. </w:t>
            </w:r>
          </w:p>
        </w:tc>
        <w:tc>
          <w:tcPr>
            <w:tcW w:w="4422" w:type="dxa"/>
          </w:tcPr>
          <w:p w:rsidR="00F3439D" w:rsidRPr="00EC2072" w:rsidRDefault="00F3439D" w:rsidP="00EC2072">
            <w:pPr>
              <w:jc w:val="both"/>
              <w:rPr>
                <w:rFonts w:ascii="Times New Roman" w:hAnsi="Times New Roman" w:cs="Times New Roman"/>
                <w:color w:val="000000"/>
                <w:sz w:val="24"/>
                <w:szCs w:val="24"/>
              </w:rPr>
            </w:pPr>
            <w:r w:rsidRPr="00EC2072">
              <w:rPr>
                <w:rFonts w:ascii="Times New Roman" w:hAnsi="Times New Roman" w:cs="Times New Roman"/>
                <w:color w:val="000000"/>
                <w:sz w:val="24"/>
                <w:szCs w:val="24"/>
              </w:rPr>
              <w:t>Поддержка и развитие работы спортивных учреждений и федераций.</w:t>
            </w:r>
          </w:p>
          <w:p w:rsidR="00F3439D" w:rsidRPr="00EC2072" w:rsidRDefault="00F3439D" w:rsidP="00EC2072">
            <w:pPr>
              <w:jc w:val="both"/>
              <w:rPr>
                <w:rFonts w:ascii="Times New Roman" w:hAnsi="Times New Roman" w:cs="Times New Roman"/>
                <w:sz w:val="24"/>
                <w:szCs w:val="24"/>
              </w:rPr>
            </w:pPr>
            <w:r w:rsidRPr="00EC2072">
              <w:rPr>
                <w:rFonts w:ascii="Times New Roman" w:hAnsi="Times New Roman" w:cs="Times New Roman"/>
                <w:color w:val="000000"/>
                <w:sz w:val="24"/>
                <w:szCs w:val="24"/>
              </w:rPr>
              <w:t>Строительство спортивных площадок для игровых видов спорта (баскетбол, волейбол и т.п.).</w:t>
            </w:r>
          </w:p>
          <w:p w:rsidR="00F3439D" w:rsidRPr="00EC2072" w:rsidRDefault="00F3439D" w:rsidP="00EC2072">
            <w:pPr>
              <w:jc w:val="both"/>
              <w:rPr>
                <w:rFonts w:ascii="Times New Roman" w:hAnsi="Times New Roman" w:cs="Times New Roman"/>
                <w:color w:val="000000"/>
                <w:sz w:val="24"/>
                <w:szCs w:val="24"/>
              </w:rPr>
            </w:pPr>
          </w:p>
          <w:p w:rsidR="00F3439D" w:rsidRPr="00EC2072" w:rsidRDefault="00F3439D" w:rsidP="00EC2072">
            <w:pPr>
              <w:jc w:val="both"/>
              <w:rPr>
                <w:rFonts w:ascii="Times New Roman" w:hAnsi="Times New Roman" w:cs="Times New Roman"/>
                <w:sz w:val="24"/>
                <w:szCs w:val="24"/>
              </w:rPr>
            </w:pPr>
            <w:r w:rsidRPr="00EC2072">
              <w:rPr>
                <w:rFonts w:ascii="Times New Roman" w:hAnsi="Times New Roman" w:cs="Times New Roman"/>
                <w:sz w:val="24"/>
                <w:szCs w:val="24"/>
              </w:rPr>
              <w:t>На территории МБУ «Спортивная школа единоборств им. А.В. Иваницкого СМР» установлен Воркаут</w:t>
            </w:r>
            <w:r w:rsidR="00EC2072">
              <w:rPr>
                <w:rFonts w:ascii="Times New Roman" w:hAnsi="Times New Roman" w:cs="Times New Roman"/>
                <w:sz w:val="24"/>
                <w:szCs w:val="24"/>
              </w:rPr>
              <w:t>.</w:t>
            </w:r>
          </w:p>
          <w:p w:rsidR="00F3439D" w:rsidRPr="00EC2072" w:rsidRDefault="00F3439D" w:rsidP="00EC2072">
            <w:pPr>
              <w:tabs>
                <w:tab w:val="left" w:pos="14454"/>
              </w:tabs>
              <w:rPr>
                <w:rFonts w:ascii="Times New Roman" w:hAnsi="Times New Roman" w:cs="Times New Roman"/>
                <w:sz w:val="24"/>
                <w:szCs w:val="24"/>
                <w:shd w:val="clear" w:color="auto" w:fill="FFFFFF"/>
              </w:rPr>
            </w:pPr>
          </w:p>
          <w:p w:rsidR="00E34977" w:rsidRDefault="00F3439D" w:rsidP="00EC2072">
            <w:pPr>
              <w:tabs>
                <w:tab w:val="left" w:pos="14454"/>
              </w:tabs>
              <w:rPr>
                <w:rFonts w:ascii="Times New Roman" w:hAnsi="Times New Roman" w:cs="Times New Roman"/>
                <w:sz w:val="24"/>
                <w:szCs w:val="24"/>
                <w:shd w:val="clear" w:color="auto" w:fill="FFFFFF"/>
              </w:rPr>
            </w:pPr>
            <w:r w:rsidRPr="00EC2072">
              <w:rPr>
                <w:rFonts w:ascii="Times New Roman" w:hAnsi="Times New Roman" w:cs="Times New Roman"/>
                <w:sz w:val="24"/>
                <w:szCs w:val="24"/>
                <w:shd w:val="clear" w:color="auto" w:fill="FFFFFF"/>
              </w:rPr>
              <w:t xml:space="preserve">Произведена реконструкция хоккейной коробки по адресу: г. Сатка, </w:t>
            </w:r>
          </w:p>
          <w:p w:rsidR="00F3439D" w:rsidRPr="00EC2072" w:rsidRDefault="00F3439D" w:rsidP="00EC2072">
            <w:pPr>
              <w:tabs>
                <w:tab w:val="left" w:pos="14454"/>
              </w:tabs>
              <w:rPr>
                <w:rFonts w:ascii="Times New Roman" w:hAnsi="Times New Roman" w:cs="Times New Roman"/>
                <w:sz w:val="24"/>
                <w:szCs w:val="24"/>
                <w:shd w:val="clear" w:color="auto" w:fill="FFFFFF"/>
              </w:rPr>
            </w:pPr>
            <w:r w:rsidRPr="00EC2072">
              <w:rPr>
                <w:rFonts w:ascii="Times New Roman" w:hAnsi="Times New Roman" w:cs="Times New Roman"/>
                <w:sz w:val="24"/>
                <w:szCs w:val="24"/>
                <w:shd w:val="clear" w:color="auto" w:fill="FFFFFF"/>
              </w:rPr>
              <w:t xml:space="preserve">ул. Молодежная, 4А.  </w:t>
            </w:r>
          </w:p>
          <w:p w:rsidR="00F3439D" w:rsidRPr="00EC2072" w:rsidRDefault="00F3439D" w:rsidP="00EC2072">
            <w:pPr>
              <w:tabs>
                <w:tab w:val="left" w:pos="14454"/>
              </w:tabs>
              <w:jc w:val="both"/>
              <w:rPr>
                <w:rFonts w:ascii="Times New Roman" w:hAnsi="Times New Roman" w:cs="Times New Roman"/>
                <w:sz w:val="24"/>
                <w:szCs w:val="24"/>
                <w:shd w:val="clear" w:color="auto" w:fill="FFFFFF"/>
              </w:rPr>
            </w:pPr>
          </w:p>
          <w:p w:rsidR="00F3439D" w:rsidRPr="00EC2072" w:rsidRDefault="00F3439D" w:rsidP="00EC2072">
            <w:pPr>
              <w:tabs>
                <w:tab w:val="left" w:pos="14454"/>
              </w:tabs>
              <w:jc w:val="both"/>
              <w:rPr>
                <w:rFonts w:ascii="Times New Roman" w:hAnsi="Times New Roman" w:cs="Times New Roman"/>
                <w:sz w:val="24"/>
                <w:szCs w:val="24"/>
                <w:shd w:val="clear" w:color="auto" w:fill="FFFFFF"/>
              </w:rPr>
            </w:pPr>
            <w:r w:rsidRPr="00EC2072">
              <w:rPr>
                <w:rFonts w:ascii="Times New Roman" w:hAnsi="Times New Roman" w:cs="Times New Roman"/>
                <w:sz w:val="24"/>
                <w:szCs w:val="24"/>
                <w:shd w:val="clear" w:color="auto" w:fill="FFFFFF"/>
              </w:rPr>
              <w:t>В рамках  федерального проекта «Спорт – норма жизни» установлена площадка ГТО  на территории СОШ № 40 по адресу:</w:t>
            </w:r>
          </w:p>
          <w:p w:rsidR="00F3439D" w:rsidRPr="00EC2072" w:rsidRDefault="00F3439D" w:rsidP="00EC2072">
            <w:pPr>
              <w:tabs>
                <w:tab w:val="left" w:pos="14454"/>
              </w:tabs>
              <w:jc w:val="both"/>
              <w:rPr>
                <w:rFonts w:ascii="Times New Roman" w:hAnsi="Times New Roman" w:cs="Times New Roman"/>
                <w:color w:val="000000" w:themeColor="text1"/>
                <w:sz w:val="24"/>
                <w:szCs w:val="24"/>
                <w:shd w:val="clear" w:color="auto" w:fill="FFFFFF"/>
              </w:rPr>
            </w:pPr>
            <w:r w:rsidRPr="00EC2072">
              <w:rPr>
                <w:rFonts w:ascii="Times New Roman" w:hAnsi="Times New Roman" w:cs="Times New Roman"/>
                <w:color w:val="000000" w:themeColor="text1"/>
                <w:sz w:val="24"/>
                <w:szCs w:val="24"/>
                <w:shd w:val="clear" w:color="auto" w:fill="FFFFFF"/>
              </w:rPr>
              <w:t>Челябинская область, г. Сатка, Пролетарская, 51.</w:t>
            </w:r>
          </w:p>
          <w:p w:rsidR="00F3439D" w:rsidRPr="00EC2072" w:rsidRDefault="00F3439D" w:rsidP="00EC2072">
            <w:pPr>
              <w:jc w:val="both"/>
              <w:rPr>
                <w:rFonts w:ascii="Times New Roman" w:hAnsi="Times New Roman" w:cs="Times New Roman"/>
                <w:color w:val="000000"/>
                <w:sz w:val="24"/>
                <w:szCs w:val="24"/>
              </w:rPr>
            </w:pPr>
          </w:p>
          <w:p w:rsidR="00F3439D" w:rsidRPr="00EC2072" w:rsidRDefault="00F3439D" w:rsidP="00EC2072">
            <w:pPr>
              <w:shd w:val="clear" w:color="auto" w:fill="FFFFFF"/>
              <w:jc w:val="both"/>
              <w:outlineLvl w:val="1"/>
              <w:rPr>
                <w:rFonts w:ascii="Times New Roman" w:hAnsi="Times New Roman" w:cs="Times New Roman"/>
                <w:bCs/>
                <w:sz w:val="24"/>
                <w:szCs w:val="24"/>
              </w:rPr>
            </w:pPr>
            <w:r w:rsidRPr="00EC2072">
              <w:rPr>
                <w:rFonts w:ascii="Times New Roman" w:hAnsi="Times New Roman" w:cs="Times New Roman"/>
                <w:bCs/>
                <w:sz w:val="24"/>
                <w:szCs w:val="24"/>
              </w:rPr>
              <w:t>Реконструкция стадиона</w:t>
            </w:r>
            <w:r w:rsidRPr="00EC2072">
              <w:rPr>
                <w:rFonts w:ascii="Times New Roman" w:hAnsi="Times New Roman" w:cs="Times New Roman"/>
                <w:color w:val="000000"/>
                <w:sz w:val="24"/>
                <w:szCs w:val="24"/>
              </w:rPr>
              <w:t xml:space="preserve"> и </w:t>
            </w:r>
            <w:r w:rsidRPr="00EC2072">
              <w:rPr>
                <w:rFonts w:ascii="Times New Roman" w:hAnsi="Times New Roman" w:cs="Times New Roman"/>
                <w:bCs/>
                <w:sz w:val="24"/>
                <w:szCs w:val="24"/>
              </w:rPr>
              <w:t xml:space="preserve">на </w:t>
            </w:r>
            <w:r w:rsidRPr="00EC2072">
              <w:rPr>
                <w:rFonts w:ascii="Times New Roman" w:hAnsi="Times New Roman" w:cs="Times New Roman"/>
                <w:bCs/>
                <w:sz w:val="24"/>
                <w:szCs w:val="24"/>
              </w:rPr>
              <w:lastRenderedPageBreak/>
              <w:t>территории школы №14 по адресу: Челябинская область, г. Сатка, ул. Ленина, 2А, школа №14</w:t>
            </w:r>
          </w:p>
          <w:p w:rsidR="00F3439D" w:rsidRPr="00EC2072" w:rsidRDefault="00F3439D" w:rsidP="00EC2072">
            <w:pPr>
              <w:jc w:val="both"/>
              <w:rPr>
                <w:rFonts w:ascii="Times New Roman" w:hAnsi="Times New Roman" w:cs="Times New Roman"/>
                <w:sz w:val="24"/>
                <w:szCs w:val="24"/>
              </w:rPr>
            </w:pPr>
          </w:p>
        </w:tc>
        <w:tc>
          <w:tcPr>
            <w:tcW w:w="3454" w:type="dxa"/>
          </w:tcPr>
          <w:p w:rsidR="00F3439D" w:rsidRPr="00EC2072" w:rsidRDefault="00F3439D" w:rsidP="00EC2072">
            <w:pPr>
              <w:tabs>
                <w:tab w:val="left" w:pos="14454"/>
              </w:tabs>
              <w:rPr>
                <w:rFonts w:ascii="Times New Roman" w:hAnsi="Times New Roman" w:cs="Times New Roman"/>
                <w:color w:val="000000"/>
                <w:sz w:val="24"/>
                <w:szCs w:val="24"/>
              </w:rPr>
            </w:pPr>
            <w:r w:rsidRPr="00EC2072">
              <w:rPr>
                <w:rFonts w:ascii="Times New Roman" w:hAnsi="Times New Roman" w:cs="Times New Roman"/>
                <w:color w:val="000000"/>
                <w:sz w:val="24"/>
                <w:szCs w:val="24"/>
              </w:rPr>
              <w:lastRenderedPageBreak/>
              <w:t>Разрабатывается проектно-сметная документация физкультурно-спортивного комплекса с устройством ледовой площадки.</w:t>
            </w: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tabs>
                <w:tab w:val="left" w:pos="14454"/>
              </w:tabs>
              <w:rPr>
                <w:rFonts w:ascii="Times New Roman" w:hAnsi="Times New Roman" w:cs="Times New Roman"/>
                <w:color w:val="000000"/>
                <w:sz w:val="24"/>
                <w:szCs w:val="24"/>
              </w:rPr>
            </w:pPr>
          </w:p>
          <w:p w:rsidR="00F3439D" w:rsidRPr="00EC2072" w:rsidRDefault="00F3439D" w:rsidP="00EC2072">
            <w:pPr>
              <w:shd w:val="clear" w:color="auto" w:fill="FFFFFF"/>
              <w:jc w:val="both"/>
              <w:outlineLvl w:val="1"/>
              <w:rPr>
                <w:rFonts w:ascii="Times New Roman" w:hAnsi="Times New Roman" w:cs="Times New Roman"/>
                <w:color w:val="000000"/>
                <w:sz w:val="24"/>
                <w:szCs w:val="24"/>
              </w:rPr>
            </w:pPr>
          </w:p>
          <w:p w:rsidR="00F3439D" w:rsidRPr="00E34977" w:rsidRDefault="00F3439D" w:rsidP="00E34977">
            <w:pPr>
              <w:shd w:val="clear" w:color="auto" w:fill="FFFFFF"/>
              <w:jc w:val="both"/>
              <w:outlineLvl w:val="1"/>
              <w:rPr>
                <w:rFonts w:ascii="Times New Roman" w:hAnsi="Times New Roman" w:cs="Times New Roman"/>
                <w:bCs/>
                <w:sz w:val="24"/>
                <w:szCs w:val="24"/>
              </w:rPr>
            </w:pPr>
            <w:r w:rsidRPr="00EC2072">
              <w:rPr>
                <w:rFonts w:ascii="Times New Roman" w:hAnsi="Times New Roman" w:cs="Times New Roman"/>
                <w:color w:val="000000"/>
                <w:sz w:val="24"/>
                <w:szCs w:val="24"/>
              </w:rPr>
              <w:t xml:space="preserve">Продолжается </w:t>
            </w:r>
            <w:r w:rsidRPr="00EC2072">
              <w:rPr>
                <w:rFonts w:ascii="Times New Roman" w:hAnsi="Times New Roman" w:cs="Times New Roman"/>
                <w:bCs/>
                <w:sz w:val="24"/>
                <w:szCs w:val="24"/>
              </w:rPr>
              <w:t xml:space="preserve">реконструкция </w:t>
            </w:r>
            <w:r w:rsidRPr="00EC2072">
              <w:rPr>
                <w:rFonts w:ascii="Times New Roman" w:hAnsi="Times New Roman" w:cs="Times New Roman"/>
                <w:bCs/>
                <w:sz w:val="24"/>
                <w:szCs w:val="24"/>
              </w:rPr>
              <w:lastRenderedPageBreak/>
              <w:t>стадиона</w:t>
            </w:r>
            <w:r w:rsidRPr="00EC2072">
              <w:rPr>
                <w:rFonts w:ascii="Times New Roman" w:hAnsi="Times New Roman" w:cs="Times New Roman"/>
                <w:color w:val="000000"/>
                <w:sz w:val="24"/>
                <w:szCs w:val="24"/>
              </w:rPr>
              <w:t xml:space="preserve"> </w:t>
            </w:r>
            <w:r w:rsidRPr="00EC2072">
              <w:rPr>
                <w:rFonts w:ascii="Times New Roman" w:hAnsi="Times New Roman" w:cs="Times New Roman"/>
                <w:bCs/>
                <w:sz w:val="24"/>
                <w:szCs w:val="24"/>
              </w:rPr>
              <w:t xml:space="preserve">на территории школы №14 по адресу: Челябинская область, г. Сатка, </w:t>
            </w:r>
            <w:r w:rsidR="00E34977">
              <w:rPr>
                <w:rFonts w:ascii="Times New Roman" w:hAnsi="Times New Roman" w:cs="Times New Roman"/>
                <w:bCs/>
                <w:sz w:val="24"/>
                <w:szCs w:val="24"/>
              </w:rPr>
              <w:t>ул. Ленина, 2А, школа №14</w:t>
            </w:r>
          </w:p>
        </w:tc>
      </w:tr>
      <w:tr w:rsidR="00F3439D" w:rsidRPr="00EC2072" w:rsidTr="0005419C">
        <w:trPr>
          <w:trHeight w:val="278"/>
        </w:trPr>
        <w:tc>
          <w:tcPr>
            <w:tcW w:w="501" w:type="dxa"/>
          </w:tcPr>
          <w:p w:rsidR="00F3439D" w:rsidRPr="00EC2072" w:rsidRDefault="0005419C" w:rsidP="00F3439D">
            <w:pPr>
              <w:tabs>
                <w:tab w:val="left" w:pos="14454"/>
              </w:tabs>
              <w:rPr>
                <w:rFonts w:ascii="Times New Roman" w:hAnsi="Times New Roman" w:cs="Times New Roman"/>
                <w:sz w:val="24"/>
                <w:szCs w:val="24"/>
              </w:rPr>
            </w:pPr>
            <w:r>
              <w:rPr>
                <w:rFonts w:ascii="Times New Roman" w:hAnsi="Times New Roman" w:cs="Times New Roman"/>
                <w:sz w:val="24"/>
                <w:szCs w:val="24"/>
              </w:rPr>
              <w:lastRenderedPageBreak/>
              <w:t>8</w:t>
            </w:r>
          </w:p>
        </w:tc>
        <w:tc>
          <w:tcPr>
            <w:tcW w:w="2664" w:type="dxa"/>
          </w:tcPr>
          <w:p w:rsidR="00F3439D" w:rsidRPr="00EC2072" w:rsidRDefault="00F3439D" w:rsidP="00F3439D">
            <w:pPr>
              <w:rPr>
                <w:rFonts w:ascii="Times New Roman" w:hAnsi="Times New Roman" w:cs="Times New Roman"/>
                <w:sz w:val="24"/>
                <w:szCs w:val="24"/>
              </w:rPr>
            </w:pPr>
            <w:proofErr w:type="gramStart"/>
            <w:r w:rsidRPr="00EC2072">
              <w:rPr>
                <w:rFonts w:ascii="Times New Roman" w:hAnsi="Times New Roman" w:cs="Times New Roman"/>
                <w:sz w:val="24"/>
                <w:szCs w:val="24"/>
              </w:rPr>
              <w:t>Охват  социальными</w:t>
            </w:r>
            <w:proofErr w:type="gramEnd"/>
            <w:r w:rsidRPr="00EC2072">
              <w:rPr>
                <w:rFonts w:ascii="Times New Roman" w:hAnsi="Times New Roman" w:cs="Times New Roman"/>
                <w:sz w:val="24"/>
                <w:szCs w:val="24"/>
              </w:rPr>
              <w:t xml:space="preserve"> услугами нуждающихся, %</w:t>
            </w:r>
          </w:p>
          <w:p w:rsidR="00F3439D" w:rsidRPr="00EC2072" w:rsidRDefault="00F3439D" w:rsidP="0005419C">
            <w:pPr>
              <w:rPr>
                <w:rFonts w:ascii="Times New Roman" w:hAnsi="Times New Roman" w:cs="Times New Roman"/>
                <w:sz w:val="24"/>
                <w:szCs w:val="24"/>
              </w:rPr>
            </w:pPr>
          </w:p>
        </w:tc>
        <w:tc>
          <w:tcPr>
            <w:tcW w:w="4511" w:type="dxa"/>
          </w:tcPr>
          <w:p w:rsidR="007D1578" w:rsidRDefault="007D1578" w:rsidP="007D1578">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100% (плановое значение на 2020 год достигнуто в полном объеме).</w:t>
            </w:r>
            <w:r w:rsidRPr="00EC2072">
              <w:rPr>
                <w:rFonts w:ascii="Times New Roman" w:hAnsi="Times New Roman" w:cs="Times New Roman"/>
                <w:sz w:val="24"/>
                <w:szCs w:val="24"/>
              </w:rPr>
              <w:t xml:space="preserve"> </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Граждане, нуждающиеся в получении социальных услуг, были признаны в установленном порядке нуждающимися в получении социальных услуг, зачислены на социальное обслуживание в МБУ «Комплексный центр».</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В результате достижения показателя улучшено качество жизни отдельных категорий населения.</w:t>
            </w:r>
          </w:p>
        </w:tc>
        <w:tc>
          <w:tcPr>
            <w:tcW w:w="4422" w:type="dxa"/>
          </w:tcPr>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xml:space="preserve">На  </w:t>
            </w:r>
            <w:r w:rsidR="0005419C">
              <w:rPr>
                <w:rFonts w:ascii="Times New Roman" w:hAnsi="Times New Roman" w:cs="Times New Roman"/>
                <w:sz w:val="24"/>
                <w:szCs w:val="24"/>
              </w:rPr>
              <w:t xml:space="preserve"> достижение показателя</w:t>
            </w:r>
            <w:r w:rsidRPr="00EC2072">
              <w:rPr>
                <w:rFonts w:ascii="Times New Roman" w:hAnsi="Times New Roman" w:cs="Times New Roman"/>
                <w:sz w:val="24"/>
                <w:szCs w:val="24"/>
              </w:rPr>
              <w:t xml:space="preserve"> </w:t>
            </w:r>
            <w:r w:rsidR="002B621E" w:rsidRPr="00EC2072">
              <w:rPr>
                <w:rFonts w:ascii="Times New Roman" w:hAnsi="Times New Roman" w:cs="Times New Roman"/>
                <w:sz w:val="24"/>
                <w:szCs w:val="24"/>
              </w:rPr>
              <w:t>повлияли следующие</w:t>
            </w:r>
            <w:r w:rsidRPr="00EC2072">
              <w:rPr>
                <w:rFonts w:ascii="Times New Roman" w:hAnsi="Times New Roman" w:cs="Times New Roman"/>
                <w:sz w:val="24"/>
                <w:szCs w:val="24"/>
              </w:rPr>
              <w:t xml:space="preserve"> мероприятия, проводимые в  МБУ «Комплексный центр»:</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Реализация муниципальной программы «Социальная поддержка населения Саткинского муниципального района»;</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активная информа</w:t>
            </w:r>
            <w:r w:rsidR="002B621E">
              <w:rPr>
                <w:rFonts w:ascii="Times New Roman" w:hAnsi="Times New Roman" w:cs="Times New Roman"/>
                <w:sz w:val="24"/>
                <w:szCs w:val="24"/>
              </w:rPr>
              <w:t>ционно – разъяснительная работа</w:t>
            </w:r>
            <w:r w:rsidRPr="00EC2072">
              <w:rPr>
                <w:rFonts w:ascii="Times New Roman" w:hAnsi="Times New Roman" w:cs="Times New Roman"/>
                <w:sz w:val="24"/>
                <w:szCs w:val="24"/>
              </w:rPr>
              <w:t xml:space="preserve"> о деятельности МБУ «Комплексный центр»;</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внедрение новых технологий социального обслуживания населения;</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создание комфортных условий для получателей социальных услуг;</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проведение независимой оценки качества предоставления социальных услуг;</w:t>
            </w:r>
          </w:p>
          <w:p w:rsidR="00F3439D" w:rsidRPr="00EC2072" w:rsidRDefault="00E34977" w:rsidP="00F3439D">
            <w:pPr>
              <w:rPr>
                <w:rFonts w:ascii="Times New Roman" w:hAnsi="Times New Roman" w:cs="Times New Roman"/>
                <w:sz w:val="24"/>
                <w:szCs w:val="24"/>
              </w:rPr>
            </w:pPr>
            <w:r>
              <w:rPr>
                <w:rFonts w:ascii="Times New Roman" w:hAnsi="Times New Roman" w:cs="Times New Roman"/>
                <w:sz w:val="24"/>
                <w:szCs w:val="24"/>
              </w:rPr>
              <w:t xml:space="preserve">- повышение квалификационного </w:t>
            </w:r>
            <w:r w:rsidR="00F3439D" w:rsidRPr="00EC2072">
              <w:rPr>
                <w:rFonts w:ascii="Times New Roman" w:hAnsi="Times New Roman" w:cs="Times New Roman"/>
                <w:sz w:val="24"/>
                <w:szCs w:val="24"/>
              </w:rPr>
              <w:t>уро</w:t>
            </w:r>
            <w:r>
              <w:rPr>
                <w:rFonts w:ascii="Times New Roman" w:hAnsi="Times New Roman" w:cs="Times New Roman"/>
                <w:sz w:val="24"/>
                <w:szCs w:val="24"/>
              </w:rPr>
              <w:t>вня</w:t>
            </w:r>
            <w:r w:rsidR="00F3439D" w:rsidRPr="00EC2072">
              <w:rPr>
                <w:rFonts w:ascii="Times New Roman" w:hAnsi="Times New Roman" w:cs="Times New Roman"/>
                <w:sz w:val="24"/>
                <w:szCs w:val="24"/>
              </w:rPr>
              <w:t xml:space="preserve"> социальных работников;</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расширение спектра предоставляемых социальных услуг;</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упрощение процедур зачисления на социальное обслуживание и получение социальных услуг;</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lastRenderedPageBreak/>
              <w:t>- межведомственное взаимодействие при оказании социальных услуг;</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реализация социальных проектов, направленных на совершенствование системы социального обслуживания населения Саткинского муниципального района: «Музей воспоминаний», «Старость в радость», «Продлим долголетие вместе», «Школа здорового образа жизни для граждан пожилого возраста», «Бюро добрых дел», «Моя малая Родина» и т.д.</w:t>
            </w:r>
          </w:p>
          <w:p w:rsidR="00F3439D" w:rsidRPr="00EC2072" w:rsidRDefault="00E34977" w:rsidP="00F3439D">
            <w:pPr>
              <w:rPr>
                <w:rFonts w:ascii="Times New Roman" w:hAnsi="Times New Roman" w:cs="Times New Roman"/>
                <w:sz w:val="24"/>
                <w:szCs w:val="24"/>
              </w:rPr>
            </w:pPr>
            <w:r>
              <w:rPr>
                <w:rFonts w:ascii="Times New Roman" w:hAnsi="Times New Roman" w:cs="Times New Roman"/>
                <w:sz w:val="24"/>
                <w:szCs w:val="24"/>
              </w:rPr>
              <w:t xml:space="preserve">- оказание </w:t>
            </w:r>
            <w:r w:rsidR="00F3439D" w:rsidRPr="00EC2072">
              <w:rPr>
                <w:rFonts w:ascii="Times New Roman" w:hAnsi="Times New Roman" w:cs="Times New Roman"/>
                <w:sz w:val="24"/>
                <w:szCs w:val="24"/>
              </w:rPr>
              <w:t>разнообразной адресной социальной помощи нетрудоспособным, малообеспеченным гражданам и семьям с несовершеннолетними детьми;</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создание условий для комплексной реабилитации инвалидов и детей-инвалидов;</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обучение граждан пожилого во</w:t>
            </w:r>
            <w:r w:rsidR="0005419C">
              <w:rPr>
                <w:rFonts w:ascii="Times New Roman" w:hAnsi="Times New Roman" w:cs="Times New Roman"/>
                <w:sz w:val="24"/>
                <w:szCs w:val="24"/>
              </w:rPr>
              <w:t>зраста компьютерной грамотности.</w:t>
            </w:r>
          </w:p>
        </w:tc>
        <w:tc>
          <w:tcPr>
            <w:tcW w:w="3454" w:type="dxa"/>
          </w:tcPr>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lastRenderedPageBreak/>
              <w:t>С целью достижения значения показателя в 2020 году:</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продолжится реализация муниципальной программы «Социальная поддержка населения Саткинского муниципального района»;</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МБУ «Комплексный центр» примет участие в реализации национального проекта «Демография», региональной программы «Старшее поколение»;</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организована доставка граждан старше 65 лет, проживающих в сельских населённых пунктах, для прохождения диспансеризации в ГБУЗ «Районная больница города Сатки»;</w:t>
            </w:r>
          </w:p>
          <w:p w:rsidR="00F3439D" w:rsidRPr="00EC2072" w:rsidRDefault="00E34977" w:rsidP="00F3439D">
            <w:pPr>
              <w:rPr>
                <w:rFonts w:ascii="Times New Roman" w:hAnsi="Times New Roman" w:cs="Times New Roman"/>
                <w:sz w:val="24"/>
                <w:szCs w:val="24"/>
              </w:rPr>
            </w:pPr>
            <w:r>
              <w:rPr>
                <w:rFonts w:ascii="Times New Roman" w:hAnsi="Times New Roman" w:cs="Times New Roman"/>
                <w:sz w:val="24"/>
                <w:szCs w:val="24"/>
              </w:rPr>
              <w:t xml:space="preserve">-  проводится оптимизация </w:t>
            </w:r>
            <w:r w:rsidR="00F3439D" w:rsidRPr="00EC2072">
              <w:rPr>
                <w:rFonts w:ascii="Times New Roman" w:hAnsi="Times New Roman" w:cs="Times New Roman"/>
                <w:sz w:val="24"/>
                <w:szCs w:val="24"/>
              </w:rPr>
              <w:t>работы отделений дневного пребывания;</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xml:space="preserve">- внедряются технологии </w:t>
            </w:r>
            <w:r w:rsidRPr="00EC2072">
              <w:rPr>
                <w:rFonts w:ascii="Times New Roman" w:hAnsi="Times New Roman" w:cs="Times New Roman"/>
                <w:sz w:val="24"/>
                <w:szCs w:val="24"/>
              </w:rPr>
              <w:lastRenderedPageBreak/>
              <w:t>«Серебряное волонтёрство», «Юные волонтёры», «Волонтёры – медики», «Социальный десант», «Социальный туризм»;</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организовано чествование ветеранов войны в связ</w:t>
            </w:r>
            <w:r w:rsidR="00E34977">
              <w:rPr>
                <w:rFonts w:ascii="Times New Roman" w:hAnsi="Times New Roman" w:cs="Times New Roman"/>
                <w:sz w:val="24"/>
                <w:szCs w:val="24"/>
              </w:rPr>
              <w:t xml:space="preserve">и с празднованием 75 годовщины </w:t>
            </w:r>
            <w:r w:rsidRPr="00EC2072">
              <w:rPr>
                <w:rFonts w:ascii="Times New Roman" w:hAnsi="Times New Roman" w:cs="Times New Roman"/>
                <w:sz w:val="24"/>
                <w:szCs w:val="24"/>
              </w:rPr>
              <w:t>победы в Великой Отечественной войне;</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проводятс</w:t>
            </w:r>
            <w:r w:rsidR="00E34977">
              <w:rPr>
                <w:rFonts w:ascii="Times New Roman" w:hAnsi="Times New Roman" w:cs="Times New Roman"/>
                <w:sz w:val="24"/>
                <w:szCs w:val="24"/>
              </w:rPr>
              <w:t xml:space="preserve">я мероприятия, направленные на </w:t>
            </w:r>
            <w:r w:rsidRPr="00EC2072">
              <w:rPr>
                <w:rFonts w:ascii="Times New Roman" w:hAnsi="Times New Roman" w:cs="Times New Roman"/>
                <w:sz w:val="24"/>
                <w:szCs w:val="24"/>
              </w:rPr>
              <w:t>продление активного долголетия граждан пожилого возраста;</w:t>
            </w:r>
          </w:p>
          <w:p w:rsidR="00F3439D" w:rsidRPr="00EC2072" w:rsidRDefault="00F3439D" w:rsidP="00F3439D">
            <w:pPr>
              <w:rPr>
                <w:rFonts w:ascii="Times New Roman" w:hAnsi="Times New Roman" w:cs="Times New Roman"/>
                <w:sz w:val="24"/>
                <w:szCs w:val="24"/>
              </w:rPr>
            </w:pPr>
            <w:r w:rsidRPr="00EC2072">
              <w:rPr>
                <w:rFonts w:ascii="Times New Roman" w:hAnsi="Times New Roman" w:cs="Times New Roman"/>
                <w:sz w:val="24"/>
                <w:szCs w:val="24"/>
              </w:rPr>
              <w:t xml:space="preserve">- организация </w:t>
            </w:r>
            <w:r w:rsidR="00E34977">
              <w:rPr>
                <w:rFonts w:ascii="Times New Roman" w:hAnsi="Times New Roman" w:cs="Times New Roman"/>
                <w:sz w:val="24"/>
                <w:szCs w:val="24"/>
              </w:rPr>
              <w:t xml:space="preserve">деятельности школы безопасности и  финансовой </w:t>
            </w:r>
            <w:r w:rsidRPr="00EC2072">
              <w:rPr>
                <w:rFonts w:ascii="Times New Roman" w:hAnsi="Times New Roman" w:cs="Times New Roman"/>
                <w:sz w:val="24"/>
                <w:szCs w:val="24"/>
              </w:rPr>
              <w:t>грамотности</w:t>
            </w:r>
          </w:p>
          <w:p w:rsidR="00F3439D" w:rsidRPr="00EC2072" w:rsidRDefault="00F3439D" w:rsidP="00F3439D">
            <w:pPr>
              <w:rPr>
                <w:rFonts w:ascii="Times New Roman" w:hAnsi="Times New Roman" w:cs="Times New Roman"/>
                <w:sz w:val="24"/>
                <w:szCs w:val="24"/>
              </w:rPr>
            </w:pPr>
          </w:p>
          <w:p w:rsidR="00F3439D" w:rsidRPr="00EC2072" w:rsidRDefault="00F3439D" w:rsidP="00F3439D">
            <w:pPr>
              <w:rPr>
                <w:rFonts w:ascii="Times New Roman" w:hAnsi="Times New Roman" w:cs="Times New Roman"/>
                <w:sz w:val="24"/>
                <w:szCs w:val="24"/>
              </w:rPr>
            </w:pPr>
          </w:p>
          <w:p w:rsidR="00F3439D" w:rsidRPr="00EC2072" w:rsidRDefault="00F3439D" w:rsidP="00F3439D">
            <w:pPr>
              <w:rPr>
                <w:rFonts w:ascii="Times New Roman" w:hAnsi="Times New Roman" w:cs="Times New Roman"/>
                <w:sz w:val="24"/>
                <w:szCs w:val="24"/>
              </w:rPr>
            </w:pPr>
          </w:p>
        </w:tc>
      </w:tr>
    </w:tbl>
    <w:p w:rsidR="00E34977" w:rsidRDefault="00E34977" w:rsidP="0005419C">
      <w:pPr>
        <w:spacing w:after="0" w:line="240" w:lineRule="auto"/>
        <w:jc w:val="center"/>
        <w:rPr>
          <w:rFonts w:ascii="Times New Roman" w:hAnsi="Times New Roman" w:cs="Times New Roman"/>
          <w:b/>
          <w:sz w:val="28"/>
          <w:szCs w:val="28"/>
        </w:rPr>
      </w:pPr>
    </w:p>
    <w:p w:rsidR="00E34977" w:rsidRDefault="00E34977">
      <w:pPr>
        <w:rPr>
          <w:rFonts w:ascii="Times New Roman" w:hAnsi="Times New Roman" w:cs="Times New Roman"/>
          <w:b/>
          <w:sz w:val="28"/>
          <w:szCs w:val="28"/>
        </w:rPr>
      </w:pPr>
      <w:r>
        <w:rPr>
          <w:rFonts w:ascii="Times New Roman" w:hAnsi="Times New Roman" w:cs="Times New Roman"/>
          <w:b/>
          <w:sz w:val="28"/>
          <w:szCs w:val="28"/>
        </w:rPr>
        <w:br w:type="page"/>
      </w:r>
    </w:p>
    <w:p w:rsidR="0005419C" w:rsidRDefault="00315BE1" w:rsidP="000541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05419C" w:rsidRPr="00A3106F">
        <w:rPr>
          <w:rFonts w:ascii="Times New Roman" w:hAnsi="Times New Roman" w:cs="Times New Roman"/>
          <w:b/>
          <w:sz w:val="28"/>
          <w:szCs w:val="28"/>
        </w:rPr>
        <w:t xml:space="preserve">. </w:t>
      </w:r>
      <w:r w:rsidR="0005419C">
        <w:rPr>
          <w:rFonts w:ascii="Times New Roman" w:hAnsi="Times New Roman" w:cs="Times New Roman"/>
          <w:b/>
          <w:sz w:val="28"/>
          <w:szCs w:val="28"/>
        </w:rPr>
        <w:t xml:space="preserve">Анализ выполнения целевых показателей </w:t>
      </w:r>
      <w:r w:rsidR="0005419C" w:rsidRPr="00A3106F">
        <w:rPr>
          <w:rFonts w:ascii="Times New Roman" w:hAnsi="Times New Roman" w:cs="Times New Roman"/>
          <w:b/>
          <w:sz w:val="28"/>
          <w:szCs w:val="28"/>
        </w:rPr>
        <w:t xml:space="preserve">по направлению </w:t>
      </w:r>
    </w:p>
    <w:p w:rsidR="0005419C" w:rsidRDefault="0005419C" w:rsidP="0005419C">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w:t>
      </w:r>
      <w:r>
        <w:rPr>
          <w:rFonts w:ascii="Times New Roman" w:hAnsi="Times New Roman" w:cs="Times New Roman"/>
          <w:b/>
          <w:sz w:val="28"/>
          <w:szCs w:val="28"/>
        </w:rPr>
        <w:t>Конкурентоспособная экономика</w:t>
      </w:r>
      <w:r w:rsidRPr="00A3106F">
        <w:rPr>
          <w:rFonts w:ascii="Times New Roman" w:hAnsi="Times New Roman" w:cs="Times New Roman"/>
          <w:b/>
          <w:sz w:val="28"/>
          <w:szCs w:val="28"/>
        </w:rPr>
        <w:t xml:space="preserve">» </w:t>
      </w:r>
    </w:p>
    <w:p w:rsidR="0005419C" w:rsidRDefault="0005419C" w:rsidP="0005419C">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 xml:space="preserve">Стратегического плана развития Саткинского муниципального района </w:t>
      </w:r>
    </w:p>
    <w:p w:rsidR="0005419C" w:rsidRPr="00704C7E" w:rsidRDefault="00704C7E" w:rsidP="00704C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 2020 года</w:t>
      </w:r>
    </w:p>
    <w:p w:rsidR="0005419C" w:rsidRDefault="0005419C" w:rsidP="00AF3B30">
      <w:pPr>
        <w:spacing w:after="0" w:line="240" w:lineRule="auto"/>
        <w:jc w:val="center"/>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501"/>
        <w:gridCol w:w="2664"/>
        <w:gridCol w:w="4511"/>
        <w:gridCol w:w="4422"/>
        <w:gridCol w:w="3454"/>
      </w:tblGrid>
      <w:tr w:rsidR="002D2539" w:rsidRPr="0005419C" w:rsidTr="003E5660">
        <w:trPr>
          <w:trHeight w:val="944"/>
          <w:tblHeader/>
        </w:trPr>
        <w:tc>
          <w:tcPr>
            <w:tcW w:w="501" w:type="dxa"/>
          </w:tcPr>
          <w:p w:rsidR="0005419C" w:rsidRPr="0005419C" w:rsidRDefault="0005419C" w:rsidP="0005419C">
            <w:pPr>
              <w:tabs>
                <w:tab w:val="left" w:pos="14454"/>
              </w:tabs>
              <w:jc w:val="center"/>
              <w:rPr>
                <w:rFonts w:ascii="Times New Roman" w:hAnsi="Times New Roman" w:cs="Times New Roman"/>
                <w:sz w:val="24"/>
                <w:szCs w:val="24"/>
              </w:rPr>
            </w:pPr>
            <w:r w:rsidRPr="0005419C">
              <w:rPr>
                <w:rFonts w:ascii="Times New Roman" w:hAnsi="Times New Roman" w:cs="Times New Roman"/>
                <w:sz w:val="24"/>
                <w:szCs w:val="24"/>
              </w:rPr>
              <w:t>№</w:t>
            </w:r>
          </w:p>
        </w:tc>
        <w:tc>
          <w:tcPr>
            <w:tcW w:w="2664" w:type="dxa"/>
          </w:tcPr>
          <w:p w:rsidR="0005419C" w:rsidRPr="0005419C" w:rsidRDefault="0005419C" w:rsidP="0005419C">
            <w:pPr>
              <w:tabs>
                <w:tab w:val="left" w:pos="14454"/>
              </w:tabs>
              <w:jc w:val="center"/>
              <w:rPr>
                <w:rFonts w:ascii="Times New Roman" w:hAnsi="Times New Roman" w:cs="Times New Roman"/>
                <w:sz w:val="24"/>
                <w:szCs w:val="24"/>
              </w:rPr>
            </w:pPr>
            <w:r w:rsidRPr="0005419C">
              <w:rPr>
                <w:rFonts w:ascii="Times New Roman" w:hAnsi="Times New Roman" w:cs="Times New Roman"/>
                <w:sz w:val="24"/>
                <w:szCs w:val="24"/>
              </w:rPr>
              <w:t>Наименование контрольного показателя</w:t>
            </w:r>
          </w:p>
        </w:tc>
        <w:tc>
          <w:tcPr>
            <w:tcW w:w="4511" w:type="dxa"/>
          </w:tcPr>
          <w:p w:rsidR="0005419C" w:rsidRPr="0005419C" w:rsidRDefault="0005419C" w:rsidP="0005419C">
            <w:pPr>
              <w:tabs>
                <w:tab w:val="left" w:pos="14454"/>
              </w:tabs>
              <w:jc w:val="center"/>
              <w:rPr>
                <w:rFonts w:ascii="Times New Roman" w:hAnsi="Times New Roman" w:cs="Times New Roman"/>
                <w:sz w:val="24"/>
                <w:szCs w:val="24"/>
              </w:rPr>
            </w:pPr>
            <w:r w:rsidRPr="0005419C">
              <w:rPr>
                <w:rFonts w:ascii="Times New Roman" w:hAnsi="Times New Roman" w:cs="Times New Roman"/>
                <w:sz w:val="24"/>
                <w:szCs w:val="24"/>
              </w:rPr>
              <w:t xml:space="preserve">Описание полученного результата </w:t>
            </w:r>
          </w:p>
          <w:p w:rsidR="0005419C" w:rsidRPr="0005419C" w:rsidRDefault="0005419C" w:rsidP="0005419C">
            <w:pPr>
              <w:tabs>
                <w:tab w:val="left" w:pos="14454"/>
              </w:tabs>
              <w:jc w:val="center"/>
              <w:rPr>
                <w:rFonts w:ascii="Times New Roman" w:hAnsi="Times New Roman" w:cs="Times New Roman"/>
                <w:sz w:val="24"/>
                <w:szCs w:val="24"/>
              </w:rPr>
            </w:pPr>
            <w:r w:rsidRPr="0005419C">
              <w:rPr>
                <w:rFonts w:ascii="Times New Roman" w:hAnsi="Times New Roman" w:cs="Times New Roman"/>
                <w:sz w:val="24"/>
                <w:szCs w:val="24"/>
              </w:rPr>
              <w:t>(кратко охарактеризовать достигнуто ли плановое значение, а также указать причины перевыполнения/невыполнения показателя)</w:t>
            </w:r>
          </w:p>
        </w:tc>
        <w:tc>
          <w:tcPr>
            <w:tcW w:w="4422" w:type="dxa"/>
          </w:tcPr>
          <w:p w:rsidR="0005419C" w:rsidRPr="0005419C" w:rsidRDefault="0005419C" w:rsidP="0005419C">
            <w:pPr>
              <w:tabs>
                <w:tab w:val="left" w:pos="14454"/>
              </w:tabs>
              <w:jc w:val="center"/>
              <w:rPr>
                <w:rFonts w:ascii="Times New Roman" w:hAnsi="Times New Roman" w:cs="Times New Roman"/>
                <w:sz w:val="24"/>
                <w:szCs w:val="24"/>
              </w:rPr>
            </w:pPr>
            <w:r w:rsidRPr="0005419C">
              <w:rPr>
                <w:rFonts w:ascii="Times New Roman" w:hAnsi="Times New Roman" w:cs="Times New Roman"/>
                <w:sz w:val="24"/>
                <w:szCs w:val="24"/>
              </w:rPr>
              <w:t>Описание мероприятий, которые повлияли на плановое значение и были реализованы в 2008-2019 годах</w:t>
            </w:r>
          </w:p>
        </w:tc>
        <w:tc>
          <w:tcPr>
            <w:tcW w:w="3454" w:type="dxa"/>
          </w:tcPr>
          <w:p w:rsidR="0005419C" w:rsidRPr="0005419C" w:rsidRDefault="0005419C" w:rsidP="0005419C">
            <w:pPr>
              <w:tabs>
                <w:tab w:val="left" w:pos="14454"/>
              </w:tabs>
              <w:jc w:val="center"/>
              <w:rPr>
                <w:rFonts w:ascii="Times New Roman" w:hAnsi="Times New Roman" w:cs="Times New Roman"/>
                <w:sz w:val="24"/>
                <w:szCs w:val="24"/>
              </w:rPr>
            </w:pPr>
            <w:r w:rsidRPr="0005419C">
              <w:rPr>
                <w:rFonts w:ascii="Times New Roman" w:hAnsi="Times New Roman" w:cs="Times New Roman"/>
                <w:sz w:val="24"/>
                <w:szCs w:val="24"/>
              </w:rPr>
              <w:t>Описание мероприятий, которые будут реализовываться в 2020 году с целью достижения значений показателя</w:t>
            </w:r>
          </w:p>
        </w:tc>
      </w:tr>
      <w:tr w:rsidR="002D2539" w:rsidRPr="0005419C" w:rsidTr="003E5660">
        <w:trPr>
          <w:trHeight w:val="278"/>
        </w:trPr>
        <w:tc>
          <w:tcPr>
            <w:tcW w:w="501" w:type="dxa"/>
          </w:tcPr>
          <w:p w:rsidR="0005419C" w:rsidRPr="0005419C" w:rsidRDefault="0005419C" w:rsidP="0005419C">
            <w:pPr>
              <w:tabs>
                <w:tab w:val="left" w:pos="14454"/>
              </w:tabs>
              <w:rPr>
                <w:rFonts w:ascii="Times New Roman" w:hAnsi="Times New Roman" w:cs="Times New Roman"/>
                <w:sz w:val="24"/>
                <w:szCs w:val="24"/>
              </w:rPr>
            </w:pPr>
            <w:r w:rsidRPr="0005419C">
              <w:rPr>
                <w:rFonts w:ascii="Times New Roman" w:hAnsi="Times New Roman" w:cs="Times New Roman"/>
                <w:sz w:val="24"/>
                <w:szCs w:val="24"/>
              </w:rPr>
              <w:t>1</w:t>
            </w:r>
          </w:p>
        </w:tc>
        <w:tc>
          <w:tcPr>
            <w:tcW w:w="2664" w:type="dxa"/>
          </w:tcPr>
          <w:p w:rsidR="0005419C" w:rsidRPr="0005419C" w:rsidRDefault="0005419C" w:rsidP="0005419C">
            <w:pPr>
              <w:tabs>
                <w:tab w:val="left" w:pos="14454"/>
              </w:tabs>
              <w:rPr>
                <w:rFonts w:ascii="Times New Roman" w:hAnsi="Times New Roman" w:cs="Times New Roman"/>
                <w:sz w:val="24"/>
                <w:szCs w:val="24"/>
              </w:rPr>
            </w:pPr>
            <w:r w:rsidRPr="0005419C">
              <w:rPr>
                <w:rFonts w:ascii="Times New Roman" w:hAnsi="Times New Roman" w:cs="Times New Roman"/>
                <w:sz w:val="24"/>
                <w:szCs w:val="24"/>
              </w:rPr>
              <w:t>Отгружено товаров собственного производства, выполнено работ, услуг собственными силами по «чистым видам» экономической деятельности, млн.руб.</w:t>
            </w:r>
          </w:p>
        </w:tc>
        <w:tc>
          <w:tcPr>
            <w:tcW w:w="4511" w:type="dxa"/>
          </w:tcPr>
          <w:p w:rsidR="004110AC" w:rsidRDefault="004110AC" w:rsidP="004110AC">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46 678,7 млн.рублей (значение превысило план на 2020).</w:t>
            </w:r>
            <w:r w:rsidRPr="00EC2072">
              <w:rPr>
                <w:rFonts w:ascii="Times New Roman" w:hAnsi="Times New Roman" w:cs="Times New Roman"/>
                <w:sz w:val="24"/>
                <w:szCs w:val="24"/>
              </w:rPr>
              <w:t xml:space="preserve"> </w:t>
            </w:r>
          </w:p>
          <w:p w:rsidR="004110AC" w:rsidRDefault="004110AC" w:rsidP="00487111">
            <w:pPr>
              <w:pStyle w:val="a6"/>
              <w:tabs>
                <w:tab w:val="left" w:pos="14454"/>
              </w:tabs>
              <w:ind w:left="-17"/>
              <w:jc w:val="both"/>
              <w:rPr>
                <w:rFonts w:ascii="Times New Roman" w:hAnsi="Times New Roman" w:cs="Times New Roman"/>
                <w:sz w:val="24"/>
                <w:szCs w:val="24"/>
              </w:rPr>
            </w:pPr>
          </w:p>
          <w:p w:rsidR="0005419C" w:rsidRPr="0005419C" w:rsidRDefault="0005419C" w:rsidP="00487111">
            <w:pPr>
              <w:pStyle w:val="a6"/>
              <w:tabs>
                <w:tab w:val="left" w:pos="14454"/>
              </w:tabs>
              <w:ind w:left="-17"/>
              <w:jc w:val="both"/>
              <w:rPr>
                <w:rFonts w:ascii="Times New Roman" w:hAnsi="Times New Roman" w:cs="Times New Roman"/>
                <w:sz w:val="24"/>
                <w:szCs w:val="24"/>
              </w:rPr>
            </w:pPr>
          </w:p>
        </w:tc>
        <w:tc>
          <w:tcPr>
            <w:tcW w:w="4422" w:type="dxa"/>
          </w:tcPr>
          <w:p w:rsidR="00CD4A6E" w:rsidRDefault="004110AC" w:rsidP="00CD4A6E">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CD4A6E">
              <w:rPr>
                <w:rFonts w:ascii="Times New Roman" w:eastAsia="Times New Roman" w:hAnsi="Times New Roman" w:cs="Times New Roman"/>
                <w:sz w:val="24"/>
                <w:szCs w:val="24"/>
                <w:lang w:eastAsia="ru-RU"/>
              </w:rPr>
              <w:t>еализация инвестиционных проектов на ведущих организациях района:</w:t>
            </w:r>
          </w:p>
          <w:p w:rsidR="00CD4A6E" w:rsidRPr="00AD5CCB" w:rsidRDefault="00CD4A6E" w:rsidP="00CD4A6E">
            <w:pPr>
              <w:tabs>
                <w:tab w:val="left" w:pos="976"/>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AD5CCB">
              <w:rPr>
                <w:rFonts w:ascii="Times New Roman" w:eastAsia="Times New Roman" w:hAnsi="Times New Roman" w:cs="Times New Roman"/>
                <w:sz w:val="24"/>
                <w:szCs w:val="24"/>
                <w:lang w:eastAsia="ru-RU"/>
              </w:rPr>
              <w:t>градообразующим предприятием ПАО «Комбинат «Магнезит» в рамках разработанной Программы стратегического развития был реализован ряд крупных проектов:</w:t>
            </w:r>
          </w:p>
          <w:p w:rsidR="00CD4A6E" w:rsidRPr="00AD5CCB" w:rsidRDefault="00CD4A6E" w:rsidP="00CD4A6E">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в 2012 году был успешно завершен проект строительства Энергоцентра мощностью 25 МВт;</w:t>
            </w:r>
          </w:p>
          <w:p w:rsidR="00CD4A6E" w:rsidRPr="00AD5CCB" w:rsidRDefault="00CD4A6E" w:rsidP="00CD4A6E">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в 2013 году была введена в эксплуатацию высокотемпературная шахтная печь Polysius (Полизиус) производительностью 80 тысяч тонн продукции в год, что превышает все мировые аналоги;</w:t>
            </w:r>
          </w:p>
          <w:p w:rsidR="00CD4A6E" w:rsidRPr="00AD5CCB" w:rsidRDefault="00CD4A6E" w:rsidP="00CD4A6E">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 в июле 2014 года состоялся ввод в эксплуатацию первой на территории СНГ многоподовой печи для кальцинации магнезита. Пуск уникального агрегата ознаменовал завершение масштабного </w:t>
            </w:r>
            <w:r w:rsidRPr="00AD5CCB">
              <w:rPr>
                <w:rFonts w:ascii="Times New Roman" w:eastAsia="Times New Roman" w:hAnsi="Times New Roman" w:cs="Times New Roman"/>
                <w:sz w:val="24"/>
                <w:szCs w:val="24"/>
                <w:lang w:eastAsia="ru-RU"/>
              </w:rPr>
              <w:lastRenderedPageBreak/>
              <w:t>инвестиционного проекта Группы Магнезит по созданию Комплекса по производству периклазовых клинкеров общей мощностью 130 тонн в год.</w:t>
            </w:r>
          </w:p>
          <w:p w:rsidR="00CD4A6E" w:rsidRPr="00AD5CCB" w:rsidRDefault="00CD4A6E" w:rsidP="00CD4A6E">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Многоподовая печь мощностью 100 тысяч тонн в год была разработана специально для Группы Магнезит немецким концерном Polysius (Полизиус). Она не имеет аналогов не только на территории России и странах СНГ, но и в мировом масштабе. Инновационное оборудование соответствует самым современным международным стандартам, в том числе с точки зрения энергоэффективности и экологической безопасности, а также производства продукции высочайшего качества.</w:t>
            </w:r>
          </w:p>
          <w:p w:rsidR="00CD4A6E" w:rsidRDefault="00CD4A6E" w:rsidP="00CD4A6E">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Сегодня Комплекс по производству периклазового клинкера – это инновационное производство, начало которому было положено в 2008 году с введением в эксплуатацию высокотемпературной шахтной печи Maerz производи</w:t>
            </w:r>
            <w:r>
              <w:rPr>
                <w:rFonts w:ascii="Times New Roman" w:eastAsia="Times New Roman" w:hAnsi="Times New Roman" w:cs="Times New Roman"/>
                <w:sz w:val="24"/>
                <w:szCs w:val="24"/>
                <w:lang w:eastAsia="ru-RU"/>
              </w:rPr>
              <w:t>тельностью 50 тысяч тонн в год.</w:t>
            </w:r>
          </w:p>
          <w:p w:rsidR="0051469B" w:rsidRDefault="00CD4A6E" w:rsidP="00CD4A6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AD5CCB">
              <w:rPr>
                <w:rFonts w:ascii="Times New Roman" w:eastAsia="Times New Roman" w:hAnsi="Times New Roman" w:cs="Times New Roman"/>
                <w:sz w:val="24"/>
                <w:szCs w:val="24"/>
                <w:lang w:eastAsia="ru-RU"/>
              </w:rPr>
              <w:t xml:space="preserve">ведущим предприятием города АО «СЧПЗ» в 2016 году был завершен </w:t>
            </w:r>
            <w:r w:rsidRPr="00AD5CCB">
              <w:rPr>
                <w:rFonts w:ascii="Times New Roman" w:eastAsia="Times New Roman" w:hAnsi="Times New Roman" w:cs="Times New Roman"/>
                <w:sz w:val="24"/>
                <w:szCs w:val="24"/>
                <w:lang w:eastAsia="ru-RU"/>
              </w:rPr>
              <w:lastRenderedPageBreak/>
              <w:t xml:space="preserve">крупный проект, в результате которого была введена в эксплуатацию Мини-Аглофабрика для производства марганцевого агломерата. </w:t>
            </w:r>
          </w:p>
          <w:p w:rsidR="004110AC" w:rsidRPr="004110AC" w:rsidRDefault="004110AC" w:rsidP="004110A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4110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течение 2019 года продолжалась</w:t>
            </w:r>
            <w:r w:rsidRPr="004110AC">
              <w:rPr>
                <w:rFonts w:ascii="Times New Roman" w:eastAsia="Times New Roman" w:hAnsi="Times New Roman" w:cs="Times New Roman"/>
                <w:sz w:val="24"/>
                <w:szCs w:val="24"/>
                <w:lang w:eastAsia="ru-RU"/>
              </w:rPr>
              <w:t xml:space="preserve"> реализация инвестиционных проектов:</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«Увеличение объемов добычи сырого магнезита шахты «Магнезитовая»»                                (ПАО «Комбинат «Магнезит»);</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«Строительство цеха по обжигу огнеупорных материалов в электропечах мощностью 50 тыс. тонн в год (ЦМП-5) (ООО «Группа «Магнезит»);2020</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«Строительство многоподовой печи № 2» (МПП № 2) (ООО «Группа «Магнезит»);</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«Реконструкция ТЭЦ АО «СЧПЗ» (АО «СЧПЗ»);2020</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«Организация швейного производства и изготовление пластиковых кейсов для нужд Минобороны РФ» (ООО «Легпром»);</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«Строительство опытного завода по переработке отходов металлургического производства в гранулированный чугун и дегалогенезированный оксид цинка» (ООО «Урал-рециклинг»);</w:t>
            </w:r>
          </w:p>
          <w:p w:rsidR="004110AC" w:rsidRPr="004110AC"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xml:space="preserve">– «Освоение месторождения кварцитов </w:t>
            </w:r>
            <w:r w:rsidRPr="004110AC">
              <w:rPr>
                <w:rFonts w:ascii="Times New Roman" w:eastAsia="Times New Roman" w:hAnsi="Times New Roman" w:cs="Times New Roman"/>
                <w:sz w:val="24"/>
                <w:szCs w:val="24"/>
                <w:lang w:eastAsia="ru-RU"/>
              </w:rPr>
              <w:lastRenderedPageBreak/>
              <w:t>Бакальской группы» (ООО «Абсолют дробсервис»);</w:t>
            </w:r>
          </w:p>
          <w:p w:rsidR="004110AC" w:rsidRPr="00CD4A6E" w:rsidRDefault="004110AC" w:rsidP="004110AC">
            <w:pPr>
              <w:jc w:val="both"/>
              <w:rPr>
                <w:rFonts w:ascii="Times New Roman" w:eastAsia="Times New Roman" w:hAnsi="Times New Roman" w:cs="Times New Roman"/>
                <w:sz w:val="24"/>
                <w:szCs w:val="24"/>
                <w:lang w:eastAsia="ru-RU"/>
              </w:rPr>
            </w:pPr>
            <w:r w:rsidRPr="004110AC">
              <w:rPr>
                <w:rFonts w:ascii="Times New Roman" w:eastAsia="Times New Roman" w:hAnsi="Times New Roman" w:cs="Times New Roman"/>
                <w:sz w:val="24"/>
                <w:szCs w:val="24"/>
                <w:lang w:eastAsia="ru-RU"/>
              </w:rPr>
              <w:t>– «Создание металлургического завода по производству гранулированного чугуна» (ООО «Вершина»).</w:t>
            </w:r>
          </w:p>
        </w:tc>
        <w:tc>
          <w:tcPr>
            <w:tcW w:w="3454" w:type="dxa"/>
          </w:tcPr>
          <w:p w:rsidR="0005419C" w:rsidRPr="0005419C" w:rsidRDefault="004110AC"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Р</w:t>
            </w:r>
            <w:r w:rsidR="00CD4A6E">
              <w:rPr>
                <w:rFonts w:ascii="Times New Roman" w:hAnsi="Times New Roman" w:cs="Times New Roman"/>
                <w:sz w:val="24"/>
                <w:szCs w:val="24"/>
              </w:rPr>
              <w:t>еализация крупных инвестиционных проектов на ведущих организациях района, которые будут направлены на модернизацию и расширение существующего производства.</w:t>
            </w:r>
          </w:p>
        </w:tc>
      </w:tr>
      <w:tr w:rsidR="002D2539" w:rsidRPr="0005419C" w:rsidTr="003E5660">
        <w:trPr>
          <w:trHeight w:val="278"/>
        </w:trPr>
        <w:tc>
          <w:tcPr>
            <w:tcW w:w="501" w:type="dxa"/>
          </w:tcPr>
          <w:p w:rsidR="0005419C" w:rsidRPr="0005419C" w:rsidRDefault="0005419C" w:rsidP="0005419C">
            <w:pPr>
              <w:tabs>
                <w:tab w:val="left" w:pos="14454"/>
              </w:tabs>
              <w:rPr>
                <w:rFonts w:ascii="Times New Roman" w:hAnsi="Times New Roman" w:cs="Times New Roman"/>
                <w:sz w:val="24"/>
                <w:szCs w:val="24"/>
              </w:rPr>
            </w:pPr>
            <w:r>
              <w:rPr>
                <w:rFonts w:ascii="Times New Roman" w:hAnsi="Times New Roman" w:cs="Times New Roman"/>
                <w:sz w:val="24"/>
                <w:szCs w:val="24"/>
              </w:rPr>
              <w:lastRenderedPageBreak/>
              <w:t>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05419C" w:rsidRPr="0005419C" w:rsidRDefault="0005419C" w:rsidP="0005419C">
            <w:pPr>
              <w:rPr>
                <w:rFonts w:ascii="Times New Roman" w:hAnsi="Times New Roman" w:cs="Times New Roman"/>
                <w:sz w:val="24"/>
                <w:szCs w:val="24"/>
              </w:rPr>
            </w:pPr>
            <w:r w:rsidRPr="0005419C">
              <w:rPr>
                <w:rFonts w:ascii="Times New Roman" w:hAnsi="Times New Roman" w:cs="Times New Roman"/>
                <w:sz w:val="24"/>
                <w:szCs w:val="24"/>
              </w:rPr>
              <w:t>Оборот малых предприятий, млн.руб.</w:t>
            </w:r>
          </w:p>
        </w:tc>
        <w:tc>
          <w:tcPr>
            <w:tcW w:w="4511" w:type="dxa"/>
          </w:tcPr>
          <w:p w:rsidR="004110AC" w:rsidRDefault="004110AC" w:rsidP="004110AC">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10 778,7 млн.рублей (значение не превысило план на 2020).</w:t>
            </w:r>
            <w:r w:rsidRPr="00EC2072">
              <w:rPr>
                <w:rFonts w:ascii="Times New Roman" w:hAnsi="Times New Roman" w:cs="Times New Roman"/>
                <w:sz w:val="24"/>
                <w:szCs w:val="24"/>
              </w:rPr>
              <w:t xml:space="preserve"> </w:t>
            </w:r>
          </w:p>
          <w:p w:rsidR="00CD4A6E" w:rsidRPr="0005419C" w:rsidRDefault="00CD4A6E" w:rsidP="00487111">
            <w:pPr>
              <w:pStyle w:val="a6"/>
              <w:tabs>
                <w:tab w:val="left" w:pos="14454"/>
              </w:tabs>
              <w:ind w:left="0"/>
              <w:jc w:val="both"/>
              <w:rPr>
                <w:rFonts w:ascii="Times New Roman" w:hAnsi="Times New Roman" w:cs="Times New Roman"/>
                <w:sz w:val="24"/>
                <w:szCs w:val="24"/>
              </w:rPr>
            </w:pPr>
          </w:p>
        </w:tc>
        <w:tc>
          <w:tcPr>
            <w:tcW w:w="4422" w:type="dxa"/>
          </w:tcPr>
          <w:p w:rsidR="002D2539" w:rsidRDefault="002D2539" w:rsidP="002D2539">
            <w:pPr>
              <w:ind w:right="34"/>
              <w:jc w:val="both"/>
              <w:rPr>
                <w:rFonts w:ascii="Times New Roman" w:hAnsi="Times New Roman" w:cs="Times New Roman"/>
                <w:sz w:val="24"/>
                <w:szCs w:val="24"/>
              </w:rPr>
            </w:pPr>
            <w:r>
              <w:rPr>
                <w:rFonts w:ascii="Times New Roman" w:hAnsi="Times New Roman" w:cs="Times New Roman"/>
                <w:sz w:val="24"/>
                <w:szCs w:val="24"/>
              </w:rPr>
              <w:t>На развитие малого предпринимательства в Саткинском муниципальном районе повлияло создание в 2010 году Ц</w:t>
            </w:r>
            <w:r w:rsidRPr="00920F81">
              <w:rPr>
                <w:rFonts w:ascii="Times New Roman" w:hAnsi="Times New Roman" w:cs="Times New Roman"/>
                <w:sz w:val="24"/>
                <w:szCs w:val="24"/>
              </w:rPr>
              <w:t>ентр</w:t>
            </w:r>
            <w:r>
              <w:rPr>
                <w:rFonts w:ascii="Times New Roman" w:hAnsi="Times New Roman" w:cs="Times New Roman"/>
                <w:sz w:val="24"/>
                <w:szCs w:val="24"/>
              </w:rPr>
              <w:t>а</w:t>
            </w:r>
            <w:r w:rsidRPr="00920F81">
              <w:rPr>
                <w:rFonts w:ascii="Times New Roman" w:hAnsi="Times New Roman" w:cs="Times New Roman"/>
                <w:sz w:val="24"/>
                <w:szCs w:val="24"/>
              </w:rPr>
              <w:t xml:space="preserve"> развития предпринимательства» Саткинского муниципального района (переименован в МАУ «Центр инвестиционного развития и предпринимательства – проектный офис»</w:t>
            </w:r>
            <w:r>
              <w:rPr>
                <w:rFonts w:ascii="Times New Roman" w:hAnsi="Times New Roman" w:cs="Times New Roman"/>
                <w:sz w:val="24"/>
                <w:szCs w:val="24"/>
              </w:rPr>
              <w:t>).</w:t>
            </w:r>
          </w:p>
          <w:p w:rsidR="002D2539" w:rsidRPr="00910EB8" w:rsidRDefault="002D2539" w:rsidP="002D2539">
            <w:pPr>
              <w:jc w:val="both"/>
              <w:rPr>
                <w:rFonts w:ascii="Times New Roman" w:hAnsi="Times New Roman"/>
                <w:i/>
                <w:sz w:val="24"/>
                <w:szCs w:val="24"/>
              </w:rPr>
            </w:pPr>
            <w:r w:rsidRPr="00910EB8">
              <w:rPr>
                <w:rFonts w:ascii="Times New Roman" w:hAnsi="Times New Roman"/>
                <w:i/>
                <w:sz w:val="24"/>
                <w:szCs w:val="24"/>
              </w:rPr>
              <w:t>Основными задачами деятельности являются:</w:t>
            </w:r>
          </w:p>
          <w:p w:rsidR="002D2539" w:rsidRPr="00910EB8" w:rsidRDefault="002D2539" w:rsidP="002D2539">
            <w:pPr>
              <w:jc w:val="both"/>
              <w:rPr>
                <w:rFonts w:ascii="Times New Roman" w:hAnsi="Times New Roman"/>
                <w:sz w:val="24"/>
                <w:szCs w:val="24"/>
              </w:rPr>
            </w:pPr>
            <w:r w:rsidRPr="00910EB8">
              <w:rPr>
                <w:rFonts w:ascii="Times New Roman" w:hAnsi="Times New Roman"/>
                <w:sz w:val="24"/>
                <w:szCs w:val="24"/>
              </w:rPr>
              <w:t>1. Содействие в формировании рыночных отношений на основе муниципальной поддержки малого и среднего предпринимательства и развития конкуренции путем привлечения и эффективного использования финансовых ресурсов для реализации целевых программ, проектов и мероприятий в области поддержки малого и среднего предпринимательства.</w:t>
            </w:r>
          </w:p>
          <w:p w:rsidR="002D2539" w:rsidRPr="00910EB8" w:rsidRDefault="002D2539" w:rsidP="002D2539">
            <w:pPr>
              <w:jc w:val="both"/>
              <w:rPr>
                <w:rFonts w:ascii="Times New Roman" w:hAnsi="Times New Roman"/>
                <w:sz w:val="24"/>
                <w:szCs w:val="24"/>
              </w:rPr>
            </w:pPr>
            <w:r w:rsidRPr="00910EB8">
              <w:rPr>
                <w:rFonts w:ascii="Times New Roman" w:hAnsi="Times New Roman"/>
                <w:sz w:val="24"/>
                <w:szCs w:val="24"/>
              </w:rPr>
              <w:t xml:space="preserve">2. Развитие инфраструктуры поддержки </w:t>
            </w:r>
            <w:r w:rsidRPr="00910EB8">
              <w:rPr>
                <w:rFonts w:ascii="Times New Roman" w:hAnsi="Times New Roman"/>
                <w:sz w:val="24"/>
                <w:szCs w:val="24"/>
              </w:rPr>
              <w:lastRenderedPageBreak/>
              <w:t>субъектов малого и среднего предпринимательства.</w:t>
            </w:r>
          </w:p>
          <w:p w:rsidR="002D2539" w:rsidRPr="00920F81" w:rsidRDefault="002D2539" w:rsidP="002D2539">
            <w:pPr>
              <w:jc w:val="both"/>
              <w:rPr>
                <w:rFonts w:ascii="Times New Roman" w:hAnsi="Times New Roman"/>
                <w:sz w:val="24"/>
                <w:szCs w:val="24"/>
              </w:rPr>
            </w:pPr>
            <w:r w:rsidRPr="00910EB8">
              <w:rPr>
                <w:rFonts w:ascii="Times New Roman" w:hAnsi="Times New Roman"/>
                <w:i/>
                <w:sz w:val="24"/>
                <w:szCs w:val="24"/>
              </w:rPr>
              <w:t xml:space="preserve">3. </w:t>
            </w:r>
            <w:r w:rsidRPr="00920F81">
              <w:rPr>
                <w:rFonts w:ascii="Times New Roman" w:hAnsi="Times New Roman"/>
                <w:sz w:val="24"/>
                <w:szCs w:val="24"/>
              </w:rPr>
              <w:t xml:space="preserve">Создание и развитие информационно-координационного центра по развитию туристической деятельности на территории Саткинского муниципального района. </w:t>
            </w:r>
          </w:p>
          <w:p w:rsidR="002D2539" w:rsidRPr="00910EB8" w:rsidRDefault="002D2539" w:rsidP="002D2539">
            <w:pPr>
              <w:jc w:val="both"/>
              <w:rPr>
                <w:rFonts w:ascii="Times New Roman" w:hAnsi="Times New Roman"/>
                <w:sz w:val="24"/>
                <w:szCs w:val="24"/>
              </w:rPr>
            </w:pPr>
            <w:r w:rsidRPr="00910EB8">
              <w:rPr>
                <w:rFonts w:ascii="Times New Roman" w:hAnsi="Times New Roman"/>
                <w:sz w:val="24"/>
                <w:szCs w:val="24"/>
              </w:rPr>
              <w:t xml:space="preserve">4. Поддержка инновационной деятельности предпринимательских структур, стимулирование разработки и производства принципиально новых видов продукции, содействие в освоении новых технологий и изобретений. </w:t>
            </w:r>
          </w:p>
          <w:p w:rsidR="002D2539" w:rsidRPr="00910EB8" w:rsidRDefault="002D2539" w:rsidP="002D2539">
            <w:pPr>
              <w:jc w:val="both"/>
              <w:rPr>
                <w:rFonts w:ascii="Times New Roman" w:hAnsi="Times New Roman"/>
                <w:sz w:val="24"/>
                <w:szCs w:val="24"/>
              </w:rPr>
            </w:pPr>
            <w:r w:rsidRPr="00910EB8">
              <w:rPr>
                <w:rFonts w:ascii="Times New Roman" w:hAnsi="Times New Roman"/>
                <w:sz w:val="24"/>
                <w:szCs w:val="24"/>
              </w:rPr>
              <w:t xml:space="preserve">5. Привлечение отечественных и иностранных инвестиций, грантов, кредитов для реализации приоритетных направлений деятельности по развитию малого и среднего предпринимательства и созданию конкурентной среды. </w:t>
            </w:r>
          </w:p>
          <w:p w:rsidR="002D2539" w:rsidRPr="00920F81" w:rsidRDefault="002D2539" w:rsidP="002D2539">
            <w:pPr>
              <w:jc w:val="both"/>
              <w:rPr>
                <w:rFonts w:ascii="Times New Roman" w:hAnsi="Times New Roman"/>
                <w:sz w:val="24"/>
                <w:szCs w:val="24"/>
              </w:rPr>
            </w:pPr>
            <w:r w:rsidRPr="00920F81">
              <w:rPr>
                <w:rFonts w:ascii="Times New Roman" w:hAnsi="Times New Roman"/>
                <w:sz w:val="24"/>
                <w:szCs w:val="24"/>
              </w:rPr>
              <w:t>6. Предоставление субъектам малого и среднего предпринимательства финансовой поддержки в форме: займов, грантов и иных форм финансовой поддержки, не запрещенных законодательством РФ.</w:t>
            </w:r>
          </w:p>
          <w:p w:rsidR="002D2539" w:rsidRPr="00910EB8" w:rsidRDefault="002D2539" w:rsidP="002D2539">
            <w:pPr>
              <w:jc w:val="both"/>
              <w:rPr>
                <w:rFonts w:ascii="Times New Roman" w:hAnsi="Times New Roman"/>
                <w:sz w:val="24"/>
                <w:szCs w:val="24"/>
              </w:rPr>
            </w:pPr>
            <w:r w:rsidRPr="00910EB8">
              <w:rPr>
                <w:rFonts w:ascii="Times New Roman" w:hAnsi="Times New Roman"/>
                <w:sz w:val="24"/>
                <w:szCs w:val="24"/>
              </w:rPr>
              <w:t>7. Осуществление конт</w:t>
            </w:r>
            <w:r w:rsidR="0051469B">
              <w:rPr>
                <w:rFonts w:ascii="Times New Roman" w:hAnsi="Times New Roman"/>
                <w:sz w:val="24"/>
                <w:szCs w:val="24"/>
              </w:rPr>
              <w:t xml:space="preserve">роля за целевым использованием </w:t>
            </w:r>
            <w:r w:rsidRPr="00910EB8">
              <w:rPr>
                <w:rFonts w:ascii="Times New Roman" w:hAnsi="Times New Roman"/>
                <w:sz w:val="24"/>
                <w:szCs w:val="24"/>
              </w:rPr>
              <w:t xml:space="preserve">субъектами малого и </w:t>
            </w:r>
            <w:r w:rsidRPr="00910EB8">
              <w:rPr>
                <w:rFonts w:ascii="Times New Roman" w:hAnsi="Times New Roman"/>
                <w:sz w:val="24"/>
                <w:szCs w:val="24"/>
              </w:rPr>
              <w:lastRenderedPageBreak/>
              <w:t xml:space="preserve">среднего предпринимательства финансовых средств, получаемых ими при содействии Учреждения. </w:t>
            </w:r>
          </w:p>
          <w:p w:rsidR="0005419C" w:rsidRDefault="002D2539" w:rsidP="002D2539">
            <w:pPr>
              <w:jc w:val="both"/>
              <w:rPr>
                <w:rFonts w:ascii="Times New Roman" w:hAnsi="Times New Roman"/>
                <w:sz w:val="24"/>
                <w:szCs w:val="24"/>
              </w:rPr>
            </w:pPr>
            <w:r w:rsidRPr="00910EB8">
              <w:rPr>
                <w:rFonts w:ascii="Times New Roman" w:hAnsi="Times New Roman"/>
                <w:sz w:val="24"/>
                <w:szCs w:val="24"/>
              </w:rPr>
              <w:t xml:space="preserve">8.Создание новых рабочих мест в сфере малого и среднего предпринимательства. </w:t>
            </w:r>
          </w:p>
          <w:p w:rsidR="00E13DBB" w:rsidRDefault="00E13DBB" w:rsidP="002D2539">
            <w:pPr>
              <w:jc w:val="both"/>
              <w:rPr>
                <w:rFonts w:ascii="Times New Roman" w:hAnsi="Times New Roman"/>
                <w:sz w:val="24"/>
                <w:szCs w:val="24"/>
              </w:rPr>
            </w:pPr>
          </w:p>
          <w:p w:rsidR="00E13DBB" w:rsidRPr="007E6695" w:rsidRDefault="00E13DBB" w:rsidP="002D2539">
            <w:pPr>
              <w:jc w:val="both"/>
              <w:rPr>
                <w:rFonts w:ascii="Times New Roman" w:hAnsi="Times New Roman"/>
                <w:i/>
              </w:rPr>
            </w:pPr>
            <w:r w:rsidRPr="007E6695">
              <w:rPr>
                <w:rFonts w:ascii="Times New Roman" w:hAnsi="Times New Roman"/>
                <w:i/>
              </w:rPr>
              <w:t xml:space="preserve">Более полная информация о развитии малого и среднего предпринимательства в Саткинском </w:t>
            </w:r>
            <w:r w:rsidR="007E6695" w:rsidRPr="007E6695">
              <w:rPr>
                <w:rFonts w:ascii="Times New Roman" w:hAnsi="Times New Roman"/>
                <w:i/>
              </w:rPr>
              <w:t>муниципальном</w:t>
            </w:r>
            <w:r w:rsidRPr="007E6695">
              <w:rPr>
                <w:rFonts w:ascii="Times New Roman" w:hAnsi="Times New Roman"/>
                <w:i/>
              </w:rPr>
              <w:t xml:space="preserve"> районе представлены в приложении 2</w:t>
            </w:r>
            <w:r w:rsidR="007E6695" w:rsidRPr="007E6695">
              <w:rPr>
                <w:rFonts w:ascii="Times New Roman" w:hAnsi="Times New Roman"/>
                <w:i/>
              </w:rPr>
              <w:t xml:space="preserve"> к решению Собрания депутатов Саткинского </w:t>
            </w:r>
            <w:r w:rsidR="00C30D58" w:rsidRPr="007E6695">
              <w:rPr>
                <w:rFonts w:ascii="Times New Roman" w:hAnsi="Times New Roman"/>
                <w:i/>
              </w:rPr>
              <w:t>муниципального</w:t>
            </w:r>
            <w:r w:rsidR="007E6695" w:rsidRPr="007E6695">
              <w:rPr>
                <w:rFonts w:ascii="Times New Roman" w:hAnsi="Times New Roman"/>
                <w:i/>
              </w:rPr>
              <w:t xml:space="preserve"> района.</w:t>
            </w:r>
          </w:p>
        </w:tc>
        <w:tc>
          <w:tcPr>
            <w:tcW w:w="3454" w:type="dxa"/>
          </w:tcPr>
          <w:p w:rsidR="0005419C" w:rsidRDefault="00BC2E18" w:rsidP="002D2539">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2D2539">
              <w:rPr>
                <w:rFonts w:ascii="Times New Roman" w:hAnsi="Times New Roman" w:cs="Times New Roman"/>
                <w:sz w:val="24"/>
                <w:szCs w:val="24"/>
              </w:rPr>
              <w:t>Продолжение оказания информационно-консультационной и финансовой поддержки субъектам малого и среднего предпринимательства через МАУ «ЦИРиП-Проектный офис».</w:t>
            </w:r>
          </w:p>
          <w:p w:rsidR="00BC2E18" w:rsidRPr="0005419C" w:rsidRDefault="00BC2E18" w:rsidP="002D2539">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2. Реализация муниципальной программы </w:t>
            </w:r>
            <w:r w:rsidRPr="00BC2E18">
              <w:rPr>
                <w:rFonts w:ascii="Times New Roman" w:hAnsi="Times New Roman" w:cs="Times New Roman"/>
                <w:sz w:val="24"/>
                <w:szCs w:val="24"/>
              </w:rPr>
              <w:t>«Развитие экономи</w:t>
            </w:r>
            <w:r w:rsidR="0051469B">
              <w:rPr>
                <w:rFonts w:ascii="Times New Roman" w:hAnsi="Times New Roman" w:cs="Times New Roman"/>
                <w:sz w:val="24"/>
                <w:szCs w:val="24"/>
              </w:rPr>
              <w:t xml:space="preserve">ческого потенциала Саткинского </w:t>
            </w:r>
            <w:r w:rsidR="00BD2DD2">
              <w:rPr>
                <w:rFonts w:ascii="Times New Roman" w:hAnsi="Times New Roman" w:cs="Times New Roman"/>
                <w:sz w:val="24"/>
                <w:szCs w:val="24"/>
              </w:rPr>
              <w:t xml:space="preserve">муниципального района </w:t>
            </w:r>
            <w:r w:rsidRPr="00BC2E18">
              <w:rPr>
                <w:rFonts w:ascii="Times New Roman" w:hAnsi="Times New Roman" w:cs="Times New Roman"/>
                <w:sz w:val="24"/>
                <w:szCs w:val="24"/>
              </w:rPr>
              <w:t>Челябинской области, в том числе через механизмы поддержки и развития малого и среднего предпринимательства»</w:t>
            </w:r>
          </w:p>
        </w:tc>
      </w:tr>
      <w:tr w:rsidR="002D2539" w:rsidRPr="0005419C" w:rsidTr="003E5660">
        <w:trPr>
          <w:trHeight w:val="278"/>
        </w:trPr>
        <w:tc>
          <w:tcPr>
            <w:tcW w:w="501" w:type="dxa"/>
          </w:tcPr>
          <w:p w:rsidR="0005419C" w:rsidRPr="0005419C" w:rsidRDefault="0005419C" w:rsidP="0005419C">
            <w:pPr>
              <w:tabs>
                <w:tab w:val="left" w:pos="14454"/>
              </w:tabs>
              <w:rPr>
                <w:rFonts w:ascii="Times New Roman" w:hAnsi="Times New Roman" w:cs="Times New Roman"/>
                <w:sz w:val="24"/>
                <w:szCs w:val="24"/>
              </w:rPr>
            </w:pPr>
            <w:r>
              <w:rPr>
                <w:rFonts w:ascii="Times New Roman" w:hAnsi="Times New Roman" w:cs="Times New Roman"/>
                <w:sz w:val="24"/>
                <w:szCs w:val="24"/>
              </w:rPr>
              <w:lastRenderedPageBreak/>
              <w:t>3</w:t>
            </w:r>
          </w:p>
          <w:p w:rsidR="0005419C" w:rsidRPr="0005419C" w:rsidRDefault="0005419C" w:rsidP="0005419C">
            <w:pPr>
              <w:tabs>
                <w:tab w:val="left" w:pos="14454"/>
              </w:tabs>
              <w:rPr>
                <w:rFonts w:ascii="Times New Roman" w:hAnsi="Times New Roman" w:cs="Times New Roman"/>
                <w:sz w:val="24"/>
                <w:szCs w:val="24"/>
              </w:rPr>
            </w:pPr>
          </w:p>
        </w:tc>
        <w:tc>
          <w:tcPr>
            <w:tcW w:w="2664" w:type="dxa"/>
            <w:tcBorders>
              <w:top w:val="nil"/>
              <w:left w:val="single" w:sz="4" w:space="0" w:color="auto"/>
              <w:bottom w:val="single" w:sz="4" w:space="0" w:color="auto"/>
              <w:right w:val="single" w:sz="4" w:space="0" w:color="auto"/>
            </w:tcBorders>
            <w:shd w:val="clear" w:color="auto" w:fill="auto"/>
          </w:tcPr>
          <w:p w:rsidR="0005419C" w:rsidRPr="0005419C" w:rsidRDefault="0005419C" w:rsidP="0005419C">
            <w:pPr>
              <w:rPr>
                <w:rFonts w:ascii="Times New Roman" w:hAnsi="Times New Roman" w:cs="Times New Roman"/>
                <w:sz w:val="24"/>
                <w:szCs w:val="24"/>
              </w:rPr>
            </w:pPr>
            <w:r w:rsidRPr="0005419C">
              <w:rPr>
                <w:rFonts w:ascii="Times New Roman" w:hAnsi="Times New Roman" w:cs="Times New Roman"/>
                <w:sz w:val="24"/>
                <w:szCs w:val="24"/>
              </w:rPr>
              <w:t>Объем инвестиций в основной капитал за счет всех источников финансирования, млн.руб.</w:t>
            </w:r>
          </w:p>
        </w:tc>
        <w:tc>
          <w:tcPr>
            <w:tcW w:w="4511" w:type="dxa"/>
          </w:tcPr>
          <w:p w:rsidR="00C30D58" w:rsidRPr="003E5660" w:rsidRDefault="00666083" w:rsidP="00666083">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w:t>
            </w:r>
            <w:r w:rsidR="0034714F">
              <w:rPr>
                <w:rFonts w:ascii="Times New Roman" w:hAnsi="Times New Roman" w:cs="Times New Roman"/>
                <w:sz w:val="24"/>
                <w:szCs w:val="24"/>
              </w:rPr>
              <w:t xml:space="preserve"> по крупным и средним организациям</w:t>
            </w:r>
            <w:r>
              <w:rPr>
                <w:rFonts w:ascii="Times New Roman" w:hAnsi="Times New Roman" w:cs="Times New Roman"/>
                <w:sz w:val="24"/>
                <w:szCs w:val="24"/>
              </w:rPr>
              <w:t xml:space="preserve"> - 3687,5 млн.рублей (значение не превысило план на 2020).</w:t>
            </w:r>
            <w:r w:rsidR="00C30D58">
              <w:rPr>
                <w:rFonts w:ascii="Times New Roman" w:hAnsi="Times New Roman" w:cs="Times New Roman"/>
                <w:sz w:val="24"/>
                <w:szCs w:val="24"/>
              </w:rPr>
              <w:t xml:space="preserve"> Недостижение показателя обусловлено тем, что </w:t>
            </w:r>
            <w:r w:rsidR="004110AC">
              <w:rPr>
                <w:rFonts w:ascii="Times New Roman" w:hAnsi="Times New Roman" w:cs="Times New Roman"/>
                <w:sz w:val="24"/>
                <w:szCs w:val="24"/>
              </w:rPr>
              <w:t>плановые значения были спрогнозированы по полному кругу организаций, а начиная с 2015 года фактические значения берутся только по крупным и средним организациям в связи с изменением методики Росстата.</w:t>
            </w:r>
          </w:p>
        </w:tc>
        <w:tc>
          <w:tcPr>
            <w:tcW w:w="4422" w:type="dxa"/>
          </w:tcPr>
          <w:p w:rsidR="00C30D58" w:rsidRDefault="00C30D58" w:rsidP="002D2539">
            <w:pPr>
              <w:tabs>
                <w:tab w:val="left" w:pos="938"/>
              </w:tabs>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целью повышения инвестиционной привлекательности Саткинского района:</w:t>
            </w:r>
          </w:p>
          <w:p w:rsidR="005454D1" w:rsidRPr="00293861" w:rsidRDefault="005454D1" w:rsidP="002D2539">
            <w:pPr>
              <w:tabs>
                <w:tab w:val="left" w:pos="938"/>
              </w:tabs>
              <w:ind w:firstLine="567"/>
              <w:jc w:val="both"/>
              <w:rPr>
                <w:rFonts w:ascii="Times New Roman" w:eastAsia="Calibri" w:hAnsi="Times New Roman" w:cs="Times New Roman"/>
                <w:sz w:val="24"/>
                <w:szCs w:val="24"/>
              </w:rPr>
            </w:pPr>
            <w:r w:rsidRPr="00293861">
              <w:rPr>
                <w:rFonts w:ascii="Times New Roman" w:eastAsia="Times New Roman" w:hAnsi="Times New Roman" w:cs="Times New Roman"/>
                <w:sz w:val="24"/>
                <w:szCs w:val="24"/>
                <w:lang w:eastAsia="ru-RU"/>
              </w:rPr>
              <w:t xml:space="preserve">1)   </w:t>
            </w:r>
            <w:r w:rsidRPr="00293861">
              <w:rPr>
                <w:rFonts w:ascii="Times New Roman" w:eastAsia="Calibri" w:hAnsi="Times New Roman" w:cs="Times New Roman"/>
                <w:sz w:val="24"/>
                <w:szCs w:val="24"/>
              </w:rPr>
              <w:t xml:space="preserve">на официальном сайте Саткинского района функционирует Инвестиционный портал, в </w:t>
            </w:r>
            <w:r w:rsidRPr="00293861">
              <w:rPr>
                <w:rFonts w:ascii="Times New Roman" w:hAnsi="Times New Roman" w:cs="Times New Roman"/>
                <w:sz w:val="24"/>
                <w:szCs w:val="24"/>
              </w:rPr>
              <w:t xml:space="preserve">котором отражена актуальная информация для инвестора и организована линия прямых обращений субъектов инвестиционной деятельности (предпринимателей) к Главе и его заместителям. </w:t>
            </w:r>
          </w:p>
          <w:p w:rsidR="005454D1" w:rsidRPr="006D46A7" w:rsidRDefault="005454D1"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постоянно ведется</w:t>
            </w:r>
            <w:r w:rsidRPr="006D46A7">
              <w:rPr>
                <w:rFonts w:ascii="Times New Roman" w:eastAsia="Times New Roman" w:hAnsi="Times New Roman" w:cs="Times New Roman"/>
                <w:sz w:val="24"/>
                <w:szCs w:val="24"/>
                <w:lang w:eastAsia="ru-RU"/>
              </w:rPr>
              <w:t xml:space="preserve"> мониторинг и актуализация перечня свободных земельных участков и промышленных площадок Саткинского муниципального района.  По итогам 2019 года их </w:t>
            </w:r>
            <w:r w:rsidRPr="006D46A7">
              <w:rPr>
                <w:rFonts w:ascii="Times New Roman" w:eastAsia="Times New Roman" w:hAnsi="Times New Roman" w:cs="Times New Roman"/>
                <w:sz w:val="24"/>
                <w:szCs w:val="24"/>
                <w:lang w:eastAsia="ru-RU"/>
              </w:rPr>
              <w:lastRenderedPageBreak/>
              <w:t>количество сложилось из 7 промышленных площадок и 21 свободного земельного участка, пригодных для организации бизнеса.</w:t>
            </w:r>
          </w:p>
          <w:p w:rsidR="005454D1" w:rsidRDefault="005454D1"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6D46A7">
              <w:rPr>
                <w:rFonts w:ascii="Times New Roman" w:eastAsia="Times New Roman" w:hAnsi="Times New Roman" w:cs="Times New Roman"/>
                <w:sz w:val="24"/>
                <w:szCs w:val="24"/>
                <w:lang w:eastAsia="ru-RU"/>
              </w:rPr>
              <w:t>Ежеквартально осуществлялась актуализация инвестиционного паспорта Саткинского муниципального района.</w:t>
            </w:r>
            <w:r w:rsidRPr="00293861">
              <w:rPr>
                <w:rFonts w:ascii="Times New Roman" w:eastAsia="Times New Roman" w:hAnsi="Times New Roman" w:cs="Times New Roman"/>
                <w:sz w:val="24"/>
                <w:szCs w:val="24"/>
                <w:lang w:eastAsia="ru-RU"/>
              </w:rPr>
              <w:t xml:space="preserve"> </w:t>
            </w:r>
          </w:p>
          <w:p w:rsidR="005454D1" w:rsidRDefault="005454D1"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6D46A7">
              <w:rPr>
                <w:rFonts w:ascii="Times New Roman" w:eastAsia="Times New Roman" w:hAnsi="Times New Roman" w:cs="Times New Roman"/>
                <w:sz w:val="24"/>
                <w:szCs w:val="24"/>
                <w:lang w:eastAsia="ru-RU"/>
              </w:rPr>
              <w:t>Своевременно обновля</w:t>
            </w:r>
            <w:r>
              <w:rPr>
                <w:rFonts w:ascii="Times New Roman" w:eastAsia="Times New Roman" w:hAnsi="Times New Roman" w:cs="Times New Roman"/>
                <w:sz w:val="24"/>
                <w:szCs w:val="24"/>
                <w:lang w:eastAsia="ru-RU"/>
              </w:rPr>
              <w:t>ется</w:t>
            </w:r>
            <w:r w:rsidRPr="006D46A7">
              <w:rPr>
                <w:rFonts w:ascii="Times New Roman" w:eastAsia="Times New Roman" w:hAnsi="Times New Roman" w:cs="Times New Roman"/>
                <w:sz w:val="24"/>
                <w:szCs w:val="24"/>
                <w:lang w:eastAsia="ru-RU"/>
              </w:rPr>
              <w:t xml:space="preserve"> база инвестиционных проектов, реализуемых и планируемых к реализации на территории Сат</w:t>
            </w:r>
            <w:r>
              <w:rPr>
                <w:rFonts w:ascii="Times New Roman" w:eastAsia="Times New Roman" w:hAnsi="Times New Roman" w:cs="Times New Roman"/>
                <w:sz w:val="24"/>
                <w:szCs w:val="24"/>
                <w:lang w:eastAsia="ru-RU"/>
              </w:rPr>
              <w:t>кинского муниципального района.</w:t>
            </w:r>
          </w:p>
          <w:p w:rsidR="005454D1" w:rsidRPr="00AD5CCB" w:rsidRDefault="005454D1"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За период реализации Стратегического плана развития Саткинского района </w:t>
            </w:r>
            <w:r w:rsidRPr="00AD5CCB">
              <w:rPr>
                <w:rFonts w:ascii="Times New Roman" w:eastAsia="Times New Roman" w:hAnsi="Times New Roman" w:cs="Times New Roman"/>
                <w:sz w:val="24"/>
                <w:szCs w:val="24"/>
                <w:lang w:eastAsia="ru-RU"/>
              </w:rPr>
              <w:t>градообразующим предприятием ПАО «Комбинат «Магнезит» в рамках разработанной Программы стратегического развития был реализован ряд крупных проектов:</w:t>
            </w:r>
          </w:p>
          <w:p w:rsidR="005454D1" w:rsidRPr="00AD5CCB" w:rsidRDefault="005454D1" w:rsidP="005454D1">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в 2012 году был успешно завершен проект строительства Энергоцентра мощностью 25 МВт;</w:t>
            </w:r>
          </w:p>
          <w:p w:rsidR="005454D1" w:rsidRPr="00AD5CCB" w:rsidRDefault="005454D1" w:rsidP="005454D1">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в 2013 году была введена в эксплуатацию высокотемпературная шахтная печь Polysius (Полизиус) производительностью 80 тысяч тонн продукции в год, что превышает все мировые аналоги;</w:t>
            </w:r>
          </w:p>
          <w:p w:rsidR="005454D1" w:rsidRPr="00AD5CCB" w:rsidRDefault="005454D1" w:rsidP="005454D1">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lastRenderedPageBreak/>
              <w:t>– в июле 2014 года состоялся ввод в эксплуатацию первой на территории СНГ многоподовой печи для кальцинации магнезита. Пуск уникального агрегата ознаменовал завершение масштабного инвестиционного проекта Группы Магнезит по созданию Комплекса по производству периклазовых клинкеров общей мощностью 130 тонн в год.</w:t>
            </w:r>
          </w:p>
          <w:p w:rsidR="005454D1" w:rsidRPr="00AD5CCB" w:rsidRDefault="005454D1" w:rsidP="005454D1">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Многоподовая печь мощностью 100 тысяч тонн в год была разработана специально для Группы Магнезит немецким концерном Polysius (Полизиус). Она не имеет аналогов не только на территории России и странах СНГ, но и в мировом масштабе. Инновационное оборудование соответствует самым современным международным стандартам, в том числе с точки зрения энергоэффективности и экологической безопасности, а также производства продукции высочайшего качества.</w:t>
            </w:r>
          </w:p>
          <w:p w:rsidR="005454D1" w:rsidRDefault="005454D1" w:rsidP="005454D1">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Сегодня Комплекс по производству периклазового клинкера – это инновационное производство, начало которому было положено в 2008 </w:t>
            </w:r>
            <w:r w:rsidRPr="00AD5CCB">
              <w:rPr>
                <w:rFonts w:ascii="Times New Roman" w:eastAsia="Times New Roman" w:hAnsi="Times New Roman" w:cs="Times New Roman"/>
                <w:sz w:val="24"/>
                <w:szCs w:val="24"/>
                <w:lang w:eastAsia="ru-RU"/>
              </w:rPr>
              <w:lastRenderedPageBreak/>
              <w:t>году с введением в эксплуатацию высокотемпературной шахтной печи Maerz производи</w:t>
            </w:r>
            <w:r>
              <w:rPr>
                <w:rFonts w:ascii="Times New Roman" w:eastAsia="Times New Roman" w:hAnsi="Times New Roman" w:cs="Times New Roman"/>
                <w:sz w:val="24"/>
                <w:szCs w:val="24"/>
                <w:lang w:eastAsia="ru-RU"/>
              </w:rPr>
              <w:t>тельностью 50 тысяч тонн в год.</w:t>
            </w:r>
          </w:p>
          <w:p w:rsidR="0005419C" w:rsidRDefault="005454D1" w:rsidP="00C30D58">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AD5CCB">
              <w:rPr>
                <w:rFonts w:ascii="Times New Roman" w:eastAsia="Times New Roman" w:hAnsi="Times New Roman" w:cs="Times New Roman"/>
                <w:sz w:val="24"/>
                <w:szCs w:val="24"/>
                <w:lang w:eastAsia="ru-RU"/>
              </w:rPr>
              <w:t>ведущим предприятием города АО «СЧПЗ» в 2016 году был завершен крупный проект, в результате которого была введена в эксплуатацию Мини-Аглофабрика для произво</w:t>
            </w:r>
            <w:r w:rsidR="00C30D58">
              <w:rPr>
                <w:rFonts w:ascii="Times New Roman" w:eastAsia="Times New Roman" w:hAnsi="Times New Roman" w:cs="Times New Roman"/>
                <w:sz w:val="24"/>
                <w:szCs w:val="24"/>
                <w:lang w:eastAsia="ru-RU"/>
              </w:rPr>
              <w:t xml:space="preserve">дства марганцевого агломерата. </w:t>
            </w:r>
          </w:p>
          <w:p w:rsidR="00C30D58" w:rsidRPr="00C30D58" w:rsidRDefault="00C30D58" w:rsidP="00C30D58">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успешно реализуются инвестиционные проекты на территории опережающего социально-экономического развития «Бакал».</w:t>
            </w:r>
          </w:p>
        </w:tc>
        <w:tc>
          <w:tcPr>
            <w:tcW w:w="3454" w:type="dxa"/>
          </w:tcPr>
          <w:p w:rsidR="0005419C" w:rsidRDefault="002D2539"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1. Размещение актуальной информации для инвестора на Инвестиционном портале Саткинского муниципального района.</w:t>
            </w:r>
          </w:p>
          <w:p w:rsidR="004110AC" w:rsidRDefault="002D2539"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2. </w:t>
            </w:r>
            <w:r w:rsidR="004110AC">
              <w:rPr>
                <w:rFonts w:ascii="Times New Roman" w:hAnsi="Times New Roman" w:cs="Times New Roman"/>
                <w:sz w:val="24"/>
                <w:szCs w:val="24"/>
              </w:rPr>
              <w:t>Реализация инвестиционных проектов ведущих организаций района и проектов на территории опережающего социально-экономического развития «Бакал» (в том числе РИП «Рудничный»).</w:t>
            </w:r>
          </w:p>
          <w:p w:rsidR="002D2539" w:rsidRDefault="004110AC"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3. </w:t>
            </w:r>
            <w:r w:rsidR="002D2539">
              <w:rPr>
                <w:rFonts w:ascii="Times New Roman" w:hAnsi="Times New Roman" w:cs="Times New Roman"/>
                <w:sz w:val="24"/>
                <w:szCs w:val="24"/>
              </w:rPr>
              <w:t xml:space="preserve">Проведение постоянного мониторинга и актуализации перечня свободных земельных участков и промышленных </w:t>
            </w:r>
            <w:r w:rsidR="002D2539">
              <w:rPr>
                <w:rFonts w:ascii="Times New Roman" w:hAnsi="Times New Roman" w:cs="Times New Roman"/>
                <w:sz w:val="24"/>
                <w:szCs w:val="24"/>
              </w:rPr>
              <w:lastRenderedPageBreak/>
              <w:t>площадок.</w:t>
            </w:r>
          </w:p>
          <w:p w:rsidR="002D2539" w:rsidRDefault="004110AC" w:rsidP="004110AC">
            <w:pPr>
              <w:tabs>
                <w:tab w:val="left" w:pos="461"/>
                <w:tab w:val="left" w:pos="14454"/>
              </w:tabs>
              <w:jc w:val="both"/>
              <w:rPr>
                <w:rFonts w:ascii="Times New Roman" w:hAnsi="Times New Roman" w:cs="Times New Roman"/>
                <w:sz w:val="24"/>
                <w:szCs w:val="24"/>
              </w:rPr>
            </w:pPr>
            <w:r>
              <w:rPr>
                <w:rFonts w:ascii="Times New Roman" w:hAnsi="Times New Roman" w:cs="Times New Roman"/>
                <w:sz w:val="24"/>
                <w:szCs w:val="24"/>
              </w:rPr>
              <w:t>4</w:t>
            </w:r>
            <w:r w:rsidR="002D2539">
              <w:rPr>
                <w:rFonts w:ascii="Times New Roman" w:hAnsi="Times New Roman" w:cs="Times New Roman"/>
                <w:sz w:val="24"/>
                <w:szCs w:val="24"/>
              </w:rPr>
              <w:t>. Актуализация инвестиционного паспорта Са</w:t>
            </w:r>
            <w:r>
              <w:rPr>
                <w:rFonts w:ascii="Times New Roman" w:hAnsi="Times New Roman" w:cs="Times New Roman"/>
                <w:sz w:val="24"/>
                <w:szCs w:val="24"/>
              </w:rPr>
              <w:t>ткинского муниципального района</w:t>
            </w:r>
          </w:p>
          <w:p w:rsidR="00BC2E18" w:rsidRPr="0005419C" w:rsidRDefault="00BC2E18" w:rsidP="002D2539">
            <w:pPr>
              <w:tabs>
                <w:tab w:val="left" w:pos="14454"/>
              </w:tabs>
              <w:jc w:val="both"/>
              <w:rPr>
                <w:rFonts w:ascii="Times New Roman" w:hAnsi="Times New Roman" w:cs="Times New Roman"/>
                <w:sz w:val="24"/>
                <w:szCs w:val="24"/>
              </w:rPr>
            </w:pPr>
          </w:p>
        </w:tc>
      </w:tr>
      <w:tr w:rsidR="002D2539" w:rsidRPr="0005419C" w:rsidTr="003E5660">
        <w:trPr>
          <w:trHeight w:val="278"/>
        </w:trPr>
        <w:tc>
          <w:tcPr>
            <w:tcW w:w="501" w:type="dxa"/>
          </w:tcPr>
          <w:p w:rsidR="0005419C" w:rsidRPr="0005419C" w:rsidRDefault="0005419C" w:rsidP="0005419C">
            <w:pPr>
              <w:tabs>
                <w:tab w:val="left" w:pos="14454"/>
              </w:tabs>
              <w:rPr>
                <w:rFonts w:ascii="Times New Roman" w:hAnsi="Times New Roman" w:cs="Times New Roman"/>
                <w:sz w:val="24"/>
                <w:szCs w:val="24"/>
              </w:rPr>
            </w:pPr>
            <w:r>
              <w:rPr>
                <w:rFonts w:ascii="Times New Roman" w:hAnsi="Times New Roman" w:cs="Times New Roman"/>
                <w:sz w:val="24"/>
                <w:szCs w:val="24"/>
              </w:rPr>
              <w:lastRenderedPageBreak/>
              <w:t>4</w:t>
            </w:r>
          </w:p>
        </w:tc>
        <w:tc>
          <w:tcPr>
            <w:tcW w:w="2664" w:type="dxa"/>
            <w:tcBorders>
              <w:top w:val="nil"/>
              <w:left w:val="single" w:sz="4" w:space="0" w:color="auto"/>
              <w:bottom w:val="single" w:sz="4" w:space="0" w:color="auto"/>
              <w:right w:val="single" w:sz="4" w:space="0" w:color="auto"/>
            </w:tcBorders>
            <w:shd w:val="clear" w:color="auto" w:fill="auto"/>
          </w:tcPr>
          <w:p w:rsidR="0005419C" w:rsidRPr="0005419C" w:rsidRDefault="0005419C" w:rsidP="0005419C">
            <w:pPr>
              <w:rPr>
                <w:rFonts w:ascii="Times New Roman" w:hAnsi="Times New Roman" w:cs="Times New Roman"/>
                <w:sz w:val="24"/>
                <w:szCs w:val="24"/>
              </w:rPr>
            </w:pPr>
            <w:r w:rsidRPr="0005419C">
              <w:rPr>
                <w:rFonts w:ascii="Times New Roman" w:hAnsi="Times New Roman" w:cs="Times New Roman"/>
                <w:sz w:val="24"/>
                <w:szCs w:val="24"/>
              </w:rPr>
              <w:t>Оборот розничной торговли по всем</w:t>
            </w:r>
            <w:r>
              <w:rPr>
                <w:rFonts w:ascii="Times New Roman" w:hAnsi="Times New Roman" w:cs="Times New Roman"/>
                <w:sz w:val="24"/>
                <w:szCs w:val="24"/>
              </w:rPr>
              <w:t xml:space="preserve"> каналам реализации, млн.руб.</w:t>
            </w:r>
          </w:p>
        </w:tc>
        <w:tc>
          <w:tcPr>
            <w:tcW w:w="4511" w:type="dxa"/>
          </w:tcPr>
          <w:p w:rsidR="00E4444E" w:rsidRDefault="00E4444E" w:rsidP="00E4444E">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9718,3 млн.рублей (значение превысило план на 2020).</w:t>
            </w:r>
            <w:r w:rsidRPr="00EC2072">
              <w:rPr>
                <w:rFonts w:ascii="Times New Roman" w:hAnsi="Times New Roman" w:cs="Times New Roman"/>
                <w:sz w:val="24"/>
                <w:szCs w:val="24"/>
              </w:rPr>
              <w:t xml:space="preserve"> </w:t>
            </w:r>
          </w:p>
          <w:p w:rsidR="0005419C" w:rsidRPr="0005419C" w:rsidRDefault="0005419C" w:rsidP="00487111">
            <w:pPr>
              <w:pStyle w:val="a6"/>
              <w:tabs>
                <w:tab w:val="left" w:pos="14454"/>
              </w:tabs>
              <w:ind w:left="0"/>
              <w:jc w:val="both"/>
              <w:rPr>
                <w:rFonts w:ascii="Times New Roman" w:hAnsi="Times New Roman" w:cs="Times New Roman"/>
                <w:sz w:val="24"/>
                <w:szCs w:val="24"/>
              </w:rPr>
            </w:pPr>
          </w:p>
        </w:tc>
        <w:tc>
          <w:tcPr>
            <w:tcW w:w="4422" w:type="dxa"/>
          </w:tcPr>
          <w:p w:rsidR="0005419C" w:rsidRPr="0005419C" w:rsidRDefault="00C30D58" w:rsidP="00C30D58">
            <w:pPr>
              <w:tabs>
                <w:tab w:val="left" w:pos="14454"/>
              </w:tabs>
              <w:jc w:val="both"/>
              <w:rPr>
                <w:rFonts w:ascii="Times New Roman" w:hAnsi="Times New Roman" w:cs="Times New Roman"/>
                <w:sz w:val="24"/>
                <w:szCs w:val="24"/>
              </w:rPr>
            </w:pPr>
            <w:r w:rsidRPr="00C30D58">
              <w:rPr>
                <w:rFonts w:ascii="Times New Roman" w:hAnsi="Times New Roman" w:cs="Times New Roman"/>
                <w:sz w:val="24"/>
                <w:szCs w:val="24"/>
              </w:rPr>
              <w:t>В период 2008-2019 годы наблюдается значительный рост розничного товарооборота, появляется много новых, современных товаров, увеличение доходов населения ведет к тому, что люди стремятся покупать больше хороших и качественных товаров, тем самым способствуют развитию розничной торговой сети.</w:t>
            </w:r>
          </w:p>
        </w:tc>
        <w:tc>
          <w:tcPr>
            <w:tcW w:w="3454" w:type="dxa"/>
          </w:tcPr>
          <w:p w:rsidR="0005419C" w:rsidRPr="0005419C" w:rsidRDefault="00BC2E18"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Реализация муниципальной программы «Развитие услуг торговли, питания и бытового обслуживания населения на территории Саткинского                    муниципального района</w:t>
            </w:r>
          </w:p>
        </w:tc>
      </w:tr>
      <w:tr w:rsidR="002D2539" w:rsidRPr="0005419C" w:rsidTr="003E5660">
        <w:trPr>
          <w:trHeight w:val="278"/>
        </w:trPr>
        <w:tc>
          <w:tcPr>
            <w:tcW w:w="501" w:type="dxa"/>
          </w:tcPr>
          <w:p w:rsidR="0005419C" w:rsidRPr="0005419C" w:rsidRDefault="0005419C" w:rsidP="0005419C">
            <w:pPr>
              <w:tabs>
                <w:tab w:val="left" w:pos="14454"/>
              </w:tabs>
              <w:rPr>
                <w:rFonts w:ascii="Times New Roman" w:hAnsi="Times New Roman" w:cs="Times New Roman"/>
                <w:sz w:val="24"/>
                <w:szCs w:val="24"/>
              </w:rPr>
            </w:pPr>
            <w:r>
              <w:rPr>
                <w:rFonts w:ascii="Times New Roman" w:hAnsi="Times New Roman" w:cs="Times New Roman"/>
                <w:sz w:val="24"/>
                <w:szCs w:val="24"/>
              </w:rPr>
              <w:t>5</w:t>
            </w:r>
          </w:p>
        </w:tc>
        <w:tc>
          <w:tcPr>
            <w:tcW w:w="2664" w:type="dxa"/>
            <w:tcBorders>
              <w:top w:val="nil"/>
              <w:left w:val="single" w:sz="4" w:space="0" w:color="auto"/>
              <w:bottom w:val="single" w:sz="4" w:space="0" w:color="auto"/>
              <w:right w:val="single" w:sz="4" w:space="0" w:color="auto"/>
            </w:tcBorders>
            <w:shd w:val="clear" w:color="auto" w:fill="auto"/>
          </w:tcPr>
          <w:p w:rsidR="0005419C" w:rsidRPr="0005419C" w:rsidRDefault="0005419C" w:rsidP="0005419C">
            <w:pPr>
              <w:rPr>
                <w:rFonts w:ascii="Times New Roman" w:hAnsi="Times New Roman" w:cs="Times New Roman"/>
                <w:sz w:val="24"/>
                <w:szCs w:val="24"/>
              </w:rPr>
            </w:pPr>
            <w:r w:rsidRPr="0005419C">
              <w:rPr>
                <w:rFonts w:ascii="Times New Roman" w:hAnsi="Times New Roman" w:cs="Times New Roman"/>
                <w:sz w:val="24"/>
                <w:szCs w:val="24"/>
              </w:rPr>
              <w:t xml:space="preserve">Среднемесячная заработная плата в расчете на одного работника списочного состава по крупным и </w:t>
            </w:r>
            <w:r w:rsidRPr="0005419C">
              <w:rPr>
                <w:rFonts w:ascii="Times New Roman" w:hAnsi="Times New Roman" w:cs="Times New Roman"/>
                <w:sz w:val="24"/>
                <w:szCs w:val="24"/>
              </w:rPr>
              <w:lastRenderedPageBreak/>
              <w:t>средним организациям, тыс.руб.</w:t>
            </w:r>
          </w:p>
        </w:tc>
        <w:tc>
          <w:tcPr>
            <w:tcW w:w="4511" w:type="dxa"/>
          </w:tcPr>
          <w:p w:rsidR="0005419C" w:rsidRPr="00487111" w:rsidRDefault="0034714F" w:rsidP="0034714F">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Факт на 01.01.2020</w:t>
            </w:r>
            <w:r w:rsidR="00487111" w:rsidRPr="00487111">
              <w:rPr>
                <w:rFonts w:ascii="Times New Roman" w:hAnsi="Times New Roman" w:cs="Times New Roman"/>
                <w:sz w:val="24"/>
                <w:szCs w:val="24"/>
              </w:rPr>
              <w:t xml:space="preserve"> </w:t>
            </w:r>
            <w:r>
              <w:rPr>
                <w:rFonts w:ascii="Times New Roman" w:hAnsi="Times New Roman" w:cs="Times New Roman"/>
                <w:sz w:val="24"/>
                <w:szCs w:val="24"/>
              </w:rPr>
              <w:t>- 32,7 тыс.рублей (значение превысило план на 2020).</w:t>
            </w:r>
          </w:p>
        </w:tc>
        <w:tc>
          <w:tcPr>
            <w:tcW w:w="4422" w:type="dxa"/>
          </w:tcPr>
          <w:p w:rsidR="0005419C" w:rsidRPr="0005419C" w:rsidRDefault="0051469B" w:rsidP="00C30D58">
            <w:pPr>
              <w:tabs>
                <w:tab w:val="left" w:pos="14454"/>
              </w:tabs>
              <w:rPr>
                <w:rFonts w:ascii="Times New Roman" w:hAnsi="Times New Roman" w:cs="Times New Roman"/>
                <w:sz w:val="24"/>
                <w:szCs w:val="24"/>
              </w:rPr>
            </w:pPr>
            <w:r>
              <w:rPr>
                <w:rFonts w:ascii="Times New Roman" w:hAnsi="Times New Roman" w:cs="Times New Roman"/>
                <w:sz w:val="24"/>
                <w:szCs w:val="24"/>
              </w:rPr>
              <w:t>Реализация мероприяти</w:t>
            </w:r>
            <w:r w:rsidR="00C30D58">
              <w:rPr>
                <w:rFonts w:ascii="Times New Roman" w:hAnsi="Times New Roman" w:cs="Times New Roman"/>
                <w:sz w:val="24"/>
                <w:szCs w:val="24"/>
              </w:rPr>
              <w:t>й по повышению заработной платы</w:t>
            </w:r>
            <w:r>
              <w:rPr>
                <w:rFonts w:ascii="Times New Roman" w:hAnsi="Times New Roman" w:cs="Times New Roman"/>
                <w:sz w:val="24"/>
                <w:szCs w:val="24"/>
              </w:rPr>
              <w:t xml:space="preserve"> в бюджетном</w:t>
            </w:r>
            <w:r w:rsidR="00C30D58">
              <w:rPr>
                <w:rFonts w:ascii="Times New Roman" w:hAnsi="Times New Roman" w:cs="Times New Roman"/>
                <w:sz w:val="24"/>
                <w:szCs w:val="24"/>
              </w:rPr>
              <w:t xml:space="preserve"> секторе экономики</w:t>
            </w:r>
            <w:r>
              <w:rPr>
                <w:rFonts w:ascii="Times New Roman" w:hAnsi="Times New Roman" w:cs="Times New Roman"/>
                <w:sz w:val="24"/>
                <w:szCs w:val="24"/>
              </w:rPr>
              <w:t xml:space="preserve"> (за </w:t>
            </w:r>
            <w:r w:rsidR="00C30D58">
              <w:rPr>
                <w:rFonts w:ascii="Times New Roman" w:hAnsi="Times New Roman" w:cs="Times New Roman"/>
                <w:sz w:val="24"/>
                <w:szCs w:val="24"/>
              </w:rPr>
              <w:t>счет реализация майских указов П</w:t>
            </w:r>
            <w:r>
              <w:rPr>
                <w:rFonts w:ascii="Times New Roman" w:hAnsi="Times New Roman" w:cs="Times New Roman"/>
                <w:sz w:val="24"/>
                <w:szCs w:val="24"/>
              </w:rPr>
              <w:t>резидента</w:t>
            </w:r>
            <w:r w:rsidR="00C30D58">
              <w:rPr>
                <w:rFonts w:ascii="Times New Roman" w:hAnsi="Times New Roman" w:cs="Times New Roman"/>
                <w:sz w:val="24"/>
                <w:szCs w:val="24"/>
              </w:rPr>
              <w:t xml:space="preserve"> РФ), так</w:t>
            </w:r>
            <w:r>
              <w:rPr>
                <w:rFonts w:ascii="Times New Roman" w:hAnsi="Times New Roman" w:cs="Times New Roman"/>
                <w:sz w:val="24"/>
                <w:szCs w:val="24"/>
              </w:rPr>
              <w:t xml:space="preserve"> и </w:t>
            </w:r>
            <w:r w:rsidR="00C30D58">
              <w:rPr>
                <w:rFonts w:ascii="Times New Roman" w:hAnsi="Times New Roman" w:cs="Times New Roman"/>
                <w:sz w:val="24"/>
                <w:szCs w:val="24"/>
              </w:rPr>
              <w:t xml:space="preserve">во </w:t>
            </w:r>
            <w:r>
              <w:rPr>
                <w:rFonts w:ascii="Times New Roman" w:hAnsi="Times New Roman" w:cs="Times New Roman"/>
                <w:sz w:val="24"/>
                <w:szCs w:val="24"/>
              </w:rPr>
              <w:t>внебюджетном (</w:t>
            </w:r>
            <w:r w:rsidR="00C30D58">
              <w:rPr>
                <w:rFonts w:ascii="Times New Roman" w:hAnsi="Times New Roman" w:cs="Times New Roman"/>
                <w:sz w:val="24"/>
                <w:szCs w:val="24"/>
              </w:rPr>
              <w:t xml:space="preserve">за счет реализации </w:t>
            </w:r>
            <w:r w:rsidR="00C30D58">
              <w:rPr>
                <w:rFonts w:ascii="Times New Roman" w:hAnsi="Times New Roman" w:cs="Times New Roman"/>
                <w:sz w:val="24"/>
                <w:szCs w:val="24"/>
              </w:rPr>
              <w:lastRenderedPageBreak/>
              <w:t xml:space="preserve">мероприятий, по </w:t>
            </w:r>
            <w:r>
              <w:rPr>
                <w:rFonts w:ascii="Times New Roman" w:hAnsi="Times New Roman" w:cs="Times New Roman"/>
                <w:sz w:val="24"/>
                <w:szCs w:val="24"/>
              </w:rPr>
              <w:t>повышени</w:t>
            </w:r>
            <w:r w:rsidR="00C30D58">
              <w:rPr>
                <w:rFonts w:ascii="Times New Roman" w:hAnsi="Times New Roman" w:cs="Times New Roman"/>
                <w:sz w:val="24"/>
                <w:szCs w:val="24"/>
              </w:rPr>
              <w:t>ю</w:t>
            </w:r>
            <w:r>
              <w:rPr>
                <w:rFonts w:ascii="Times New Roman" w:hAnsi="Times New Roman" w:cs="Times New Roman"/>
                <w:sz w:val="24"/>
                <w:szCs w:val="24"/>
              </w:rPr>
              <w:t xml:space="preserve"> заработной платы</w:t>
            </w:r>
            <w:r w:rsidR="00C30D58">
              <w:rPr>
                <w:rFonts w:ascii="Times New Roman" w:hAnsi="Times New Roman" w:cs="Times New Roman"/>
                <w:sz w:val="24"/>
                <w:szCs w:val="24"/>
              </w:rPr>
              <w:t xml:space="preserve"> работников</w:t>
            </w:r>
            <w:r>
              <w:rPr>
                <w:rFonts w:ascii="Times New Roman" w:hAnsi="Times New Roman" w:cs="Times New Roman"/>
                <w:sz w:val="24"/>
                <w:szCs w:val="24"/>
              </w:rPr>
              <w:t>)</w:t>
            </w:r>
            <w:r w:rsidR="00C30D58">
              <w:rPr>
                <w:rFonts w:ascii="Times New Roman" w:hAnsi="Times New Roman" w:cs="Times New Roman"/>
                <w:sz w:val="24"/>
                <w:szCs w:val="24"/>
              </w:rPr>
              <w:t>.</w:t>
            </w:r>
          </w:p>
        </w:tc>
        <w:tc>
          <w:tcPr>
            <w:tcW w:w="3454" w:type="dxa"/>
          </w:tcPr>
          <w:p w:rsidR="0005419C" w:rsidRPr="0005419C" w:rsidRDefault="00D41527"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Соблюдение организациями Саткинского муниципального района требований Трудового законодательства РФ в части выплаты заработной платы в </w:t>
            </w:r>
            <w:r>
              <w:rPr>
                <w:rFonts w:ascii="Times New Roman" w:hAnsi="Times New Roman" w:cs="Times New Roman"/>
                <w:sz w:val="24"/>
                <w:szCs w:val="24"/>
              </w:rPr>
              <w:lastRenderedPageBreak/>
              <w:t>полном объеме и в установленные трудовыми договорами сроки.</w:t>
            </w:r>
          </w:p>
        </w:tc>
      </w:tr>
    </w:tbl>
    <w:p w:rsidR="002B2180" w:rsidRDefault="002B2180">
      <w:r>
        <w:lastRenderedPageBreak/>
        <w:br w:type="page"/>
      </w:r>
    </w:p>
    <w:tbl>
      <w:tblPr>
        <w:tblStyle w:val="a3"/>
        <w:tblW w:w="0" w:type="auto"/>
        <w:tblLook w:val="04A0" w:firstRow="1" w:lastRow="0" w:firstColumn="1" w:lastColumn="0" w:noHBand="0" w:noVBand="1"/>
      </w:tblPr>
      <w:tblGrid>
        <w:gridCol w:w="501"/>
        <w:gridCol w:w="2664"/>
        <w:gridCol w:w="4511"/>
        <w:gridCol w:w="4422"/>
        <w:gridCol w:w="3454"/>
      </w:tblGrid>
      <w:tr w:rsidR="008B1967" w:rsidRPr="0005419C" w:rsidTr="003E5660">
        <w:trPr>
          <w:trHeight w:val="278"/>
        </w:trPr>
        <w:tc>
          <w:tcPr>
            <w:tcW w:w="501" w:type="dxa"/>
          </w:tcPr>
          <w:p w:rsidR="008B1967" w:rsidRPr="0005419C" w:rsidRDefault="008B1967" w:rsidP="0005419C">
            <w:pPr>
              <w:tabs>
                <w:tab w:val="left" w:pos="14454"/>
              </w:tabs>
              <w:rPr>
                <w:rFonts w:ascii="Times New Roman" w:hAnsi="Times New Roman" w:cs="Times New Roman"/>
                <w:sz w:val="24"/>
                <w:szCs w:val="24"/>
              </w:rPr>
            </w:pPr>
            <w:r>
              <w:rPr>
                <w:rFonts w:ascii="Times New Roman" w:hAnsi="Times New Roman" w:cs="Times New Roman"/>
                <w:sz w:val="24"/>
                <w:szCs w:val="24"/>
              </w:rPr>
              <w:lastRenderedPageBreak/>
              <w:t>6</w:t>
            </w:r>
          </w:p>
        </w:tc>
        <w:tc>
          <w:tcPr>
            <w:tcW w:w="2664" w:type="dxa"/>
            <w:tcBorders>
              <w:top w:val="nil"/>
              <w:left w:val="single" w:sz="4" w:space="0" w:color="auto"/>
              <w:bottom w:val="single" w:sz="4" w:space="0" w:color="auto"/>
              <w:right w:val="single" w:sz="4" w:space="0" w:color="auto"/>
            </w:tcBorders>
            <w:shd w:val="clear" w:color="auto" w:fill="auto"/>
          </w:tcPr>
          <w:p w:rsidR="008B1967" w:rsidRPr="0005419C" w:rsidRDefault="008B1967" w:rsidP="0005419C">
            <w:pPr>
              <w:rPr>
                <w:rFonts w:ascii="Times New Roman" w:hAnsi="Times New Roman" w:cs="Times New Roman"/>
                <w:sz w:val="24"/>
                <w:szCs w:val="24"/>
              </w:rPr>
            </w:pPr>
            <w:r w:rsidRPr="0005419C">
              <w:rPr>
                <w:rFonts w:ascii="Times New Roman" w:hAnsi="Times New Roman" w:cs="Times New Roman"/>
                <w:sz w:val="24"/>
                <w:szCs w:val="24"/>
              </w:rPr>
              <w:t xml:space="preserve">Доля добычи железной руды, производства металлов, готовых металлических изделий, неметаллических минеральных продуктов в структуре показателя «Отгружено товаров собственного производства, выполнено работ, услуг собственными силами по «чистым видам» экономической деятельности, %                                </w:t>
            </w:r>
          </w:p>
        </w:tc>
        <w:tc>
          <w:tcPr>
            <w:tcW w:w="4511" w:type="dxa"/>
          </w:tcPr>
          <w:p w:rsidR="00E4444E" w:rsidRDefault="008B1967" w:rsidP="00E4444E">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 </w:t>
            </w:r>
            <w:r w:rsidR="00E4444E">
              <w:rPr>
                <w:rFonts w:ascii="Times New Roman" w:hAnsi="Times New Roman" w:cs="Times New Roman"/>
                <w:sz w:val="24"/>
                <w:szCs w:val="24"/>
              </w:rPr>
              <w:t xml:space="preserve">Факт за 2019 год – 84,6% </w:t>
            </w:r>
            <w:r>
              <w:rPr>
                <w:rFonts w:ascii="Times New Roman" w:hAnsi="Times New Roman" w:cs="Times New Roman"/>
                <w:sz w:val="24"/>
                <w:szCs w:val="24"/>
              </w:rPr>
              <w:t>(плановое значение на 2020 год – 57%).</w:t>
            </w:r>
            <w:r w:rsidR="00E4444E">
              <w:rPr>
                <w:rFonts w:ascii="Times New Roman" w:hAnsi="Times New Roman" w:cs="Times New Roman"/>
                <w:sz w:val="24"/>
                <w:szCs w:val="24"/>
              </w:rPr>
              <w:t xml:space="preserve"> </w:t>
            </w:r>
          </w:p>
          <w:p w:rsidR="008B1967" w:rsidRPr="00487111" w:rsidRDefault="008B1967" w:rsidP="00E4444E">
            <w:pPr>
              <w:tabs>
                <w:tab w:val="left" w:pos="14454"/>
              </w:tabs>
              <w:jc w:val="both"/>
              <w:rPr>
                <w:rFonts w:ascii="Times New Roman" w:hAnsi="Times New Roman" w:cs="Times New Roman"/>
                <w:sz w:val="24"/>
                <w:szCs w:val="24"/>
              </w:rPr>
            </w:pPr>
          </w:p>
        </w:tc>
        <w:tc>
          <w:tcPr>
            <w:tcW w:w="4422" w:type="dxa"/>
            <w:vMerge w:val="restart"/>
          </w:tcPr>
          <w:p w:rsidR="008B1967" w:rsidRDefault="008B1967"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ухода от монозависимости в рамках достижения цели «Диверсификация и формирование более сбалансированной структуры экономики» были выполнены следующие мероприятия:</w:t>
            </w:r>
          </w:p>
          <w:p w:rsidR="008B1967" w:rsidRPr="00AD5CCB" w:rsidRDefault="008B1967"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AD5CC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r w:rsidRPr="00AD5CCB">
              <w:rPr>
                <w:rFonts w:ascii="Times New Roman" w:eastAsia="Times New Roman" w:hAnsi="Times New Roman" w:cs="Times New Roman"/>
                <w:sz w:val="24"/>
                <w:szCs w:val="24"/>
                <w:lang w:eastAsia="ru-RU"/>
              </w:rPr>
              <w:t xml:space="preserve">оногород Сатка в 2010 году вошел в число 20 моногородов Российской Федерации и получил 557,3 миллиона рублей для реализации Комплексного инвестиционного плана </w:t>
            </w:r>
            <w:r>
              <w:rPr>
                <w:rFonts w:ascii="Times New Roman" w:eastAsia="Times New Roman" w:hAnsi="Times New Roman" w:cs="Times New Roman"/>
                <w:sz w:val="24"/>
                <w:szCs w:val="24"/>
                <w:lang w:eastAsia="ru-RU"/>
              </w:rPr>
              <w:t xml:space="preserve">модернизации </w:t>
            </w:r>
            <w:r w:rsidRPr="00AD5CCB">
              <w:rPr>
                <w:rFonts w:ascii="Times New Roman" w:eastAsia="Times New Roman" w:hAnsi="Times New Roman" w:cs="Times New Roman"/>
                <w:sz w:val="24"/>
                <w:szCs w:val="24"/>
                <w:lang w:eastAsia="ru-RU"/>
              </w:rPr>
              <w:t>моногородов.</w:t>
            </w:r>
          </w:p>
          <w:p w:rsidR="008B1967" w:rsidRPr="00AD5CCB" w:rsidRDefault="008B1967" w:rsidP="005454D1">
            <w:pPr>
              <w:ind w:firstLine="567"/>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В результате освоения вышеуказанных средств:</w:t>
            </w:r>
          </w:p>
          <w:p w:rsidR="008B1967" w:rsidRPr="00AD5CCB" w:rsidRDefault="008B1967" w:rsidP="005454D1">
            <w:pPr>
              <w:pStyle w:val="a6"/>
              <w:numPr>
                <w:ilvl w:val="0"/>
                <w:numId w:val="3"/>
              </w:numPr>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была проведена реконструкция гидроузла на р. Сатка в г. </w:t>
            </w:r>
            <w:proofErr w:type="gramStart"/>
            <w:r w:rsidRPr="00AD5CCB">
              <w:rPr>
                <w:rFonts w:ascii="Times New Roman" w:eastAsia="Times New Roman" w:hAnsi="Times New Roman" w:cs="Times New Roman"/>
                <w:sz w:val="24"/>
                <w:szCs w:val="24"/>
                <w:lang w:eastAsia="ru-RU"/>
              </w:rPr>
              <w:t>Сатка</w:t>
            </w:r>
            <w:proofErr w:type="gramEnd"/>
            <w:r w:rsidRPr="00AD5CCB">
              <w:rPr>
                <w:rFonts w:ascii="Times New Roman" w:eastAsia="Times New Roman" w:hAnsi="Times New Roman" w:cs="Times New Roman"/>
                <w:sz w:val="24"/>
                <w:szCs w:val="24"/>
                <w:lang w:eastAsia="ru-RU"/>
              </w:rPr>
              <w:t xml:space="preserve"> и реконструкция автодорожного моста через гидротехническое сооружение Саткинского городского пруда на транзитной автодороге Бирск-Тастуба-Сатка;</w:t>
            </w:r>
          </w:p>
          <w:p w:rsidR="008B1967" w:rsidRPr="00AD5CCB" w:rsidRDefault="008B1967" w:rsidP="005454D1">
            <w:pPr>
              <w:pStyle w:val="a6"/>
              <w:numPr>
                <w:ilvl w:val="0"/>
                <w:numId w:val="3"/>
              </w:numPr>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произведено строительство пятиэтажного жилого дома на 45 квартир по адресу: </w:t>
            </w:r>
          </w:p>
          <w:p w:rsidR="008B1967" w:rsidRPr="00AD5CCB" w:rsidRDefault="008B1967" w:rsidP="005454D1">
            <w:pPr>
              <w:ind w:left="1276"/>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 ул. Кирова,4а;</w:t>
            </w:r>
          </w:p>
          <w:p w:rsidR="008B1967" w:rsidRPr="00AD5CCB" w:rsidRDefault="008B1967" w:rsidP="005454D1">
            <w:pPr>
              <w:pStyle w:val="a6"/>
              <w:numPr>
                <w:ilvl w:val="0"/>
                <w:numId w:val="5"/>
              </w:numPr>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приобретены в муниципальную собственность, путем участия в долевом строительстве, 61 </w:t>
            </w:r>
            <w:r w:rsidRPr="00AD5CCB">
              <w:rPr>
                <w:rFonts w:ascii="Times New Roman" w:eastAsia="Times New Roman" w:hAnsi="Times New Roman" w:cs="Times New Roman"/>
                <w:sz w:val="24"/>
                <w:szCs w:val="24"/>
                <w:lang w:eastAsia="ru-RU"/>
              </w:rPr>
              <w:lastRenderedPageBreak/>
              <w:t>помещение (квартиры) в трех жилых малоэтажных домах, что позволило переселить из аварийного жилфонда г. Сатки граждан в количестве 170 граждан;</w:t>
            </w:r>
          </w:p>
          <w:p w:rsidR="008B1967" w:rsidRPr="00AD5CCB" w:rsidRDefault="008B1967" w:rsidP="005454D1">
            <w:pPr>
              <w:pStyle w:val="a6"/>
              <w:numPr>
                <w:ilvl w:val="0"/>
                <w:numId w:val="5"/>
              </w:numPr>
              <w:jc w:val="both"/>
              <w:rPr>
                <w:rFonts w:ascii="Times New Roman" w:eastAsia="Times New Roman" w:hAnsi="Times New Roman" w:cs="Times New Roman"/>
                <w:sz w:val="24"/>
                <w:szCs w:val="24"/>
                <w:lang w:eastAsia="ru-RU"/>
              </w:rPr>
            </w:pPr>
            <w:r w:rsidRPr="00AD5CCB">
              <w:rPr>
                <w:rFonts w:ascii="Times New Roman" w:eastAsia="Times New Roman" w:hAnsi="Times New Roman" w:cs="Times New Roman"/>
                <w:sz w:val="24"/>
                <w:szCs w:val="24"/>
                <w:lang w:eastAsia="ru-RU"/>
              </w:rPr>
              <w:t xml:space="preserve">для комплексной работы с предпринимателями в 2010 году был создан «Центр развития предпринимательства» Саткинского муниципального района, на который </w:t>
            </w:r>
            <w:r>
              <w:rPr>
                <w:rFonts w:ascii="Times New Roman" w:eastAsia="Times New Roman" w:hAnsi="Times New Roman" w:cs="Times New Roman"/>
                <w:sz w:val="24"/>
                <w:szCs w:val="24"/>
                <w:lang w:eastAsia="ru-RU"/>
              </w:rPr>
              <w:t xml:space="preserve">были </w:t>
            </w:r>
            <w:r w:rsidRPr="00AD5CCB">
              <w:rPr>
                <w:rFonts w:ascii="Times New Roman" w:eastAsia="Times New Roman" w:hAnsi="Times New Roman" w:cs="Times New Roman"/>
                <w:sz w:val="24"/>
                <w:szCs w:val="24"/>
                <w:lang w:eastAsia="ru-RU"/>
              </w:rPr>
              <w:t>возложены задачи формирования благоприятного климата для предпринимательской деятельности, всесторонней поддержки малого и среднего бизнеса (информационно-консультационной, финансовой, имущественной, пропагандистской и т.д.).</w:t>
            </w:r>
          </w:p>
          <w:p w:rsidR="008B1967" w:rsidRDefault="008B1967" w:rsidP="005454D1">
            <w:pPr>
              <w:ind w:firstLine="567"/>
              <w:jc w:val="both"/>
              <w:rPr>
                <w:rFonts w:ascii="Times New Roman" w:eastAsia="Times New Roman" w:hAnsi="Times New Roman" w:cs="Times New Roman"/>
                <w:sz w:val="24"/>
                <w:szCs w:val="24"/>
                <w:lang w:eastAsia="ru-RU"/>
              </w:rPr>
            </w:pPr>
          </w:p>
          <w:p w:rsidR="008B1967" w:rsidRDefault="008B1967"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AD5CCB">
              <w:rPr>
                <w:rFonts w:ascii="Times New Roman" w:eastAsia="Times New Roman" w:hAnsi="Times New Roman" w:cs="Times New Roman"/>
                <w:sz w:val="24"/>
                <w:szCs w:val="24"/>
                <w:lang w:eastAsia="ru-RU"/>
              </w:rPr>
              <w:t xml:space="preserve">В соответствии с протоколом Президиума совета при Президенте Российской Федерации по стратегическому развитию и приоритетным проектам под председательством Председателя правительства РФ Д.А. Медведевым от </w:t>
            </w:r>
            <w:r w:rsidRPr="00AD5CCB">
              <w:rPr>
                <w:rFonts w:ascii="Times New Roman" w:eastAsia="Times New Roman" w:hAnsi="Times New Roman" w:cs="Times New Roman"/>
                <w:sz w:val="24"/>
                <w:szCs w:val="24"/>
                <w:lang w:eastAsia="ru-RU"/>
              </w:rPr>
              <w:lastRenderedPageBreak/>
              <w:t xml:space="preserve">30.11.2016 №11, для устойчивого и динамичного развития экономики Саткинского района в 2016 году были разработаны и приняты программы «Комплексное развитие моногорода Сатка» и «Комплексное развитие моногорода Бакал», в которые были включены актуальные и необходимые для диверсификации экономики </w:t>
            </w:r>
            <w:r>
              <w:rPr>
                <w:rFonts w:ascii="Times New Roman" w:eastAsia="Times New Roman" w:hAnsi="Times New Roman" w:cs="Times New Roman"/>
                <w:sz w:val="24"/>
                <w:szCs w:val="24"/>
                <w:lang w:eastAsia="ru-RU"/>
              </w:rPr>
              <w:t xml:space="preserve">и  </w:t>
            </w:r>
            <w:r w:rsidRPr="00AD5CCB">
              <w:rPr>
                <w:rFonts w:ascii="Times New Roman" w:eastAsia="Times New Roman" w:hAnsi="Times New Roman" w:cs="Times New Roman"/>
                <w:sz w:val="24"/>
                <w:szCs w:val="24"/>
                <w:lang w:eastAsia="ru-RU"/>
              </w:rPr>
              <w:t>улучшени</w:t>
            </w:r>
            <w:r>
              <w:rPr>
                <w:rFonts w:ascii="Times New Roman" w:eastAsia="Times New Roman" w:hAnsi="Times New Roman" w:cs="Times New Roman"/>
                <w:sz w:val="24"/>
                <w:szCs w:val="24"/>
                <w:lang w:eastAsia="ru-RU"/>
              </w:rPr>
              <w:t>я</w:t>
            </w:r>
            <w:r w:rsidRPr="00AD5CCB">
              <w:rPr>
                <w:rFonts w:ascii="Times New Roman" w:eastAsia="Times New Roman" w:hAnsi="Times New Roman" w:cs="Times New Roman"/>
                <w:sz w:val="24"/>
                <w:szCs w:val="24"/>
                <w:lang w:eastAsia="ru-RU"/>
              </w:rPr>
              <w:t xml:space="preserve"> качества городской среды моногородов инвестиционные проекты.</w:t>
            </w:r>
          </w:p>
          <w:p w:rsidR="002B2180" w:rsidRDefault="008B1967" w:rsidP="005454D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2B2180">
              <w:rPr>
                <w:rFonts w:ascii="Times New Roman" w:eastAsia="Times New Roman" w:hAnsi="Times New Roman" w:cs="Times New Roman"/>
                <w:sz w:val="24"/>
                <w:szCs w:val="24"/>
                <w:lang w:eastAsia="ru-RU"/>
              </w:rPr>
              <w:t xml:space="preserve">для комплексной работы с организациями в сфере туризма и продвижения туристского потенциала Саткинского района в 2015 году было создано МБУ «Центр туризма и гостеприимства». За период функционирования учреждения внутренний туристический поток вырос с 101тыс.человек в 2015 году до 222,3 тыс.чел. в 2019 году </w:t>
            </w:r>
            <w:r w:rsidR="002B2180" w:rsidRPr="002B2180">
              <w:rPr>
                <w:rFonts w:ascii="Times New Roman" w:eastAsia="Times New Roman" w:hAnsi="Times New Roman" w:cs="Times New Roman"/>
                <w:i/>
                <w:lang w:eastAsia="ru-RU"/>
              </w:rPr>
              <w:t>(более подробная информация о развитии сферы туризма приведена в приложении 2 к решени</w:t>
            </w:r>
            <w:r w:rsidR="002B2180">
              <w:rPr>
                <w:rFonts w:ascii="Times New Roman" w:eastAsia="Times New Roman" w:hAnsi="Times New Roman" w:cs="Times New Roman"/>
                <w:i/>
                <w:lang w:eastAsia="ru-RU"/>
              </w:rPr>
              <w:t>ю Соб</w:t>
            </w:r>
            <w:r w:rsidR="002B2180" w:rsidRPr="002B2180">
              <w:rPr>
                <w:rFonts w:ascii="Times New Roman" w:eastAsia="Times New Roman" w:hAnsi="Times New Roman" w:cs="Times New Roman"/>
                <w:i/>
                <w:lang w:eastAsia="ru-RU"/>
              </w:rPr>
              <w:t>р</w:t>
            </w:r>
            <w:r w:rsidR="002B2180">
              <w:rPr>
                <w:rFonts w:ascii="Times New Roman" w:eastAsia="Times New Roman" w:hAnsi="Times New Roman" w:cs="Times New Roman"/>
                <w:i/>
                <w:lang w:eastAsia="ru-RU"/>
              </w:rPr>
              <w:t>ания</w:t>
            </w:r>
            <w:r w:rsidR="002B2180" w:rsidRPr="002B2180">
              <w:rPr>
                <w:rFonts w:ascii="Times New Roman" w:eastAsia="Times New Roman" w:hAnsi="Times New Roman" w:cs="Times New Roman"/>
                <w:i/>
                <w:lang w:eastAsia="ru-RU"/>
              </w:rPr>
              <w:t xml:space="preserve"> депутатов Саткинского муниципального района).</w:t>
            </w:r>
          </w:p>
          <w:p w:rsidR="002B2180" w:rsidRDefault="002B2180" w:rsidP="005C189A">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для взаимодействия с организациями в сфере сельского хозяйства было </w:t>
            </w:r>
            <w:r w:rsidR="005C189A">
              <w:rPr>
                <w:rFonts w:ascii="Times New Roman" w:eastAsia="Times New Roman" w:hAnsi="Times New Roman" w:cs="Times New Roman"/>
                <w:sz w:val="24"/>
                <w:szCs w:val="24"/>
                <w:lang w:eastAsia="ru-RU"/>
              </w:rPr>
              <w:t xml:space="preserve">создано </w:t>
            </w:r>
            <w:r>
              <w:rPr>
                <w:rFonts w:ascii="Times New Roman" w:eastAsia="Times New Roman" w:hAnsi="Times New Roman" w:cs="Times New Roman"/>
                <w:sz w:val="24"/>
                <w:szCs w:val="24"/>
                <w:lang w:eastAsia="ru-RU"/>
              </w:rPr>
              <w:t>Управление сельского хозяйства (переименовано в Отдел сельского хозяйства Управления строительства и архитектуры Администрации Саткинского муниципального района).</w:t>
            </w:r>
            <w:r w:rsidR="00212DAE">
              <w:rPr>
                <w:rFonts w:ascii="Times New Roman" w:eastAsia="Times New Roman" w:hAnsi="Times New Roman" w:cs="Times New Roman"/>
                <w:sz w:val="24"/>
                <w:szCs w:val="24"/>
                <w:lang w:eastAsia="ru-RU"/>
              </w:rPr>
              <w:t xml:space="preserve"> За период 2015-2019 годы в рамках проведения </w:t>
            </w:r>
            <w:r w:rsidR="00212DAE">
              <w:rPr>
                <w:rFonts w:ascii="Times New Roman" w:eastAsia="Times New Roman" w:hAnsi="Times New Roman" w:cs="Times New Roman"/>
                <w:sz w:val="24"/>
                <w:szCs w:val="24"/>
                <w:lang w:eastAsia="ru-RU"/>
              </w:rPr>
              <w:lastRenderedPageBreak/>
              <w:t>работы с КФХ по подготовке пакетов документов на получение субсидий с Министерство сельского хозяйства Челябинской области было получено</w:t>
            </w:r>
            <w:r w:rsidR="005C189A">
              <w:rPr>
                <w:rFonts w:ascii="Times New Roman" w:eastAsia="Times New Roman" w:hAnsi="Times New Roman" w:cs="Times New Roman"/>
                <w:sz w:val="24"/>
                <w:szCs w:val="24"/>
                <w:lang w:eastAsia="ru-RU"/>
              </w:rPr>
              <w:t xml:space="preserve"> субсидий на общую </w:t>
            </w:r>
            <w:proofErr w:type="gramStart"/>
            <w:r w:rsidR="005C189A">
              <w:rPr>
                <w:rFonts w:ascii="Times New Roman" w:eastAsia="Times New Roman" w:hAnsi="Times New Roman" w:cs="Times New Roman"/>
                <w:sz w:val="24"/>
                <w:szCs w:val="24"/>
                <w:lang w:eastAsia="ru-RU"/>
              </w:rPr>
              <w:t xml:space="preserve">сумму </w:t>
            </w:r>
            <w:r w:rsidR="00212DAE">
              <w:rPr>
                <w:rFonts w:ascii="Times New Roman" w:eastAsia="Times New Roman" w:hAnsi="Times New Roman" w:cs="Times New Roman"/>
                <w:sz w:val="24"/>
                <w:szCs w:val="24"/>
                <w:lang w:eastAsia="ru-RU"/>
              </w:rPr>
              <w:t xml:space="preserve"> 29</w:t>
            </w:r>
            <w:proofErr w:type="gramEnd"/>
            <w:r w:rsidR="005C189A">
              <w:rPr>
                <w:rFonts w:ascii="Times New Roman" w:eastAsia="Times New Roman" w:hAnsi="Times New Roman" w:cs="Times New Roman"/>
                <w:sz w:val="24"/>
                <w:szCs w:val="24"/>
                <w:lang w:eastAsia="ru-RU"/>
              </w:rPr>
              <w:t> 216 тыс.руб.</w:t>
            </w:r>
            <w:r>
              <w:rPr>
                <w:rFonts w:ascii="Times New Roman" w:eastAsia="Times New Roman" w:hAnsi="Times New Roman" w:cs="Times New Roman"/>
                <w:sz w:val="24"/>
                <w:szCs w:val="24"/>
                <w:lang w:eastAsia="ru-RU"/>
              </w:rPr>
              <w:t xml:space="preserve">  </w:t>
            </w:r>
            <w:r w:rsidRPr="002B2180">
              <w:rPr>
                <w:rFonts w:ascii="Times New Roman" w:eastAsia="Times New Roman" w:hAnsi="Times New Roman" w:cs="Times New Roman"/>
                <w:i/>
                <w:lang w:eastAsia="ru-RU"/>
              </w:rPr>
              <w:t>(более подробная информация о развитии сферы туризма приведена в приложении 2 к решени</w:t>
            </w:r>
            <w:r>
              <w:rPr>
                <w:rFonts w:ascii="Times New Roman" w:eastAsia="Times New Roman" w:hAnsi="Times New Roman" w:cs="Times New Roman"/>
                <w:i/>
                <w:lang w:eastAsia="ru-RU"/>
              </w:rPr>
              <w:t>ю Соб</w:t>
            </w:r>
            <w:r w:rsidRPr="002B2180">
              <w:rPr>
                <w:rFonts w:ascii="Times New Roman" w:eastAsia="Times New Roman" w:hAnsi="Times New Roman" w:cs="Times New Roman"/>
                <w:i/>
                <w:lang w:eastAsia="ru-RU"/>
              </w:rPr>
              <w:t>р</w:t>
            </w:r>
            <w:r>
              <w:rPr>
                <w:rFonts w:ascii="Times New Roman" w:eastAsia="Times New Roman" w:hAnsi="Times New Roman" w:cs="Times New Roman"/>
                <w:i/>
                <w:lang w:eastAsia="ru-RU"/>
              </w:rPr>
              <w:t>ания</w:t>
            </w:r>
            <w:r w:rsidRPr="002B2180">
              <w:rPr>
                <w:rFonts w:ascii="Times New Roman" w:eastAsia="Times New Roman" w:hAnsi="Times New Roman" w:cs="Times New Roman"/>
                <w:i/>
                <w:lang w:eastAsia="ru-RU"/>
              </w:rPr>
              <w:t xml:space="preserve"> депутатов Саткинского муниципального района).</w:t>
            </w:r>
          </w:p>
          <w:p w:rsidR="008B1967" w:rsidRDefault="005C189A" w:rsidP="005454D1">
            <w:pPr>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5</w:t>
            </w:r>
            <w:r w:rsidR="002B2180">
              <w:rPr>
                <w:rFonts w:ascii="Times New Roman" w:eastAsia="Times New Roman" w:hAnsi="Times New Roman" w:cs="Times New Roman"/>
                <w:sz w:val="24"/>
                <w:szCs w:val="24"/>
                <w:lang w:eastAsia="ru-RU"/>
              </w:rPr>
              <w:t xml:space="preserve">) </w:t>
            </w:r>
            <w:r w:rsidR="008B1967">
              <w:rPr>
                <w:rFonts w:ascii="Times New Roman" w:eastAsia="Calibri" w:hAnsi="Times New Roman" w:cs="Times New Roman"/>
                <w:sz w:val="24"/>
                <w:szCs w:val="24"/>
              </w:rPr>
              <w:t>Постановлением Правительства Российской Федерации от 6.03.2017 №265 была создана территория опережающего социально-экономического развития «Бакал».</w:t>
            </w:r>
          </w:p>
          <w:p w:rsidR="008B1967" w:rsidRDefault="008B1967" w:rsidP="004110AC">
            <w:pPr>
              <w:ind w:firstLine="567"/>
              <w:jc w:val="both"/>
              <w:rPr>
                <w:rFonts w:ascii="Times New Roman" w:eastAsia="Calibri" w:hAnsi="Times New Roman" w:cs="Times New Roman"/>
                <w:sz w:val="24"/>
                <w:szCs w:val="24"/>
              </w:rPr>
            </w:pPr>
            <w:r w:rsidRPr="002A6E94">
              <w:rPr>
                <w:rFonts w:ascii="Times New Roman" w:eastAsia="Calibri" w:hAnsi="Times New Roman" w:cs="Times New Roman"/>
                <w:sz w:val="24"/>
                <w:szCs w:val="24"/>
              </w:rPr>
              <w:t xml:space="preserve">На сегодняшний день заключено </w:t>
            </w:r>
            <w:r>
              <w:rPr>
                <w:rFonts w:ascii="Times New Roman" w:eastAsia="Calibri" w:hAnsi="Times New Roman" w:cs="Times New Roman"/>
                <w:sz w:val="24"/>
                <w:szCs w:val="24"/>
              </w:rPr>
              <w:t>пять</w:t>
            </w:r>
            <w:r w:rsidRPr="002A6E94">
              <w:rPr>
                <w:rFonts w:ascii="Times New Roman" w:eastAsia="Calibri" w:hAnsi="Times New Roman" w:cs="Times New Roman"/>
                <w:sz w:val="24"/>
                <w:szCs w:val="24"/>
              </w:rPr>
              <w:t xml:space="preserve"> соглашени</w:t>
            </w:r>
            <w:r>
              <w:rPr>
                <w:rFonts w:ascii="Times New Roman" w:eastAsia="Calibri" w:hAnsi="Times New Roman" w:cs="Times New Roman"/>
                <w:sz w:val="24"/>
                <w:szCs w:val="24"/>
              </w:rPr>
              <w:t>й</w:t>
            </w:r>
            <w:r w:rsidRPr="002A6E94">
              <w:rPr>
                <w:rFonts w:ascii="Times New Roman" w:eastAsia="Calibri" w:hAnsi="Times New Roman" w:cs="Times New Roman"/>
                <w:sz w:val="24"/>
                <w:szCs w:val="24"/>
              </w:rPr>
              <w:t xml:space="preserve"> об осуществлении деятельности на территории опережающего социально-экономического развития, создаваемой на территории монопрофильного муниципального образования (моногорода) Челябинской области «Бакал»</w:t>
            </w:r>
            <w:r>
              <w:rPr>
                <w:rFonts w:ascii="Times New Roman" w:eastAsia="Calibri" w:hAnsi="Times New Roman" w:cs="Times New Roman"/>
                <w:sz w:val="24"/>
                <w:szCs w:val="24"/>
              </w:rPr>
              <w:t xml:space="preserve"> в результате которых с начала реализации проектов вложено 196,2 млн.рублей и со</w:t>
            </w:r>
            <w:r w:rsidR="004110AC">
              <w:rPr>
                <w:rFonts w:ascii="Times New Roman" w:eastAsia="Calibri" w:hAnsi="Times New Roman" w:cs="Times New Roman"/>
                <w:sz w:val="24"/>
                <w:szCs w:val="24"/>
              </w:rPr>
              <w:t>здано 242 рабочих места</w:t>
            </w:r>
            <w:r>
              <w:rPr>
                <w:rFonts w:ascii="Times New Roman" w:eastAsia="Calibri" w:hAnsi="Times New Roman" w:cs="Times New Roman"/>
                <w:sz w:val="24"/>
                <w:szCs w:val="24"/>
              </w:rPr>
              <w:t>.</w:t>
            </w:r>
          </w:p>
          <w:p w:rsidR="00F771AA" w:rsidRPr="005454D1" w:rsidRDefault="00F771AA" w:rsidP="004110AC">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в соответствии с постановлением Законодательного Собрания Челябинской области от 31.01.2019 №1748 «Об утверждении </w:t>
            </w:r>
            <w:r w:rsidR="00D271E8">
              <w:rPr>
                <w:rFonts w:ascii="Times New Roman" w:eastAsia="Calibri" w:hAnsi="Times New Roman" w:cs="Times New Roman"/>
                <w:sz w:val="24"/>
                <w:szCs w:val="24"/>
              </w:rPr>
              <w:t>Стратегии</w:t>
            </w:r>
            <w:r>
              <w:rPr>
                <w:rFonts w:ascii="Times New Roman" w:eastAsia="Calibri" w:hAnsi="Times New Roman" w:cs="Times New Roman"/>
                <w:sz w:val="24"/>
                <w:szCs w:val="24"/>
              </w:rPr>
              <w:t xml:space="preserve"> социально-экономического развития Челябинской области на период до 2035 года», перечнями </w:t>
            </w:r>
            <w:r>
              <w:rPr>
                <w:rFonts w:ascii="Times New Roman" w:eastAsia="Calibri" w:hAnsi="Times New Roman" w:cs="Times New Roman"/>
                <w:sz w:val="24"/>
                <w:szCs w:val="24"/>
              </w:rPr>
              <w:lastRenderedPageBreak/>
              <w:t>поручений Губернатора Челябинской области А.Л. Текслера от 24.10.2019 №29-к и от 16.12.2019 №31-к разработана и утверждена Программа по достижению целевых показателей социально-экономического развития в Саткинском муниципальном районе Челябинской области на 2019 год и плановый период до 2024 года.</w:t>
            </w:r>
          </w:p>
        </w:tc>
        <w:tc>
          <w:tcPr>
            <w:tcW w:w="3454" w:type="dxa"/>
            <w:vMerge w:val="restart"/>
          </w:tcPr>
          <w:p w:rsidR="008B1967" w:rsidRDefault="008B1967"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Будет продолжена реализация мероприятий, направленных на диверсификацию экономики района:</w:t>
            </w:r>
          </w:p>
          <w:p w:rsidR="008B1967" w:rsidRDefault="008B1967"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1) продолжение реализации ключевых проектов программ комплексного развития моногородов Сатки и Бакал;</w:t>
            </w:r>
          </w:p>
          <w:p w:rsidR="008B1967" w:rsidRDefault="008B1967"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2) оказание информационно-консультационной и финансовой поддержки субъектам малого и среднего предпринимательства через МАУ «ЦИРиП-Проектный офис», Отдела сельского хозяйства Управления строительства и архитектуры Администрации Саткинского муниципального района, МБУ «Центр туризма и гостеприимства».</w:t>
            </w:r>
          </w:p>
          <w:p w:rsidR="008B1967" w:rsidRDefault="008B1967"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3) привлечение потенциальных инвесторов на территорию опережающего социально-экономического развития «Бакал».</w:t>
            </w:r>
          </w:p>
          <w:p w:rsidR="008B1967" w:rsidRPr="0005419C" w:rsidRDefault="008B1967" w:rsidP="0005419C">
            <w:pPr>
              <w:tabs>
                <w:tab w:val="left" w:pos="14454"/>
              </w:tabs>
              <w:jc w:val="both"/>
              <w:rPr>
                <w:rFonts w:ascii="Times New Roman" w:hAnsi="Times New Roman" w:cs="Times New Roman"/>
                <w:sz w:val="24"/>
                <w:szCs w:val="24"/>
              </w:rPr>
            </w:pPr>
            <w:r>
              <w:rPr>
                <w:rFonts w:ascii="Times New Roman" w:hAnsi="Times New Roman" w:cs="Times New Roman"/>
                <w:sz w:val="24"/>
                <w:szCs w:val="24"/>
              </w:rPr>
              <w:t>4) создание РИП «Рудничный».</w:t>
            </w:r>
          </w:p>
        </w:tc>
      </w:tr>
      <w:tr w:rsidR="008B1967" w:rsidRPr="0005419C" w:rsidTr="003E5660">
        <w:trPr>
          <w:trHeight w:val="278"/>
        </w:trPr>
        <w:tc>
          <w:tcPr>
            <w:tcW w:w="501" w:type="dxa"/>
          </w:tcPr>
          <w:p w:rsidR="008B1967" w:rsidRPr="0005419C" w:rsidRDefault="008B1967" w:rsidP="0005419C">
            <w:pPr>
              <w:tabs>
                <w:tab w:val="left" w:pos="14454"/>
              </w:tabs>
              <w:rPr>
                <w:rFonts w:ascii="Times New Roman" w:hAnsi="Times New Roman" w:cs="Times New Roman"/>
                <w:sz w:val="24"/>
                <w:szCs w:val="24"/>
              </w:rPr>
            </w:pPr>
            <w:r>
              <w:rPr>
                <w:rFonts w:ascii="Times New Roman" w:hAnsi="Times New Roman" w:cs="Times New Roman"/>
                <w:sz w:val="24"/>
                <w:szCs w:val="24"/>
              </w:rPr>
              <w:t>7</w:t>
            </w:r>
          </w:p>
        </w:tc>
        <w:tc>
          <w:tcPr>
            <w:tcW w:w="2664" w:type="dxa"/>
            <w:tcBorders>
              <w:top w:val="nil"/>
              <w:left w:val="single" w:sz="4" w:space="0" w:color="auto"/>
              <w:bottom w:val="single" w:sz="4" w:space="0" w:color="auto"/>
              <w:right w:val="single" w:sz="4" w:space="0" w:color="auto"/>
            </w:tcBorders>
            <w:shd w:val="clear" w:color="auto" w:fill="auto"/>
          </w:tcPr>
          <w:p w:rsidR="008B1967" w:rsidRPr="0005419C" w:rsidRDefault="008B1967" w:rsidP="0005419C">
            <w:pPr>
              <w:rPr>
                <w:rFonts w:ascii="Times New Roman" w:hAnsi="Times New Roman" w:cs="Times New Roman"/>
                <w:sz w:val="24"/>
                <w:szCs w:val="24"/>
              </w:rPr>
            </w:pPr>
            <w:r w:rsidRPr="0005419C">
              <w:rPr>
                <w:rFonts w:ascii="Times New Roman" w:hAnsi="Times New Roman" w:cs="Times New Roman"/>
                <w:sz w:val="24"/>
                <w:szCs w:val="24"/>
              </w:rPr>
              <w:t>Доля занятых в строительстве, торговле, гостиничном  и ресторанном хозяйстве, транспорте и связи, финансовой деятельности, операциях с недвижимым имуществом, аренде и предоставлении услуг в структуре общей численности работников, %</w:t>
            </w:r>
          </w:p>
        </w:tc>
        <w:tc>
          <w:tcPr>
            <w:tcW w:w="4511" w:type="dxa"/>
          </w:tcPr>
          <w:p w:rsidR="008B1967" w:rsidRPr="00487111" w:rsidRDefault="00E4444E" w:rsidP="0034714F">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Факт </w:t>
            </w:r>
            <w:r w:rsidR="0034714F">
              <w:rPr>
                <w:rFonts w:ascii="Times New Roman" w:hAnsi="Times New Roman" w:cs="Times New Roman"/>
                <w:sz w:val="24"/>
                <w:szCs w:val="24"/>
              </w:rPr>
              <w:t>за</w:t>
            </w:r>
            <w:r>
              <w:rPr>
                <w:rFonts w:ascii="Times New Roman" w:hAnsi="Times New Roman" w:cs="Times New Roman"/>
                <w:sz w:val="24"/>
                <w:szCs w:val="24"/>
              </w:rPr>
              <w:t xml:space="preserve"> 2019 </w:t>
            </w:r>
            <w:r w:rsidR="0034714F">
              <w:rPr>
                <w:rFonts w:ascii="Times New Roman" w:hAnsi="Times New Roman" w:cs="Times New Roman"/>
                <w:sz w:val="24"/>
                <w:szCs w:val="24"/>
              </w:rPr>
              <w:t xml:space="preserve">год </w:t>
            </w:r>
            <w:r>
              <w:rPr>
                <w:rFonts w:ascii="Times New Roman" w:hAnsi="Times New Roman" w:cs="Times New Roman"/>
                <w:sz w:val="24"/>
                <w:szCs w:val="24"/>
              </w:rPr>
              <w:t xml:space="preserve">– </w:t>
            </w:r>
            <w:r w:rsidR="0034714F">
              <w:rPr>
                <w:rFonts w:ascii="Times New Roman" w:hAnsi="Times New Roman" w:cs="Times New Roman"/>
                <w:sz w:val="24"/>
                <w:szCs w:val="24"/>
              </w:rPr>
              <w:t>26,6</w:t>
            </w:r>
            <w:r>
              <w:rPr>
                <w:rFonts w:ascii="Times New Roman" w:hAnsi="Times New Roman" w:cs="Times New Roman"/>
                <w:sz w:val="24"/>
                <w:szCs w:val="24"/>
              </w:rPr>
              <w:t xml:space="preserve">% </w:t>
            </w:r>
            <w:r w:rsidR="008B1967" w:rsidRPr="00487111">
              <w:rPr>
                <w:rFonts w:ascii="Times New Roman" w:hAnsi="Times New Roman" w:cs="Times New Roman"/>
                <w:sz w:val="24"/>
                <w:szCs w:val="24"/>
              </w:rPr>
              <w:t xml:space="preserve">(плановое значение на 2020 год – </w:t>
            </w:r>
            <w:r w:rsidR="008B1967">
              <w:rPr>
                <w:rFonts w:ascii="Times New Roman" w:hAnsi="Times New Roman" w:cs="Times New Roman"/>
                <w:sz w:val="24"/>
                <w:szCs w:val="24"/>
              </w:rPr>
              <w:t>27</w:t>
            </w:r>
            <w:r w:rsidR="008B1967" w:rsidRPr="00487111">
              <w:rPr>
                <w:rFonts w:ascii="Times New Roman" w:hAnsi="Times New Roman" w:cs="Times New Roman"/>
                <w:sz w:val="24"/>
                <w:szCs w:val="24"/>
              </w:rPr>
              <w:t>%).</w:t>
            </w:r>
          </w:p>
        </w:tc>
        <w:tc>
          <w:tcPr>
            <w:tcW w:w="4422" w:type="dxa"/>
            <w:vMerge/>
          </w:tcPr>
          <w:p w:rsidR="008B1967" w:rsidRPr="0005419C" w:rsidRDefault="008B1967" w:rsidP="0005419C">
            <w:pPr>
              <w:tabs>
                <w:tab w:val="left" w:pos="14454"/>
              </w:tabs>
              <w:rPr>
                <w:rFonts w:ascii="Times New Roman" w:hAnsi="Times New Roman" w:cs="Times New Roman"/>
                <w:sz w:val="24"/>
                <w:szCs w:val="24"/>
              </w:rPr>
            </w:pPr>
          </w:p>
        </w:tc>
        <w:tc>
          <w:tcPr>
            <w:tcW w:w="3454" w:type="dxa"/>
            <w:vMerge/>
          </w:tcPr>
          <w:p w:rsidR="008B1967" w:rsidRPr="0005419C" w:rsidRDefault="008B1967" w:rsidP="0005419C">
            <w:pPr>
              <w:tabs>
                <w:tab w:val="left" w:pos="14454"/>
              </w:tabs>
              <w:jc w:val="both"/>
              <w:rPr>
                <w:rFonts w:ascii="Times New Roman" w:hAnsi="Times New Roman" w:cs="Times New Roman"/>
                <w:sz w:val="24"/>
                <w:szCs w:val="24"/>
              </w:rPr>
            </w:pPr>
          </w:p>
        </w:tc>
      </w:tr>
    </w:tbl>
    <w:p w:rsidR="003E5660" w:rsidRDefault="003E5660" w:rsidP="00AF3B30">
      <w:pPr>
        <w:spacing w:after="0" w:line="240" w:lineRule="auto"/>
        <w:jc w:val="center"/>
        <w:rPr>
          <w:rFonts w:ascii="Times New Roman" w:eastAsia="Times New Roman" w:hAnsi="Times New Roman" w:cs="Times New Roman"/>
          <w:b/>
          <w:sz w:val="28"/>
          <w:szCs w:val="28"/>
          <w:lang w:eastAsia="ru-RU"/>
        </w:rPr>
      </w:pPr>
    </w:p>
    <w:p w:rsidR="003E5660" w:rsidRDefault="003E5660" w:rsidP="003E5660">
      <w:pPr>
        <w:rPr>
          <w:rFonts w:ascii="Times New Roman" w:eastAsia="Times New Roman" w:hAnsi="Times New Roman" w:cs="Times New Roman"/>
          <w:sz w:val="28"/>
          <w:szCs w:val="28"/>
          <w:lang w:eastAsia="ru-RU"/>
        </w:rPr>
      </w:pPr>
    </w:p>
    <w:p w:rsidR="00704C7E" w:rsidRDefault="00704C7E" w:rsidP="003E5660">
      <w:pPr>
        <w:rPr>
          <w:rFonts w:ascii="Times New Roman" w:eastAsia="Times New Roman" w:hAnsi="Times New Roman" w:cs="Times New Roman"/>
          <w:sz w:val="28"/>
          <w:szCs w:val="28"/>
          <w:lang w:eastAsia="ru-RU"/>
        </w:rPr>
      </w:pPr>
    </w:p>
    <w:p w:rsidR="00704C7E" w:rsidRDefault="00704C7E" w:rsidP="003E5660">
      <w:pPr>
        <w:rPr>
          <w:rFonts w:ascii="Times New Roman" w:eastAsia="Times New Roman" w:hAnsi="Times New Roman" w:cs="Times New Roman"/>
          <w:sz w:val="28"/>
          <w:szCs w:val="28"/>
          <w:lang w:eastAsia="ru-RU"/>
        </w:rPr>
      </w:pPr>
    </w:p>
    <w:p w:rsidR="00E4444E" w:rsidRDefault="00E4444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E5660" w:rsidRDefault="003E5660" w:rsidP="003E5660">
      <w:pPr>
        <w:spacing w:after="0" w:line="240" w:lineRule="auto"/>
        <w:jc w:val="center"/>
        <w:rPr>
          <w:rFonts w:ascii="Times New Roman" w:hAnsi="Times New Roman" w:cs="Times New Roman"/>
          <w:b/>
          <w:sz w:val="28"/>
          <w:szCs w:val="28"/>
        </w:rPr>
      </w:pPr>
      <w:r>
        <w:rPr>
          <w:rFonts w:ascii="Times New Roman" w:eastAsia="Times New Roman" w:hAnsi="Times New Roman" w:cs="Times New Roman"/>
          <w:sz w:val="28"/>
          <w:szCs w:val="28"/>
          <w:lang w:eastAsia="ru-RU"/>
        </w:rPr>
        <w:lastRenderedPageBreak/>
        <w:tab/>
      </w:r>
      <w:r w:rsidR="00E4444E">
        <w:rPr>
          <w:rFonts w:ascii="Times New Roman" w:hAnsi="Times New Roman" w:cs="Times New Roman"/>
          <w:b/>
          <w:sz w:val="28"/>
          <w:szCs w:val="28"/>
        </w:rPr>
        <w:t>5</w:t>
      </w:r>
      <w:r w:rsidRPr="00A3106F">
        <w:rPr>
          <w:rFonts w:ascii="Times New Roman" w:hAnsi="Times New Roman" w:cs="Times New Roman"/>
          <w:b/>
          <w:sz w:val="28"/>
          <w:szCs w:val="28"/>
        </w:rPr>
        <w:t xml:space="preserve">. </w:t>
      </w:r>
      <w:r>
        <w:rPr>
          <w:rFonts w:ascii="Times New Roman" w:hAnsi="Times New Roman" w:cs="Times New Roman"/>
          <w:b/>
          <w:sz w:val="28"/>
          <w:szCs w:val="28"/>
        </w:rPr>
        <w:t xml:space="preserve">Анализ выполнения целевых показателей </w:t>
      </w:r>
      <w:r w:rsidRPr="00A3106F">
        <w:rPr>
          <w:rFonts w:ascii="Times New Roman" w:hAnsi="Times New Roman" w:cs="Times New Roman"/>
          <w:b/>
          <w:sz w:val="28"/>
          <w:szCs w:val="28"/>
        </w:rPr>
        <w:t xml:space="preserve">по направлению </w:t>
      </w:r>
    </w:p>
    <w:p w:rsidR="003E5660" w:rsidRDefault="003E5660" w:rsidP="003E5660">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w:t>
      </w:r>
      <w:r>
        <w:rPr>
          <w:rFonts w:ascii="Times New Roman" w:hAnsi="Times New Roman" w:cs="Times New Roman"/>
          <w:b/>
          <w:sz w:val="28"/>
          <w:szCs w:val="28"/>
        </w:rPr>
        <w:t>Чистая среда и надежная инфраструктура</w:t>
      </w:r>
      <w:r w:rsidRPr="00A3106F">
        <w:rPr>
          <w:rFonts w:ascii="Times New Roman" w:hAnsi="Times New Roman" w:cs="Times New Roman"/>
          <w:b/>
          <w:sz w:val="28"/>
          <w:szCs w:val="28"/>
        </w:rPr>
        <w:t xml:space="preserve">» </w:t>
      </w:r>
    </w:p>
    <w:p w:rsidR="003E5660" w:rsidRDefault="003E5660" w:rsidP="003E5660">
      <w:pPr>
        <w:spacing w:after="0" w:line="240" w:lineRule="auto"/>
        <w:jc w:val="center"/>
        <w:rPr>
          <w:rFonts w:ascii="Times New Roman" w:hAnsi="Times New Roman" w:cs="Times New Roman"/>
          <w:b/>
          <w:sz w:val="28"/>
          <w:szCs w:val="28"/>
        </w:rPr>
      </w:pPr>
      <w:r w:rsidRPr="00A3106F">
        <w:rPr>
          <w:rFonts w:ascii="Times New Roman" w:hAnsi="Times New Roman" w:cs="Times New Roman"/>
          <w:b/>
          <w:sz w:val="28"/>
          <w:szCs w:val="28"/>
        </w:rPr>
        <w:t xml:space="preserve">Стратегического плана развития Саткинского муниципального района </w:t>
      </w:r>
    </w:p>
    <w:p w:rsidR="003E5660" w:rsidRPr="00704C7E" w:rsidRDefault="00704C7E" w:rsidP="00704C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 2020 года</w:t>
      </w:r>
    </w:p>
    <w:p w:rsidR="003E5660" w:rsidRDefault="003E5660" w:rsidP="003E5660">
      <w:pPr>
        <w:spacing w:after="0" w:line="240" w:lineRule="auto"/>
        <w:jc w:val="center"/>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501"/>
        <w:gridCol w:w="2664"/>
        <w:gridCol w:w="4511"/>
        <w:gridCol w:w="4422"/>
        <w:gridCol w:w="3454"/>
      </w:tblGrid>
      <w:tr w:rsidR="003E5660" w:rsidRPr="005454D1" w:rsidTr="003E5660">
        <w:trPr>
          <w:trHeight w:val="944"/>
          <w:tblHeader/>
        </w:trPr>
        <w:tc>
          <w:tcPr>
            <w:tcW w:w="501" w:type="dxa"/>
          </w:tcPr>
          <w:p w:rsidR="003E5660" w:rsidRPr="005454D1" w:rsidRDefault="003E5660"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w:t>
            </w:r>
          </w:p>
        </w:tc>
        <w:tc>
          <w:tcPr>
            <w:tcW w:w="2664" w:type="dxa"/>
          </w:tcPr>
          <w:p w:rsidR="003E5660" w:rsidRPr="005454D1" w:rsidRDefault="003E5660"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Наименование контрольного показателя</w:t>
            </w:r>
          </w:p>
        </w:tc>
        <w:tc>
          <w:tcPr>
            <w:tcW w:w="4511" w:type="dxa"/>
          </w:tcPr>
          <w:p w:rsidR="003E5660" w:rsidRPr="005454D1" w:rsidRDefault="003E5660"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 xml:space="preserve">Описание полученного результата </w:t>
            </w:r>
          </w:p>
          <w:p w:rsidR="003E5660" w:rsidRPr="005454D1" w:rsidRDefault="003E5660"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(кратко охарактеризовать достигнуто ли плановое значение, а также указать причины перевыполнения/невыполнения показателя)</w:t>
            </w:r>
          </w:p>
        </w:tc>
        <w:tc>
          <w:tcPr>
            <w:tcW w:w="4422" w:type="dxa"/>
          </w:tcPr>
          <w:p w:rsidR="003E5660" w:rsidRPr="005454D1" w:rsidRDefault="003E5660"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Описание мероприятий, которые повлияли на плановое значение и были реализованы в 2008-2019 годах</w:t>
            </w:r>
          </w:p>
        </w:tc>
        <w:tc>
          <w:tcPr>
            <w:tcW w:w="3454" w:type="dxa"/>
          </w:tcPr>
          <w:p w:rsidR="003E5660" w:rsidRPr="005454D1" w:rsidRDefault="003E5660"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Описание мероприятий, которые будут реализовываться в 2020 году с целью достижения значений показателя</w:t>
            </w:r>
          </w:p>
        </w:tc>
      </w:tr>
      <w:tr w:rsidR="005454D1" w:rsidRPr="005454D1" w:rsidTr="003E5660">
        <w:trPr>
          <w:trHeight w:val="278"/>
        </w:trPr>
        <w:tc>
          <w:tcPr>
            <w:tcW w:w="501" w:type="dxa"/>
          </w:tcPr>
          <w:p w:rsidR="005454D1" w:rsidRPr="005454D1" w:rsidRDefault="005454D1" w:rsidP="005454D1">
            <w:pPr>
              <w:tabs>
                <w:tab w:val="left" w:pos="14454"/>
              </w:tabs>
              <w:rPr>
                <w:rFonts w:ascii="Times New Roman" w:hAnsi="Times New Roman" w:cs="Times New Roman"/>
                <w:sz w:val="24"/>
                <w:szCs w:val="24"/>
              </w:rPr>
            </w:pPr>
            <w:r w:rsidRPr="005454D1">
              <w:rPr>
                <w:rFonts w:ascii="Times New Roman" w:hAnsi="Times New Roman" w:cs="Times New Roman"/>
                <w:sz w:val="24"/>
                <w:szCs w:val="24"/>
              </w:rPr>
              <w:t>1</w:t>
            </w:r>
          </w:p>
        </w:tc>
        <w:tc>
          <w:tcPr>
            <w:tcW w:w="2664"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Максимальный процент превышения норматива выбросов загрязняющих веществ в атмосферный воздух, %</w:t>
            </w:r>
          </w:p>
        </w:tc>
        <w:tc>
          <w:tcPr>
            <w:tcW w:w="4511" w:type="dxa"/>
          </w:tcPr>
          <w:p w:rsidR="00E4444E" w:rsidRDefault="00E4444E" w:rsidP="00E4444E">
            <w:pPr>
              <w:tabs>
                <w:tab w:val="left" w:pos="14454"/>
              </w:tabs>
              <w:jc w:val="both"/>
              <w:rPr>
                <w:rFonts w:ascii="Times New Roman" w:hAnsi="Times New Roman" w:cs="Times New Roman"/>
                <w:sz w:val="24"/>
                <w:szCs w:val="24"/>
              </w:rPr>
            </w:pPr>
            <w:r>
              <w:rPr>
                <w:rFonts w:ascii="Times New Roman" w:hAnsi="Times New Roman" w:cs="Times New Roman"/>
                <w:sz w:val="24"/>
                <w:szCs w:val="24"/>
              </w:rPr>
              <w:t xml:space="preserve">Факт за 2019 год - </w:t>
            </w:r>
            <w:r w:rsidR="005454D1" w:rsidRPr="005454D1">
              <w:rPr>
                <w:rFonts w:ascii="Times New Roman" w:hAnsi="Times New Roman" w:cs="Times New Roman"/>
                <w:sz w:val="24"/>
                <w:szCs w:val="24"/>
              </w:rPr>
              <w:t xml:space="preserve">0 % </w:t>
            </w:r>
            <w:r>
              <w:rPr>
                <w:rFonts w:ascii="Times New Roman" w:hAnsi="Times New Roman" w:cs="Times New Roman"/>
                <w:sz w:val="24"/>
                <w:szCs w:val="24"/>
              </w:rPr>
              <w:t>(значение на 2020 достигнуто).</w:t>
            </w:r>
            <w:r w:rsidRPr="00EC2072">
              <w:rPr>
                <w:rFonts w:ascii="Times New Roman" w:hAnsi="Times New Roman" w:cs="Times New Roman"/>
                <w:sz w:val="24"/>
                <w:szCs w:val="24"/>
              </w:rPr>
              <w:t xml:space="preserve"> </w:t>
            </w:r>
          </w:p>
          <w:p w:rsidR="00E4444E" w:rsidRDefault="00E4444E" w:rsidP="005454D1">
            <w:pPr>
              <w:tabs>
                <w:tab w:val="left" w:pos="14454"/>
              </w:tabs>
              <w:ind w:firstLine="175"/>
              <w:jc w:val="both"/>
              <w:rPr>
                <w:rFonts w:ascii="Times New Roman" w:hAnsi="Times New Roman" w:cs="Times New Roman"/>
                <w:sz w:val="24"/>
                <w:szCs w:val="24"/>
              </w:rPr>
            </w:pPr>
          </w:p>
          <w:p w:rsidR="00E4444E" w:rsidRPr="005454D1" w:rsidRDefault="00E4444E" w:rsidP="005454D1">
            <w:pPr>
              <w:tabs>
                <w:tab w:val="left" w:pos="14454"/>
              </w:tabs>
              <w:ind w:firstLine="175"/>
              <w:jc w:val="both"/>
              <w:rPr>
                <w:rFonts w:ascii="Times New Roman" w:hAnsi="Times New Roman" w:cs="Times New Roman"/>
                <w:sz w:val="24"/>
                <w:szCs w:val="24"/>
              </w:rPr>
            </w:pPr>
          </w:p>
          <w:p w:rsidR="005454D1" w:rsidRPr="005454D1" w:rsidRDefault="005454D1" w:rsidP="005454D1">
            <w:pPr>
              <w:tabs>
                <w:tab w:val="left" w:pos="14454"/>
              </w:tabs>
              <w:ind w:firstLine="175"/>
              <w:jc w:val="both"/>
              <w:rPr>
                <w:rFonts w:ascii="Times New Roman" w:hAnsi="Times New Roman" w:cs="Times New Roman"/>
                <w:sz w:val="24"/>
                <w:szCs w:val="24"/>
              </w:rPr>
            </w:pPr>
            <w:r w:rsidRPr="005454D1">
              <w:rPr>
                <w:rFonts w:ascii="Times New Roman" w:hAnsi="Times New Roman" w:cs="Times New Roman"/>
                <w:sz w:val="24"/>
                <w:szCs w:val="24"/>
              </w:rPr>
              <w:t>В соответствии с Постановлением Губернатора Челябинской области</w:t>
            </w:r>
            <w:r>
              <w:rPr>
                <w:rFonts w:ascii="Times New Roman" w:hAnsi="Times New Roman" w:cs="Times New Roman"/>
                <w:sz w:val="24"/>
                <w:szCs w:val="24"/>
              </w:rPr>
              <w:t xml:space="preserve"> о</w:t>
            </w:r>
            <w:r w:rsidRPr="005454D1">
              <w:rPr>
                <w:rFonts w:ascii="Times New Roman" w:hAnsi="Times New Roman" w:cs="Times New Roman"/>
                <w:sz w:val="24"/>
                <w:szCs w:val="24"/>
              </w:rPr>
              <w:t xml:space="preserve">т 23.05.2002 №272 «О порядке установления сроков поэтапного достижения предельно допустимых выбросов в атмосферу» предприятиям, имеющим сверхнормативные выбросы вредных веществ в атмосферный воздух (ПАО «Комбинат «Магнезит», ООО «Группа «Магнезит») были установлены сроки поэтапного достижения нормативов предельно-допустимых выбросов. Реализация инвестиционной программы природоохранных мероприятий и модернизации производства на градообразующих предприятиях г.Сатка позволила достичь нормативы предельно-допустимых выбросов уже в 2011 году, и в настоящее </w:t>
            </w:r>
            <w:r w:rsidRPr="005454D1">
              <w:rPr>
                <w:rFonts w:ascii="Times New Roman" w:hAnsi="Times New Roman" w:cs="Times New Roman"/>
                <w:sz w:val="24"/>
                <w:szCs w:val="24"/>
              </w:rPr>
              <w:lastRenderedPageBreak/>
              <w:t>время сверхнормативные выбросы в г. Сатка отсутствуют, а уровень загрязнения атмосферного воздуха на существующий момент по основным вредным (загрязняющим) веществам в г.Сатка является допустимым.</w:t>
            </w:r>
          </w:p>
        </w:tc>
        <w:tc>
          <w:tcPr>
            <w:tcW w:w="4422"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lastRenderedPageBreak/>
              <w:t>На достижение указанного показателя повлияло выполнение следующих мероприятий:</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xml:space="preserve">1. Выполнение инвестиционной программы ПАО «Комбинат «Магнезит» и ООО «Группа «Магнезит»: </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1) проектирование и реконструкция газоочистки за вращ. печью №3 ЦМП-2;</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2) проектирование и реконструкция газоочистки за вращ.печью №1 ЦМП-3;</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3) проектирование и реконструкция газоочистки за вращ.печью №7 ЦМП-3;</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4) реконструкция газоочистки за шахтными печами ЦМП-1;</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5) реконструкция аспирационных систем цеха подготовки ЗМИ;</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6) модернизация пыле-очистного (аспирационного) оборудования предприятия;</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 xml:space="preserve">7) проектирование и установка пылеулавливающей системы от бункеров приема пыли 1-14 ЦМИ-1; </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lastRenderedPageBreak/>
              <w:t>8) проверка тепловозных двигателей на выбросы отработанных газов в соответствии с ГОСТ 50453-96;</w:t>
            </w:r>
          </w:p>
          <w:p w:rsidR="005454D1" w:rsidRPr="005454D1" w:rsidRDefault="005454D1" w:rsidP="005454D1">
            <w:pPr>
              <w:pStyle w:val="a6"/>
              <w:tabs>
                <w:tab w:val="left" w:pos="14454"/>
              </w:tabs>
              <w:ind w:left="34" w:firstLine="283"/>
              <w:jc w:val="both"/>
              <w:rPr>
                <w:rFonts w:ascii="Times New Roman" w:hAnsi="Times New Roman" w:cs="Times New Roman"/>
                <w:sz w:val="24"/>
                <w:szCs w:val="24"/>
              </w:rPr>
            </w:pPr>
            <w:r w:rsidRPr="005454D1">
              <w:rPr>
                <w:rFonts w:ascii="Times New Roman" w:hAnsi="Times New Roman" w:cs="Times New Roman"/>
                <w:sz w:val="24"/>
                <w:szCs w:val="24"/>
              </w:rPr>
              <w:t>9) обследование атмосферного воздуха на границе СЗЗ предприятия;</w:t>
            </w:r>
          </w:p>
          <w:p w:rsidR="005454D1" w:rsidRPr="005454D1" w:rsidRDefault="005454D1" w:rsidP="005454D1">
            <w:pPr>
              <w:pStyle w:val="a6"/>
              <w:tabs>
                <w:tab w:val="left" w:pos="688"/>
                <w:tab w:val="left" w:pos="14454"/>
              </w:tabs>
              <w:ind w:left="34" w:firstLine="142"/>
              <w:jc w:val="both"/>
              <w:rPr>
                <w:rFonts w:ascii="Times New Roman" w:hAnsi="Times New Roman" w:cs="Times New Roman"/>
                <w:sz w:val="24"/>
                <w:szCs w:val="24"/>
              </w:rPr>
            </w:pPr>
            <w:r w:rsidRPr="005454D1">
              <w:rPr>
                <w:rFonts w:ascii="Times New Roman" w:hAnsi="Times New Roman" w:cs="Times New Roman"/>
                <w:sz w:val="24"/>
                <w:szCs w:val="24"/>
              </w:rPr>
              <w:t>10) проведение научно-исследовательских работ по утилизации фенола в выбросах;</w:t>
            </w:r>
          </w:p>
          <w:p w:rsidR="005454D1" w:rsidRPr="005454D1" w:rsidRDefault="005454D1" w:rsidP="005454D1">
            <w:pPr>
              <w:pStyle w:val="a6"/>
              <w:tabs>
                <w:tab w:val="left" w:pos="14454"/>
              </w:tabs>
              <w:ind w:left="34" w:firstLine="142"/>
              <w:jc w:val="both"/>
              <w:rPr>
                <w:rFonts w:ascii="Times New Roman" w:hAnsi="Times New Roman" w:cs="Times New Roman"/>
                <w:sz w:val="24"/>
                <w:szCs w:val="24"/>
              </w:rPr>
            </w:pPr>
            <w:r w:rsidRPr="005454D1">
              <w:rPr>
                <w:rFonts w:ascii="Times New Roman" w:hAnsi="Times New Roman" w:cs="Times New Roman"/>
                <w:sz w:val="24"/>
                <w:szCs w:val="24"/>
              </w:rPr>
              <w:t>11) проведение инструментального контроля за загрязнением атмосферы в районе ДК «Магнезит»;</w:t>
            </w:r>
          </w:p>
          <w:p w:rsidR="005454D1" w:rsidRPr="005454D1" w:rsidRDefault="005454D1" w:rsidP="005454D1">
            <w:pPr>
              <w:pStyle w:val="a6"/>
              <w:tabs>
                <w:tab w:val="left" w:pos="14454"/>
              </w:tabs>
              <w:ind w:left="34" w:firstLine="142"/>
              <w:jc w:val="both"/>
              <w:rPr>
                <w:rFonts w:ascii="Times New Roman" w:hAnsi="Times New Roman" w:cs="Times New Roman"/>
                <w:sz w:val="24"/>
                <w:szCs w:val="24"/>
              </w:rPr>
            </w:pPr>
            <w:r w:rsidRPr="005454D1">
              <w:rPr>
                <w:rFonts w:ascii="Times New Roman" w:hAnsi="Times New Roman" w:cs="Times New Roman"/>
                <w:sz w:val="24"/>
                <w:szCs w:val="24"/>
              </w:rPr>
              <w:t>12) разработка и внедрение системы экологического менеджмента в соответствии с международным стандартом ИСО 14001.</w:t>
            </w:r>
          </w:p>
          <w:p w:rsidR="005454D1" w:rsidRPr="005454D1" w:rsidRDefault="005454D1" w:rsidP="005454D1">
            <w:pPr>
              <w:tabs>
                <w:tab w:val="left" w:pos="317"/>
                <w:tab w:val="left" w:pos="459"/>
                <w:tab w:val="left" w:pos="1127"/>
                <w:tab w:val="left" w:pos="14454"/>
              </w:tabs>
              <w:ind w:firstLine="176"/>
              <w:jc w:val="both"/>
              <w:rPr>
                <w:rFonts w:ascii="Times New Roman" w:hAnsi="Times New Roman" w:cs="Times New Roman"/>
                <w:sz w:val="24"/>
                <w:szCs w:val="24"/>
              </w:rPr>
            </w:pPr>
            <w:r w:rsidRPr="005454D1">
              <w:rPr>
                <w:rFonts w:ascii="Times New Roman" w:hAnsi="Times New Roman" w:cs="Times New Roman"/>
                <w:sz w:val="24"/>
                <w:szCs w:val="24"/>
              </w:rPr>
              <w:t>2. Проектирование и установка пылеочищающего оборудования от дробильно-сортировочного комплекса ООО «Саткинский щебзавод».</w:t>
            </w:r>
          </w:p>
          <w:p w:rsidR="005454D1" w:rsidRPr="005454D1" w:rsidRDefault="005454D1" w:rsidP="005454D1">
            <w:pPr>
              <w:tabs>
                <w:tab w:val="left" w:pos="459"/>
                <w:tab w:val="left" w:pos="14454"/>
              </w:tabs>
              <w:ind w:firstLine="176"/>
              <w:jc w:val="both"/>
              <w:rPr>
                <w:rFonts w:ascii="Times New Roman" w:hAnsi="Times New Roman" w:cs="Times New Roman"/>
                <w:sz w:val="24"/>
                <w:szCs w:val="24"/>
              </w:rPr>
            </w:pPr>
            <w:r w:rsidRPr="005454D1">
              <w:rPr>
                <w:rFonts w:ascii="Times New Roman" w:hAnsi="Times New Roman" w:cs="Times New Roman"/>
                <w:sz w:val="24"/>
                <w:szCs w:val="24"/>
              </w:rPr>
              <w:t>3. Проектирование и монтаж пылеулавливающих установок за дробильными комплексами ООО «Саткинская нерудная компания», ЗАО «Завод брикетированных материалов», ООО «Саткинское ДРСУ».</w:t>
            </w:r>
          </w:p>
          <w:p w:rsidR="005454D1" w:rsidRPr="005454D1" w:rsidRDefault="005454D1" w:rsidP="005454D1">
            <w:pPr>
              <w:tabs>
                <w:tab w:val="left" w:pos="14454"/>
              </w:tabs>
              <w:ind w:firstLine="176"/>
              <w:jc w:val="both"/>
              <w:rPr>
                <w:rFonts w:ascii="Times New Roman" w:hAnsi="Times New Roman" w:cs="Times New Roman"/>
                <w:sz w:val="24"/>
                <w:szCs w:val="24"/>
              </w:rPr>
            </w:pPr>
            <w:r w:rsidRPr="005454D1">
              <w:rPr>
                <w:rFonts w:ascii="Times New Roman" w:hAnsi="Times New Roman" w:cs="Times New Roman"/>
                <w:sz w:val="24"/>
                <w:szCs w:val="24"/>
              </w:rPr>
              <w:t xml:space="preserve">4. Организация Администрацией Саткинского муниципального района работ по регулированию выбросов </w:t>
            </w:r>
            <w:r w:rsidRPr="005454D1">
              <w:rPr>
                <w:rFonts w:ascii="Times New Roman" w:hAnsi="Times New Roman" w:cs="Times New Roman"/>
                <w:sz w:val="24"/>
                <w:szCs w:val="24"/>
              </w:rPr>
              <w:lastRenderedPageBreak/>
              <w:t>загрязняющих веществ в атмосферу в периоды неблагоприятных метеорологических условий в г. Сатка.</w:t>
            </w:r>
          </w:p>
        </w:tc>
        <w:tc>
          <w:tcPr>
            <w:tcW w:w="3454"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lastRenderedPageBreak/>
              <w:t>- Реализация программы по снижению вредных вы</w:t>
            </w:r>
            <w:r w:rsidR="00704C7E">
              <w:rPr>
                <w:rFonts w:ascii="Times New Roman" w:hAnsi="Times New Roman" w:cs="Times New Roman"/>
                <w:sz w:val="24"/>
                <w:szCs w:val="24"/>
              </w:rPr>
              <w:t>бросов в атмосферный воздух на П</w:t>
            </w:r>
            <w:r w:rsidRPr="005454D1">
              <w:rPr>
                <w:rFonts w:ascii="Times New Roman" w:hAnsi="Times New Roman" w:cs="Times New Roman"/>
                <w:sz w:val="24"/>
                <w:szCs w:val="24"/>
              </w:rPr>
              <w:t>АО «Комбинат «Магнезит» и ООО «Группа Магнезит»</w:t>
            </w:r>
          </w:p>
          <w:p w:rsidR="005454D1" w:rsidRPr="005454D1" w:rsidRDefault="005454D1" w:rsidP="005454D1">
            <w:pPr>
              <w:tabs>
                <w:tab w:val="left" w:pos="14454"/>
              </w:tabs>
              <w:jc w:val="both"/>
              <w:rPr>
                <w:rFonts w:ascii="Times New Roman" w:hAnsi="Times New Roman" w:cs="Times New Roman"/>
                <w:sz w:val="24"/>
                <w:szCs w:val="24"/>
              </w:rPr>
            </w:pP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Прочие мероприятия, направленные на снижение выбросов вредных веществ в атмосферный воздух.</w:t>
            </w:r>
          </w:p>
        </w:tc>
      </w:tr>
      <w:tr w:rsidR="005454D1" w:rsidRPr="005454D1" w:rsidTr="003E5660">
        <w:trPr>
          <w:trHeight w:val="278"/>
        </w:trPr>
        <w:tc>
          <w:tcPr>
            <w:tcW w:w="501" w:type="dxa"/>
          </w:tcPr>
          <w:p w:rsidR="005454D1" w:rsidRPr="005454D1" w:rsidRDefault="005454D1" w:rsidP="005454D1">
            <w:pPr>
              <w:tabs>
                <w:tab w:val="left" w:pos="14454"/>
              </w:tabs>
              <w:rPr>
                <w:rFonts w:ascii="Times New Roman" w:hAnsi="Times New Roman" w:cs="Times New Roman"/>
                <w:sz w:val="24"/>
                <w:szCs w:val="24"/>
              </w:rPr>
            </w:pPr>
            <w:r w:rsidRPr="005454D1">
              <w:rPr>
                <w:rFonts w:ascii="Times New Roman" w:hAnsi="Times New Roman" w:cs="Times New Roman"/>
                <w:sz w:val="24"/>
                <w:szCs w:val="24"/>
              </w:rPr>
              <w:lastRenderedPageBreak/>
              <w:t>2</w:t>
            </w:r>
          </w:p>
        </w:tc>
        <w:tc>
          <w:tcPr>
            <w:tcW w:w="2664"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Процент очистки сбросов в водоемы, %</w:t>
            </w:r>
          </w:p>
        </w:tc>
        <w:tc>
          <w:tcPr>
            <w:tcW w:w="4511" w:type="dxa"/>
          </w:tcPr>
          <w:p w:rsidR="00E4444E" w:rsidRDefault="00E4444E" w:rsidP="00E4444E">
            <w:pPr>
              <w:tabs>
                <w:tab w:val="left" w:pos="14454"/>
              </w:tabs>
              <w:jc w:val="both"/>
              <w:rPr>
                <w:rFonts w:ascii="Times New Roman" w:hAnsi="Times New Roman" w:cs="Times New Roman"/>
                <w:sz w:val="24"/>
                <w:szCs w:val="24"/>
              </w:rPr>
            </w:pPr>
            <w:r>
              <w:rPr>
                <w:rFonts w:ascii="Times New Roman" w:hAnsi="Times New Roman" w:cs="Times New Roman"/>
                <w:sz w:val="24"/>
                <w:szCs w:val="24"/>
              </w:rPr>
              <w:t>Факт за 2019 год – 53% (значение не превысило план на 2020).</w:t>
            </w:r>
            <w:r w:rsidRPr="00EC2072">
              <w:rPr>
                <w:rFonts w:ascii="Times New Roman" w:hAnsi="Times New Roman" w:cs="Times New Roman"/>
                <w:sz w:val="24"/>
                <w:szCs w:val="24"/>
              </w:rPr>
              <w:t xml:space="preserve"> </w:t>
            </w:r>
          </w:p>
          <w:p w:rsidR="005454D1" w:rsidRPr="005454D1" w:rsidRDefault="00E4444E" w:rsidP="005454D1">
            <w:pPr>
              <w:tabs>
                <w:tab w:val="left" w:pos="14454"/>
              </w:tabs>
              <w:jc w:val="both"/>
              <w:rPr>
                <w:rFonts w:ascii="Times New Roman" w:hAnsi="Times New Roman" w:cs="Times New Roman"/>
                <w:sz w:val="24"/>
                <w:szCs w:val="24"/>
              </w:rPr>
            </w:pPr>
            <w:r>
              <w:rPr>
                <w:rFonts w:ascii="Times New Roman" w:hAnsi="Times New Roman" w:cs="Times New Roman"/>
                <w:sz w:val="24"/>
                <w:szCs w:val="24"/>
              </w:rPr>
              <w:t>В</w:t>
            </w:r>
            <w:r w:rsidR="00E34977">
              <w:rPr>
                <w:rFonts w:ascii="Times New Roman" w:hAnsi="Times New Roman" w:cs="Times New Roman"/>
                <w:sz w:val="24"/>
                <w:szCs w:val="24"/>
              </w:rPr>
              <w:t xml:space="preserve"> в</w:t>
            </w:r>
            <w:r w:rsidR="005454D1" w:rsidRPr="005454D1">
              <w:rPr>
                <w:rFonts w:ascii="Times New Roman" w:hAnsi="Times New Roman" w:cs="Times New Roman"/>
                <w:sz w:val="24"/>
                <w:szCs w:val="24"/>
              </w:rPr>
              <w:t>иду следующих причин:</w:t>
            </w:r>
          </w:p>
          <w:p w:rsidR="005454D1" w:rsidRPr="005454D1" w:rsidRDefault="005454D1" w:rsidP="005454D1">
            <w:pPr>
              <w:pStyle w:val="a6"/>
              <w:numPr>
                <w:ilvl w:val="0"/>
                <w:numId w:val="23"/>
              </w:numPr>
              <w:tabs>
                <w:tab w:val="left" w:pos="459"/>
              </w:tabs>
              <w:ind w:left="33" w:firstLine="142"/>
              <w:jc w:val="both"/>
              <w:rPr>
                <w:rFonts w:ascii="Times New Roman" w:hAnsi="Times New Roman" w:cs="Times New Roman"/>
                <w:sz w:val="24"/>
                <w:szCs w:val="24"/>
              </w:rPr>
            </w:pPr>
            <w:r w:rsidRPr="005454D1">
              <w:rPr>
                <w:rFonts w:ascii="Times New Roman" w:hAnsi="Times New Roman" w:cs="Times New Roman"/>
                <w:sz w:val="24"/>
                <w:szCs w:val="24"/>
              </w:rPr>
              <w:t xml:space="preserve">Недостаточное финансирование запланированных работ по реконструкции очистных сооружений хозяйственно-бытовых сточных вод и систем коммунального водоотведения населенных пунктов Саткинского муниципального района. </w:t>
            </w:r>
          </w:p>
          <w:p w:rsidR="005454D1" w:rsidRPr="005454D1" w:rsidRDefault="005454D1" w:rsidP="005454D1">
            <w:pPr>
              <w:pStyle w:val="a6"/>
              <w:numPr>
                <w:ilvl w:val="0"/>
                <w:numId w:val="23"/>
              </w:numPr>
              <w:tabs>
                <w:tab w:val="left" w:pos="459"/>
              </w:tabs>
              <w:ind w:left="33" w:firstLine="142"/>
              <w:jc w:val="both"/>
              <w:rPr>
                <w:rFonts w:ascii="Times New Roman" w:hAnsi="Times New Roman" w:cs="Times New Roman"/>
                <w:sz w:val="24"/>
                <w:szCs w:val="24"/>
              </w:rPr>
            </w:pPr>
            <w:r w:rsidRPr="005454D1">
              <w:rPr>
                <w:rFonts w:ascii="Times New Roman" w:hAnsi="Times New Roman" w:cs="Times New Roman"/>
                <w:sz w:val="24"/>
                <w:szCs w:val="24"/>
              </w:rPr>
              <w:t>Отсутствие программ по строительству и модернизации очистных сооружений сточных вод на ведущих предприятиях-загрязнителях Саткинского муниципального района (ПАО «Комбинат «Магнезит», ООО «Группа «Магнезит», ООО «Бакальское рудоуправление», АО «Саткинский чугуноплавильный завод».</w:t>
            </w:r>
          </w:p>
          <w:p w:rsidR="005454D1" w:rsidRDefault="005454D1" w:rsidP="005454D1">
            <w:pPr>
              <w:tabs>
                <w:tab w:val="left" w:pos="14454"/>
              </w:tabs>
              <w:ind w:firstLine="175"/>
              <w:jc w:val="both"/>
              <w:rPr>
                <w:rFonts w:ascii="Times New Roman" w:hAnsi="Times New Roman" w:cs="Times New Roman"/>
                <w:sz w:val="24"/>
                <w:szCs w:val="24"/>
              </w:rPr>
            </w:pPr>
            <w:r w:rsidRPr="005454D1">
              <w:rPr>
                <w:rFonts w:ascii="Times New Roman" w:hAnsi="Times New Roman" w:cs="Times New Roman"/>
                <w:sz w:val="24"/>
                <w:szCs w:val="24"/>
              </w:rPr>
              <w:t xml:space="preserve">В связи </w:t>
            </w:r>
            <w:r w:rsidR="008D2370">
              <w:rPr>
                <w:rFonts w:ascii="Times New Roman" w:hAnsi="Times New Roman" w:cs="Times New Roman"/>
                <w:sz w:val="24"/>
                <w:szCs w:val="24"/>
              </w:rPr>
              <w:t xml:space="preserve">с </w:t>
            </w:r>
            <w:r w:rsidRPr="005454D1">
              <w:rPr>
                <w:rFonts w:ascii="Times New Roman" w:hAnsi="Times New Roman" w:cs="Times New Roman"/>
                <w:sz w:val="24"/>
                <w:szCs w:val="24"/>
              </w:rPr>
              <w:t>вышеуказанной информации, достижение показателя до 100% к 2020 году стало невозможно.</w:t>
            </w:r>
          </w:p>
          <w:p w:rsidR="00307BA7" w:rsidRDefault="00307BA7" w:rsidP="005454D1">
            <w:pPr>
              <w:tabs>
                <w:tab w:val="left" w:pos="14454"/>
              </w:tabs>
              <w:ind w:firstLine="175"/>
              <w:jc w:val="both"/>
              <w:rPr>
                <w:rFonts w:ascii="Times New Roman" w:hAnsi="Times New Roman" w:cs="Times New Roman"/>
                <w:sz w:val="24"/>
                <w:szCs w:val="24"/>
              </w:rPr>
            </w:pPr>
          </w:p>
          <w:p w:rsidR="00307BA7" w:rsidRPr="005454D1" w:rsidRDefault="00307BA7" w:rsidP="005454D1">
            <w:pPr>
              <w:tabs>
                <w:tab w:val="left" w:pos="14454"/>
              </w:tabs>
              <w:ind w:firstLine="175"/>
              <w:jc w:val="both"/>
              <w:rPr>
                <w:rFonts w:ascii="Times New Roman" w:hAnsi="Times New Roman" w:cs="Times New Roman"/>
                <w:sz w:val="24"/>
                <w:szCs w:val="24"/>
              </w:rPr>
            </w:pPr>
          </w:p>
        </w:tc>
        <w:tc>
          <w:tcPr>
            <w:tcW w:w="4422"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На не достижение показателя оказало влияние невыполнение или только частичное выполнение следующих мероприятий:</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1. Строительство очистных сооружений хозяйственно-бытовых стоков с сооружением механико-биологической станции очистки воды с анаэробной стабилизацией ила г. Сатка (не выполнено).</w:t>
            </w:r>
          </w:p>
          <w:p w:rsidR="005454D1" w:rsidRPr="005454D1" w:rsidRDefault="005454D1" w:rsidP="005454D1">
            <w:pPr>
              <w:pStyle w:val="a6"/>
              <w:tabs>
                <w:tab w:val="left" w:pos="14454"/>
              </w:tabs>
              <w:ind w:left="317" w:hanging="283"/>
              <w:jc w:val="both"/>
              <w:rPr>
                <w:rFonts w:ascii="Times New Roman" w:hAnsi="Times New Roman" w:cs="Times New Roman"/>
                <w:sz w:val="24"/>
                <w:szCs w:val="24"/>
              </w:rPr>
            </w:pPr>
            <w:r w:rsidRPr="005454D1">
              <w:rPr>
                <w:rFonts w:ascii="Times New Roman" w:hAnsi="Times New Roman" w:cs="Times New Roman"/>
                <w:sz w:val="24"/>
                <w:szCs w:val="24"/>
              </w:rPr>
              <w:t>2. Реконструкция очистных сооружений хозяйственно-бытовой канализации г.Бакал (выполнен только капитальный ремонт здания биофильтров).</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3. Восстановление работы очистных сооружений поселков (выполнен ремонт здания очистных сооружений пос. Жукатау).</w:t>
            </w:r>
          </w:p>
        </w:tc>
        <w:tc>
          <w:tcPr>
            <w:tcW w:w="3454"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Модернизация очистных сооружений.</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Реконструкция очистных сооружений пос. Межевой, Сулея, Рудничный, Чулковка, Бердяуш.</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Капитальный ремон</w:t>
            </w:r>
            <w:r w:rsidR="008D2370">
              <w:rPr>
                <w:rFonts w:ascii="Times New Roman" w:hAnsi="Times New Roman" w:cs="Times New Roman"/>
                <w:sz w:val="24"/>
                <w:szCs w:val="24"/>
              </w:rPr>
              <w:t>т системы канализации г. Сатка.</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Модернизация систем холодного водоснабжения и водоотведения г.Бакал</w:t>
            </w:r>
          </w:p>
        </w:tc>
      </w:tr>
      <w:tr w:rsidR="005454D1" w:rsidRPr="005454D1" w:rsidTr="003E5660">
        <w:trPr>
          <w:trHeight w:val="278"/>
        </w:trPr>
        <w:tc>
          <w:tcPr>
            <w:tcW w:w="501" w:type="dxa"/>
          </w:tcPr>
          <w:p w:rsidR="005454D1" w:rsidRPr="005454D1" w:rsidRDefault="005454D1" w:rsidP="005454D1">
            <w:pPr>
              <w:tabs>
                <w:tab w:val="left" w:pos="14454"/>
              </w:tabs>
              <w:jc w:val="center"/>
              <w:rPr>
                <w:rFonts w:ascii="Times New Roman" w:hAnsi="Times New Roman" w:cs="Times New Roman"/>
                <w:sz w:val="24"/>
                <w:szCs w:val="24"/>
              </w:rPr>
            </w:pPr>
            <w:r w:rsidRPr="005454D1">
              <w:rPr>
                <w:rFonts w:ascii="Times New Roman" w:hAnsi="Times New Roman" w:cs="Times New Roman"/>
                <w:sz w:val="24"/>
                <w:szCs w:val="24"/>
              </w:rPr>
              <w:t>3</w:t>
            </w:r>
          </w:p>
        </w:tc>
        <w:tc>
          <w:tcPr>
            <w:tcW w:w="2664" w:type="dxa"/>
          </w:tcPr>
          <w:p w:rsidR="005454D1" w:rsidRPr="005454D1" w:rsidRDefault="005454D1" w:rsidP="00E34977">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xml:space="preserve">Износ инженерных </w:t>
            </w:r>
            <w:r w:rsidRPr="005454D1">
              <w:rPr>
                <w:rFonts w:ascii="Times New Roman" w:hAnsi="Times New Roman" w:cs="Times New Roman"/>
                <w:sz w:val="24"/>
                <w:szCs w:val="24"/>
              </w:rPr>
              <w:lastRenderedPageBreak/>
              <w:t xml:space="preserve">сетей не более </w:t>
            </w:r>
          </w:p>
        </w:tc>
        <w:tc>
          <w:tcPr>
            <w:tcW w:w="4511" w:type="dxa"/>
          </w:tcPr>
          <w:p w:rsidR="005454D1" w:rsidRPr="005454D1" w:rsidRDefault="00E4444E" w:rsidP="005454D1">
            <w:pPr>
              <w:tabs>
                <w:tab w:val="left" w:pos="1445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Факт за 2019 год - </w:t>
            </w:r>
            <w:r w:rsidR="00E34977">
              <w:rPr>
                <w:rFonts w:ascii="Times New Roman" w:hAnsi="Times New Roman" w:cs="Times New Roman"/>
                <w:sz w:val="24"/>
                <w:szCs w:val="24"/>
              </w:rPr>
              <w:t>55% (</w:t>
            </w:r>
            <w:r>
              <w:rPr>
                <w:rFonts w:ascii="Times New Roman" w:hAnsi="Times New Roman" w:cs="Times New Roman"/>
                <w:sz w:val="24"/>
                <w:szCs w:val="24"/>
              </w:rPr>
              <w:t xml:space="preserve">значение не </w:t>
            </w:r>
            <w:r>
              <w:rPr>
                <w:rFonts w:ascii="Times New Roman" w:hAnsi="Times New Roman" w:cs="Times New Roman"/>
                <w:sz w:val="24"/>
                <w:szCs w:val="24"/>
              </w:rPr>
              <w:lastRenderedPageBreak/>
              <w:t>превысило план на 2020</w:t>
            </w:r>
            <w:r w:rsidR="00E34977">
              <w:rPr>
                <w:rFonts w:ascii="Times New Roman" w:hAnsi="Times New Roman" w:cs="Times New Roman"/>
                <w:sz w:val="24"/>
                <w:szCs w:val="24"/>
              </w:rPr>
              <w:t>)</w:t>
            </w:r>
            <w:r w:rsidR="005454D1" w:rsidRPr="005454D1">
              <w:rPr>
                <w:rFonts w:ascii="Times New Roman" w:hAnsi="Times New Roman" w:cs="Times New Roman"/>
                <w:sz w:val="24"/>
                <w:szCs w:val="24"/>
              </w:rPr>
              <w:t>.</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xml:space="preserve">Причина: не достаточное финансирование. </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Инженерные сети имеют длительный срок эксплуатации, большой износ. Потребность на обновление объектов коммунальной инфраструктуры составляет порядка 1,1 млр. рублей.</w:t>
            </w:r>
          </w:p>
        </w:tc>
        <w:tc>
          <w:tcPr>
            <w:tcW w:w="4422"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lastRenderedPageBreak/>
              <w:t>За период 2008-2016 гг.:</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lastRenderedPageBreak/>
              <w:t>- на объектах теплоснабжения:</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Построено 8 новых современных котельных на различных видах топлива (газовые, угольная, пеллетные). Ликвидировано 80% убыточных неэффективных котельных. Модернизированы системы теплоснабжения в г.Бакал, п.Жукатау, где помимо строительства новых источников теплоснабжения капитально отремонтированы 15% существующих сетей. Проведена модернизация системы теплоснабжения в п.Иркускан Бакальского городского поселения.</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на объектах водоснабжения и водоотведения:</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Модернизированы насосные станции, произведены работы по ремонту контактных осветлителей в фильтровальной станции в г.Бакал, выполнен капитальный ремонт канализационного коллектора г.Сатка. Модернизированы накопительные емкости в п.Межевой, что позволило обеспечить жителей поселка нормативным водоснабжением.</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За период 2017-2019 гг.:</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на объектах теплоснабжения:</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lastRenderedPageBreak/>
              <w:t xml:space="preserve">Построена угольная котельная в п.Бердяуш. Капитально отремонтировано 6,14 км теплотрасс. </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на объектах водоснабжения и водоотведения:</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 xml:space="preserve">Проведены капитальные ремонты сетей водоснабжения – отремонтировано 8,0 км водоводов, 2,5 км канализационных сетей. </w:t>
            </w:r>
          </w:p>
          <w:p w:rsidR="005454D1" w:rsidRDefault="005454D1" w:rsidP="005454D1">
            <w:pPr>
              <w:tabs>
                <w:tab w:val="left" w:pos="14454"/>
              </w:tabs>
              <w:ind w:firstLine="318"/>
              <w:jc w:val="both"/>
              <w:rPr>
                <w:rFonts w:ascii="Times New Roman" w:hAnsi="Times New Roman" w:cs="Times New Roman"/>
                <w:sz w:val="24"/>
                <w:szCs w:val="24"/>
              </w:rPr>
            </w:pPr>
            <w:r w:rsidRPr="005454D1">
              <w:rPr>
                <w:rFonts w:ascii="Times New Roman" w:hAnsi="Times New Roman" w:cs="Times New Roman"/>
                <w:sz w:val="24"/>
                <w:szCs w:val="24"/>
              </w:rPr>
              <w:t>В 2019 году начата реализация крупного проекта по модернизации системы теплоснабжения старой части г.Сатка. Предусматривается строительство новой газовой котельной, перевод потребителей частного сектора на индивидуальное отопление, модернизация системы теплоснабжения с переходом на закрытую систему. В 2019 году жители 411 домов частного сектора получили возможность подключения к газу и обеспечены централизованным водоснабжением. Построено 10,8 км. газовых сетей и 6,5 км. сетей водоснабжения.</w:t>
            </w:r>
          </w:p>
          <w:p w:rsidR="00307BA7" w:rsidRDefault="00307BA7" w:rsidP="005454D1">
            <w:pPr>
              <w:tabs>
                <w:tab w:val="left" w:pos="14454"/>
              </w:tabs>
              <w:ind w:firstLine="318"/>
              <w:jc w:val="both"/>
              <w:rPr>
                <w:rFonts w:ascii="Times New Roman" w:hAnsi="Times New Roman" w:cs="Times New Roman"/>
                <w:sz w:val="24"/>
                <w:szCs w:val="24"/>
              </w:rPr>
            </w:pPr>
          </w:p>
          <w:p w:rsidR="00307BA7" w:rsidRPr="005454D1" w:rsidRDefault="00307BA7" w:rsidP="005454D1">
            <w:pPr>
              <w:tabs>
                <w:tab w:val="left" w:pos="14454"/>
              </w:tabs>
              <w:ind w:firstLine="318"/>
              <w:jc w:val="both"/>
              <w:rPr>
                <w:rFonts w:ascii="Times New Roman" w:hAnsi="Times New Roman" w:cs="Times New Roman"/>
                <w:sz w:val="24"/>
                <w:szCs w:val="24"/>
              </w:rPr>
            </w:pPr>
          </w:p>
        </w:tc>
        <w:tc>
          <w:tcPr>
            <w:tcW w:w="3454" w:type="dxa"/>
          </w:tcPr>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lastRenderedPageBreak/>
              <w:t xml:space="preserve">-Реализация второго этапа </w:t>
            </w:r>
            <w:r w:rsidRPr="005454D1">
              <w:rPr>
                <w:rFonts w:ascii="Times New Roman" w:hAnsi="Times New Roman" w:cs="Times New Roman"/>
                <w:sz w:val="24"/>
                <w:szCs w:val="24"/>
              </w:rPr>
              <w:lastRenderedPageBreak/>
              <w:t>модернизации системы теплоснабжения старой части г.Сатка:</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1) строительство газовой котельной с подводящими сетями;</w:t>
            </w: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2) реконструкция существующих сетей теплоснабжения;</w:t>
            </w:r>
          </w:p>
          <w:p w:rsidR="005454D1" w:rsidRPr="005454D1" w:rsidRDefault="005454D1" w:rsidP="005454D1">
            <w:pPr>
              <w:tabs>
                <w:tab w:val="left" w:pos="14454"/>
              </w:tabs>
              <w:jc w:val="both"/>
              <w:rPr>
                <w:rFonts w:ascii="Times New Roman" w:hAnsi="Times New Roman" w:cs="Times New Roman"/>
                <w:sz w:val="24"/>
                <w:szCs w:val="24"/>
              </w:rPr>
            </w:pP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-Капитальный ремонт оборудования Центральной котельной п.Бердяуш;</w:t>
            </w:r>
          </w:p>
          <w:p w:rsidR="005454D1" w:rsidRPr="005454D1" w:rsidRDefault="005454D1" w:rsidP="005454D1">
            <w:pPr>
              <w:tabs>
                <w:tab w:val="left" w:pos="14454"/>
              </w:tabs>
              <w:jc w:val="both"/>
              <w:rPr>
                <w:rFonts w:ascii="Times New Roman" w:hAnsi="Times New Roman" w:cs="Times New Roman"/>
                <w:sz w:val="24"/>
                <w:szCs w:val="24"/>
              </w:rPr>
            </w:pPr>
          </w:p>
          <w:p w:rsidR="005454D1" w:rsidRPr="005454D1" w:rsidRDefault="005454D1" w:rsidP="005454D1">
            <w:pPr>
              <w:tabs>
                <w:tab w:val="left" w:pos="14454"/>
              </w:tabs>
              <w:jc w:val="both"/>
              <w:rPr>
                <w:rFonts w:ascii="Times New Roman" w:hAnsi="Times New Roman" w:cs="Times New Roman"/>
                <w:sz w:val="24"/>
                <w:szCs w:val="24"/>
              </w:rPr>
            </w:pPr>
            <w:r w:rsidRPr="005454D1">
              <w:rPr>
                <w:rFonts w:ascii="Times New Roman" w:hAnsi="Times New Roman" w:cs="Times New Roman"/>
                <w:sz w:val="24"/>
                <w:szCs w:val="24"/>
              </w:rPr>
              <w:t>-Капитальный ремонт теплотрасс от Центральной котельной п.Бердяуш.</w:t>
            </w:r>
          </w:p>
        </w:tc>
      </w:tr>
      <w:tr w:rsidR="008D2370" w:rsidRPr="005454D1" w:rsidTr="003E5660">
        <w:trPr>
          <w:trHeight w:val="278"/>
        </w:trPr>
        <w:tc>
          <w:tcPr>
            <w:tcW w:w="501" w:type="dxa"/>
          </w:tcPr>
          <w:p w:rsidR="008D2370" w:rsidRPr="005454D1" w:rsidRDefault="008D2370" w:rsidP="008D2370">
            <w:pPr>
              <w:jc w:val="center"/>
              <w:rPr>
                <w:rFonts w:ascii="Times New Roman" w:hAnsi="Times New Roman" w:cs="Times New Roman"/>
                <w:sz w:val="24"/>
                <w:szCs w:val="24"/>
              </w:rPr>
            </w:pPr>
            <w:r w:rsidRPr="005454D1">
              <w:rPr>
                <w:rFonts w:ascii="Times New Roman" w:hAnsi="Times New Roman" w:cs="Times New Roman"/>
                <w:sz w:val="24"/>
                <w:szCs w:val="24"/>
              </w:rPr>
              <w:lastRenderedPageBreak/>
              <w:t>4</w:t>
            </w:r>
          </w:p>
        </w:tc>
        <w:tc>
          <w:tcPr>
            <w:tcW w:w="2664" w:type="dxa"/>
          </w:tcPr>
          <w:p w:rsidR="008D2370" w:rsidRPr="005454D1" w:rsidRDefault="008D2370" w:rsidP="008D2370">
            <w:pPr>
              <w:jc w:val="both"/>
              <w:rPr>
                <w:rFonts w:ascii="Times New Roman" w:hAnsi="Times New Roman" w:cs="Times New Roman"/>
                <w:sz w:val="24"/>
                <w:szCs w:val="24"/>
              </w:rPr>
            </w:pPr>
            <w:r w:rsidRPr="005454D1">
              <w:rPr>
                <w:rFonts w:ascii="Times New Roman" w:hAnsi="Times New Roman" w:cs="Times New Roman"/>
                <w:sz w:val="24"/>
                <w:szCs w:val="24"/>
              </w:rPr>
              <w:t>Газификация поселений, %</w:t>
            </w:r>
          </w:p>
        </w:tc>
        <w:tc>
          <w:tcPr>
            <w:tcW w:w="4511" w:type="dxa"/>
          </w:tcPr>
          <w:p w:rsidR="008D2370" w:rsidRPr="008D2370" w:rsidRDefault="00E4444E" w:rsidP="008D2370">
            <w:pPr>
              <w:ind w:right="-68"/>
              <w:jc w:val="both"/>
              <w:rPr>
                <w:rFonts w:ascii="Times New Roman" w:hAnsi="Times New Roman" w:cs="Times New Roman"/>
                <w:sz w:val="24"/>
                <w:szCs w:val="24"/>
              </w:rPr>
            </w:pPr>
            <w:r>
              <w:rPr>
                <w:rFonts w:ascii="Times New Roman" w:hAnsi="Times New Roman" w:cs="Times New Roman"/>
                <w:sz w:val="24"/>
                <w:szCs w:val="24"/>
              </w:rPr>
              <w:t xml:space="preserve">Факт за 2019 год - </w:t>
            </w:r>
            <w:r w:rsidR="008D2370" w:rsidRPr="008D2370">
              <w:rPr>
                <w:rFonts w:ascii="Times New Roman" w:hAnsi="Times New Roman" w:cs="Times New Roman"/>
                <w:sz w:val="24"/>
                <w:szCs w:val="24"/>
              </w:rPr>
              <w:t>66,4 %</w:t>
            </w:r>
            <w:r>
              <w:rPr>
                <w:rFonts w:ascii="Times New Roman" w:hAnsi="Times New Roman" w:cs="Times New Roman"/>
                <w:sz w:val="24"/>
                <w:szCs w:val="24"/>
              </w:rPr>
              <w:t xml:space="preserve"> (значение не превысило план на 2020)</w:t>
            </w:r>
            <w:r w:rsidR="008D2370" w:rsidRPr="008D2370">
              <w:rPr>
                <w:rFonts w:ascii="Times New Roman" w:hAnsi="Times New Roman" w:cs="Times New Roman"/>
                <w:sz w:val="24"/>
                <w:szCs w:val="24"/>
              </w:rPr>
              <w:t>.</w:t>
            </w:r>
          </w:p>
          <w:p w:rsidR="008D2370" w:rsidRPr="008D2370" w:rsidRDefault="008D2370" w:rsidP="008D2370">
            <w:pPr>
              <w:tabs>
                <w:tab w:val="left" w:pos="14454"/>
              </w:tabs>
              <w:ind w:left="8"/>
              <w:jc w:val="both"/>
              <w:rPr>
                <w:rFonts w:ascii="Times New Roman" w:hAnsi="Times New Roman" w:cs="Times New Roman"/>
                <w:sz w:val="24"/>
                <w:szCs w:val="24"/>
              </w:rPr>
            </w:pPr>
            <w:r w:rsidRPr="008D2370">
              <w:rPr>
                <w:rFonts w:ascii="Times New Roman" w:hAnsi="Times New Roman" w:cs="Times New Roman"/>
                <w:sz w:val="24"/>
                <w:szCs w:val="24"/>
              </w:rPr>
              <w:lastRenderedPageBreak/>
              <w:t>Показатель 85% к концу 2020 года не будет достигнут в связи с тем, что стратегической задачей проекта является газификация п.Бердяуш путем строительства АГРС в районе «Березовый мост» с прокладкой газопровода высокого давления до п. Бердяуш. Высокая стоимость затрат около 280 млн. руб. на строительство системы газоснабжения высокого давления в</w:t>
            </w:r>
            <w:r w:rsidR="00307BA7">
              <w:rPr>
                <w:rFonts w:ascii="Times New Roman" w:hAnsi="Times New Roman" w:cs="Times New Roman"/>
                <w:sz w:val="24"/>
                <w:szCs w:val="24"/>
              </w:rPr>
              <w:t xml:space="preserve"> направлении п. Малый Бердяуш – с. Романовка </w:t>
            </w:r>
            <w:r w:rsidRPr="008D2370">
              <w:rPr>
                <w:rFonts w:ascii="Times New Roman" w:hAnsi="Times New Roman" w:cs="Times New Roman"/>
                <w:sz w:val="24"/>
                <w:szCs w:val="24"/>
              </w:rPr>
              <w:t>не позволило осуществить</w:t>
            </w:r>
            <w:r w:rsidR="00E43402">
              <w:rPr>
                <w:rFonts w:ascii="Times New Roman" w:hAnsi="Times New Roman" w:cs="Times New Roman"/>
                <w:sz w:val="24"/>
                <w:szCs w:val="24"/>
              </w:rPr>
              <w:t xml:space="preserve"> реализацию данного </w:t>
            </w:r>
            <w:proofErr w:type="gramStart"/>
            <w:r w:rsidR="00E43402">
              <w:rPr>
                <w:rFonts w:ascii="Times New Roman" w:hAnsi="Times New Roman" w:cs="Times New Roman"/>
                <w:sz w:val="24"/>
                <w:szCs w:val="24"/>
              </w:rPr>
              <w:t>мероприятия.</w:t>
            </w:r>
            <w:r w:rsidRPr="008D2370">
              <w:rPr>
                <w:rFonts w:ascii="Times New Roman" w:hAnsi="Times New Roman" w:cs="Times New Roman"/>
                <w:sz w:val="24"/>
                <w:szCs w:val="24"/>
              </w:rPr>
              <w:t xml:space="preserve">  </w:t>
            </w:r>
            <w:proofErr w:type="gramEnd"/>
          </w:p>
        </w:tc>
        <w:tc>
          <w:tcPr>
            <w:tcW w:w="4422" w:type="dxa"/>
          </w:tcPr>
          <w:p w:rsidR="008D2370" w:rsidRPr="008D2370" w:rsidRDefault="008D2370" w:rsidP="008D2370">
            <w:pPr>
              <w:tabs>
                <w:tab w:val="left" w:pos="14454"/>
              </w:tabs>
              <w:jc w:val="both"/>
              <w:rPr>
                <w:rFonts w:ascii="Times New Roman" w:hAnsi="Times New Roman" w:cs="Times New Roman"/>
                <w:sz w:val="24"/>
                <w:szCs w:val="24"/>
              </w:rPr>
            </w:pPr>
            <w:r w:rsidRPr="008D2370">
              <w:rPr>
                <w:rFonts w:ascii="Times New Roman" w:hAnsi="Times New Roman" w:cs="Times New Roman"/>
                <w:sz w:val="24"/>
                <w:szCs w:val="24"/>
              </w:rPr>
              <w:lastRenderedPageBreak/>
              <w:t>За период 2008 – 2019 годы выполнено проектирование и строительство:</w:t>
            </w:r>
          </w:p>
          <w:p w:rsidR="008D2370" w:rsidRPr="008D2370" w:rsidRDefault="00307BA7" w:rsidP="008D2370">
            <w:pPr>
              <w:tabs>
                <w:tab w:val="left" w:pos="14454"/>
              </w:tabs>
              <w:ind w:left="34"/>
              <w:jc w:val="both"/>
              <w:rPr>
                <w:rFonts w:ascii="Times New Roman" w:hAnsi="Times New Roman" w:cs="Times New Roman"/>
                <w:sz w:val="24"/>
                <w:szCs w:val="24"/>
              </w:rPr>
            </w:pPr>
            <w:r>
              <w:rPr>
                <w:rFonts w:ascii="Times New Roman" w:hAnsi="Times New Roman" w:cs="Times New Roman"/>
                <w:sz w:val="24"/>
                <w:szCs w:val="24"/>
              </w:rPr>
              <w:lastRenderedPageBreak/>
              <w:t>1)</w:t>
            </w:r>
            <w:r w:rsidR="008D2370" w:rsidRPr="008D2370">
              <w:rPr>
                <w:rFonts w:ascii="Times New Roman" w:hAnsi="Times New Roman" w:cs="Times New Roman"/>
                <w:sz w:val="24"/>
                <w:szCs w:val="24"/>
              </w:rPr>
              <w:t xml:space="preserve"> магистральных газопроводов высокого давления в г. Сатка, к котельной п.Чулковка, к котельной п. Рудничное, п. Межевой - с. Айлино, общей протяженностью сетей – 34,4 км.</w:t>
            </w:r>
          </w:p>
          <w:p w:rsidR="008D2370" w:rsidRPr="008D2370" w:rsidRDefault="00307BA7" w:rsidP="008D2370">
            <w:pPr>
              <w:tabs>
                <w:tab w:val="left" w:pos="14454"/>
              </w:tabs>
              <w:ind w:left="34"/>
              <w:jc w:val="both"/>
              <w:rPr>
                <w:rFonts w:ascii="Times New Roman" w:hAnsi="Times New Roman" w:cs="Times New Roman"/>
                <w:sz w:val="24"/>
                <w:szCs w:val="24"/>
              </w:rPr>
            </w:pPr>
            <w:r>
              <w:rPr>
                <w:rFonts w:ascii="Times New Roman" w:hAnsi="Times New Roman" w:cs="Times New Roman"/>
                <w:sz w:val="24"/>
                <w:szCs w:val="24"/>
              </w:rPr>
              <w:t>2)</w:t>
            </w:r>
            <w:r w:rsidR="008D2370" w:rsidRPr="008D2370">
              <w:rPr>
                <w:rFonts w:ascii="Times New Roman" w:hAnsi="Times New Roman" w:cs="Times New Roman"/>
                <w:sz w:val="24"/>
                <w:szCs w:val="24"/>
              </w:rPr>
              <w:t xml:space="preserve"> </w:t>
            </w:r>
            <w:proofErr w:type="gramStart"/>
            <w:r w:rsidR="008D2370" w:rsidRPr="008D2370">
              <w:rPr>
                <w:rFonts w:ascii="Times New Roman" w:hAnsi="Times New Roman" w:cs="Times New Roman"/>
                <w:sz w:val="24"/>
                <w:szCs w:val="24"/>
              </w:rPr>
              <w:t>газораспределительных сетей низкого давления</w:t>
            </w:r>
            <w:proofErr w:type="gramEnd"/>
            <w:r w:rsidR="008D2370" w:rsidRPr="008D2370">
              <w:rPr>
                <w:rFonts w:ascii="Times New Roman" w:hAnsi="Times New Roman" w:cs="Times New Roman"/>
                <w:sz w:val="24"/>
                <w:szCs w:val="24"/>
              </w:rPr>
              <w:t xml:space="preserve"> и газификация ж/домов в населённых пунктах: г. Сатка, п. Иркускан, п. Сулея, п. Межевой.</w:t>
            </w:r>
          </w:p>
          <w:p w:rsidR="008D2370" w:rsidRPr="008D2370" w:rsidRDefault="008D2370" w:rsidP="008D2370">
            <w:pPr>
              <w:tabs>
                <w:tab w:val="left" w:pos="14454"/>
              </w:tabs>
              <w:jc w:val="both"/>
              <w:rPr>
                <w:rFonts w:ascii="Times New Roman" w:hAnsi="Times New Roman" w:cs="Times New Roman"/>
                <w:sz w:val="24"/>
                <w:szCs w:val="24"/>
              </w:rPr>
            </w:pPr>
            <w:r w:rsidRPr="008D2370">
              <w:rPr>
                <w:rFonts w:ascii="Times New Roman" w:hAnsi="Times New Roman" w:cs="Times New Roman"/>
                <w:sz w:val="24"/>
                <w:szCs w:val="24"/>
              </w:rPr>
              <w:t xml:space="preserve">Построено 37,5 км газовых сетей. </w:t>
            </w:r>
          </w:p>
        </w:tc>
        <w:tc>
          <w:tcPr>
            <w:tcW w:w="3454" w:type="dxa"/>
          </w:tcPr>
          <w:p w:rsidR="008D2370" w:rsidRPr="008D2370" w:rsidRDefault="008D2370" w:rsidP="008D2370">
            <w:pPr>
              <w:tabs>
                <w:tab w:val="left" w:pos="176"/>
                <w:tab w:val="left" w:pos="743"/>
                <w:tab w:val="left" w:pos="2146"/>
              </w:tabs>
              <w:ind w:firstLine="176"/>
              <w:jc w:val="both"/>
              <w:rPr>
                <w:rFonts w:ascii="Times New Roman" w:hAnsi="Times New Roman" w:cs="Times New Roman"/>
                <w:sz w:val="24"/>
                <w:szCs w:val="24"/>
              </w:rPr>
            </w:pPr>
            <w:r w:rsidRPr="008D2370">
              <w:rPr>
                <w:rFonts w:ascii="Times New Roman" w:hAnsi="Times New Roman" w:cs="Times New Roman"/>
                <w:sz w:val="24"/>
                <w:szCs w:val="24"/>
              </w:rPr>
              <w:lastRenderedPageBreak/>
              <w:t xml:space="preserve">На 2020 год запланировано: - строительство сетей </w:t>
            </w:r>
            <w:r w:rsidRPr="008D2370">
              <w:rPr>
                <w:rFonts w:ascii="Times New Roman" w:hAnsi="Times New Roman" w:cs="Times New Roman"/>
                <w:sz w:val="24"/>
                <w:szCs w:val="24"/>
              </w:rPr>
              <w:lastRenderedPageBreak/>
              <w:t xml:space="preserve">газоснабжения в населенных пунктах г. Сатка и п. Межевой (д. Ваняшкино). </w:t>
            </w:r>
          </w:p>
          <w:p w:rsidR="008D2370" w:rsidRPr="008D2370" w:rsidRDefault="008D2370" w:rsidP="008D2370">
            <w:pPr>
              <w:tabs>
                <w:tab w:val="left" w:pos="317"/>
                <w:tab w:val="left" w:pos="2146"/>
              </w:tabs>
              <w:ind w:firstLine="34"/>
              <w:jc w:val="both"/>
              <w:rPr>
                <w:rFonts w:ascii="Times New Roman" w:hAnsi="Times New Roman" w:cs="Times New Roman"/>
                <w:sz w:val="24"/>
                <w:szCs w:val="24"/>
              </w:rPr>
            </w:pPr>
            <w:r w:rsidRPr="008D2370">
              <w:rPr>
                <w:rFonts w:ascii="Times New Roman" w:hAnsi="Times New Roman" w:cs="Times New Roman"/>
                <w:sz w:val="24"/>
                <w:szCs w:val="24"/>
              </w:rPr>
              <w:t>- разработка проектно-сметной документации на газоснабжение жилых домов в г. Сатка.</w:t>
            </w:r>
          </w:p>
        </w:tc>
      </w:tr>
      <w:tr w:rsidR="008D2370" w:rsidRPr="005454D1" w:rsidTr="003E5660">
        <w:trPr>
          <w:trHeight w:val="278"/>
        </w:trPr>
        <w:tc>
          <w:tcPr>
            <w:tcW w:w="501" w:type="dxa"/>
          </w:tcPr>
          <w:p w:rsidR="008D2370" w:rsidRPr="005454D1" w:rsidRDefault="008D2370" w:rsidP="008D2370">
            <w:pPr>
              <w:jc w:val="center"/>
              <w:rPr>
                <w:rFonts w:ascii="Times New Roman" w:hAnsi="Times New Roman" w:cs="Times New Roman"/>
                <w:sz w:val="24"/>
                <w:szCs w:val="24"/>
              </w:rPr>
            </w:pPr>
            <w:r w:rsidRPr="005454D1">
              <w:rPr>
                <w:rFonts w:ascii="Times New Roman" w:hAnsi="Times New Roman" w:cs="Times New Roman"/>
                <w:sz w:val="24"/>
                <w:szCs w:val="24"/>
              </w:rPr>
              <w:lastRenderedPageBreak/>
              <w:t>5</w:t>
            </w:r>
          </w:p>
        </w:tc>
        <w:tc>
          <w:tcPr>
            <w:tcW w:w="2664" w:type="dxa"/>
          </w:tcPr>
          <w:p w:rsidR="008D2370" w:rsidRPr="005454D1" w:rsidRDefault="008D2370" w:rsidP="008D2370">
            <w:pPr>
              <w:rPr>
                <w:rFonts w:ascii="Times New Roman" w:hAnsi="Times New Roman" w:cs="Times New Roman"/>
                <w:sz w:val="24"/>
                <w:szCs w:val="24"/>
              </w:rPr>
            </w:pPr>
            <w:r w:rsidRPr="005454D1">
              <w:rPr>
                <w:rFonts w:ascii="Times New Roman" w:hAnsi="Times New Roman" w:cs="Times New Roman"/>
                <w:sz w:val="24"/>
                <w:szCs w:val="24"/>
              </w:rPr>
              <w:t>Ежегодный ввод нового жилья, тыс.кв.м.</w:t>
            </w:r>
          </w:p>
        </w:tc>
        <w:tc>
          <w:tcPr>
            <w:tcW w:w="4511" w:type="dxa"/>
          </w:tcPr>
          <w:p w:rsidR="008D2370" w:rsidRDefault="00307BA7" w:rsidP="008D2370">
            <w:pPr>
              <w:ind w:right="-68"/>
              <w:rPr>
                <w:rFonts w:ascii="Times New Roman" w:hAnsi="Times New Roman" w:cs="Times New Roman"/>
                <w:sz w:val="24"/>
                <w:szCs w:val="24"/>
              </w:rPr>
            </w:pPr>
            <w:r>
              <w:rPr>
                <w:rFonts w:ascii="Times New Roman" w:hAnsi="Times New Roman" w:cs="Times New Roman"/>
                <w:sz w:val="24"/>
                <w:szCs w:val="24"/>
              </w:rPr>
              <w:t>Факт за 2019 год</w:t>
            </w:r>
            <w:r w:rsidR="00E4444E">
              <w:rPr>
                <w:rFonts w:ascii="Times New Roman" w:hAnsi="Times New Roman" w:cs="Times New Roman"/>
                <w:sz w:val="24"/>
                <w:szCs w:val="24"/>
              </w:rPr>
              <w:t xml:space="preserve"> - </w:t>
            </w:r>
            <w:r w:rsidR="008D2370">
              <w:rPr>
                <w:rFonts w:ascii="Times New Roman" w:hAnsi="Times New Roman" w:cs="Times New Roman"/>
                <w:sz w:val="24"/>
                <w:szCs w:val="24"/>
              </w:rPr>
              <w:t xml:space="preserve">18,6 </w:t>
            </w:r>
            <w:r w:rsidR="008D2370" w:rsidRPr="008D2370">
              <w:rPr>
                <w:rFonts w:ascii="Times New Roman" w:hAnsi="Times New Roman" w:cs="Times New Roman"/>
                <w:sz w:val="24"/>
                <w:szCs w:val="24"/>
              </w:rPr>
              <w:t>тысяч кв. метров</w:t>
            </w:r>
            <w:r w:rsidR="00E4444E">
              <w:rPr>
                <w:rFonts w:ascii="Times New Roman" w:hAnsi="Times New Roman" w:cs="Times New Roman"/>
                <w:sz w:val="24"/>
                <w:szCs w:val="24"/>
              </w:rPr>
              <w:t xml:space="preserve"> (значение не превысило план на 2020)</w:t>
            </w:r>
            <w:r w:rsidR="008D2370" w:rsidRPr="008D2370">
              <w:rPr>
                <w:rFonts w:ascii="Times New Roman" w:hAnsi="Times New Roman" w:cs="Times New Roman"/>
                <w:sz w:val="24"/>
                <w:szCs w:val="24"/>
              </w:rPr>
              <w:t>.</w:t>
            </w:r>
          </w:p>
          <w:p w:rsidR="008D2370" w:rsidRPr="008D2370" w:rsidRDefault="008D2370" w:rsidP="00E43402">
            <w:pPr>
              <w:ind w:right="-68"/>
              <w:jc w:val="both"/>
              <w:rPr>
                <w:rFonts w:ascii="Times New Roman" w:hAnsi="Times New Roman" w:cs="Times New Roman"/>
                <w:sz w:val="24"/>
                <w:szCs w:val="24"/>
              </w:rPr>
            </w:pPr>
            <w:r w:rsidRPr="008D2370">
              <w:rPr>
                <w:rFonts w:ascii="Times New Roman" w:hAnsi="Times New Roman" w:cs="Times New Roman"/>
                <w:sz w:val="24"/>
                <w:szCs w:val="24"/>
              </w:rPr>
              <w:t xml:space="preserve">Показатель </w:t>
            </w:r>
            <w:r>
              <w:rPr>
                <w:rFonts w:ascii="Times New Roman" w:hAnsi="Times New Roman" w:cs="Times New Roman"/>
                <w:sz w:val="24"/>
                <w:szCs w:val="24"/>
              </w:rPr>
              <w:t>ввода</w:t>
            </w:r>
            <w:r w:rsidRPr="008D2370">
              <w:rPr>
                <w:rFonts w:ascii="Times New Roman" w:hAnsi="Times New Roman" w:cs="Times New Roman"/>
                <w:sz w:val="24"/>
                <w:szCs w:val="24"/>
              </w:rPr>
              <w:t xml:space="preserve"> нового жилья 50,0 тысяч кв. м за 2020 год не будет достигнут, в связи с отсутствием финансирования из бюджетов всех уровней на строительство нового жилья. </w:t>
            </w:r>
          </w:p>
          <w:p w:rsidR="008D2370" w:rsidRPr="008D2370" w:rsidRDefault="008D2370" w:rsidP="00E43402">
            <w:pPr>
              <w:ind w:right="-68"/>
              <w:jc w:val="both"/>
              <w:rPr>
                <w:rFonts w:ascii="Times New Roman" w:hAnsi="Times New Roman" w:cs="Times New Roman"/>
                <w:sz w:val="24"/>
                <w:szCs w:val="24"/>
              </w:rPr>
            </w:pPr>
            <w:r w:rsidRPr="008D2370">
              <w:rPr>
                <w:rFonts w:ascii="Times New Roman" w:hAnsi="Times New Roman" w:cs="Times New Roman"/>
                <w:sz w:val="24"/>
                <w:szCs w:val="24"/>
              </w:rPr>
              <w:t>За период с 2008 года по 2020 год финансирование строительства многоквартирных домов осуществлялось в основном по программе переселение граждан из аварийного жилья.</w:t>
            </w:r>
          </w:p>
        </w:tc>
        <w:tc>
          <w:tcPr>
            <w:tcW w:w="4422" w:type="dxa"/>
          </w:tcPr>
          <w:p w:rsidR="008D2370" w:rsidRPr="008D2370" w:rsidRDefault="008D2370" w:rsidP="008D2370">
            <w:pPr>
              <w:jc w:val="both"/>
              <w:rPr>
                <w:rFonts w:ascii="Times New Roman" w:hAnsi="Times New Roman" w:cs="Times New Roman"/>
                <w:sz w:val="24"/>
                <w:szCs w:val="24"/>
              </w:rPr>
            </w:pPr>
            <w:r w:rsidRPr="008D2370">
              <w:rPr>
                <w:rFonts w:ascii="Times New Roman" w:hAnsi="Times New Roman" w:cs="Times New Roman"/>
                <w:sz w:val="24"/>
                <w:szCs w:val="24"/>
              </w:rPr>
              <w:t>За период с 2008 по 2019 год на территории Саткинского муниципального района построены и введены в эксплуатацию многоквартирные жилые д</w:t>
            </w:r>
            <w:r w:rsidR="00307BA7">
              <w:rPr>
                <w:rFonts w:ascii="Times New Roman" w:hAnsi="Times New Roman" w:cs="Times New Roman"/>
                <w:sz w:val="24"/>
                <w:szCs w:val="24"/>
              </w:rPr>
              <w:t>ома в</w:t>
            </w:r>
            <w:r w:rsidRPr="008D2370">
              <w:rPr>
                <w:rFonts w:ascii="Times New Roman" w:hAnsi="Times New Roman" w:cs="Times New Roman"/>
                <w:sz w:val="24"/>
                <w:szCs w:val="24"/>
              </w:rPr>
              <w:t xml:space="preserve"> г. Сатка, г. Бакал, п. Межевой. Общая площадь составила более 96,5 тысяч кв.м.</w:t>
            </w:r>
          </w:p>
          <w:p w:rsidR="008D2370" w:rsidRPr="008D2370" w:rsidRDefault="008D2370" w:rsidP="008D2370">
            <w:pPr>
              <w:jc w:val="both"/>
              <w:rPr>
                <w:rFonts w:ascii="Times New Roman" w:hAnsi="Times New Roman" w:cs="Times New Roman"/>
                <w:sz w:val="24"/>
                <w:szCs w:val="24"/>
              </w:rPr>
            </w:pPr>
            <w:r w:rsidRPr="008D2370">
              <w:rPr>
                <w:rFonts w:ascii="Times New Roman" w:hAnsi="Times New Roman" w:cs="Times New Roman"/>
                <w:sz w:val="24"/>
                <w:szCs w:val="24"/>
              </w:rPr>
              <w:t xml:space="preserve">В районе также развивается строительство индивидуальных жилых домов. Общая площадь введенных индивидуальных жилых домов за данный период составил более 90,0 тысяч кв. м. </w:t>
            </w:r>
          </w:p>
          <w:p w:rsidR="008D2370" w:rsidRPr="008D2370" w:rsidRDefault="008D2370" w:rsidP="00E34977">
            <w:pPr>
              <w:tabs>
                <w:tab w:val="left" w:pos="318"/>
              </w:tabs>
              <w:jc w:val="both"/>
              <w:rPr>
                <w:rFonts w:ascii="Times New Roman" w:hAnsi="Times New Roman" w:cs="Times New Roman"/>
                <w:sz w:val="24"/>
                <w:szCs w:val="24"/>
              </w:rPr>
            </w:pPr>
            <w:r w:rsidRPr="008D2370">
              <w:rPr>
                <w:rFonts w:ascii="Times New Roman" w:hAnsi="Times New Roman" w:cs="Times New Roman"/>
                <w:sz w:val="24"/>
                <w:szCs w:val="24"/>
              </w:rPr>
              <w:lastRenderedPageBreak/>
              <w:t>Общая площадь ввода жилья за 2019 год составила 18,</w:t>
            </w:r>
            <w:r w:rsidR="00E34977">
              <w:rPr>
                <w:rFonts w:ascii="Times New Roman" w:hAnsi="Times New Roman" w:cs="Times New Roman"/>
                <w:sz w:val="24"/>
                <w:szCs w:val="24"/>
              </w:rPr>
              <w:t>6</w:t>
            </w:r>
            <w:r>
              <w:rPr>
                <w:rFonts w:ascii="Times New Roman" w:hAnsi="Times New Roman" w:cs="Times New Roman"/>
                <w:sz w:val="24"/>
                <w:szCs w:val="24"/>
              </w:rPr>
              <w:t xml:space="preserve"> тысячи кв. метров, в том числе</w:t>
            </w:r>
            <w:r w:rsidRPr="008D2370">
              <w:rPr>
                <w:rFonts w:ascii="Times New Roman" w:hAnsi="Times New Roman" w:cs="Times New Roman"/>
                <w:sz w:val="24"/>
                <w:szCs w:val="24"/>
              </w:rPr>
              <w:t xml:space="preserve"> многоквартирный жилой дом в г. Сатка – 10,3 тысячи кв. метров, индивидуальное жилищное строительство – 8,</w:t>
            </w:r>
            <w:r w:rsidR="00E34977">
              <w:rPr>
                <w:rFonts w:ascii="Times New Roman" w:hAnsi="Times New Roman" w:cs="Times New Roman"/>
                <w:sz w:val="24"/>
                <w:szCs w:val="24"/>
              </w:rPr>
              <w:t>3</w:t>
            </w:r>
            <w:r w:rsidRPr="008D2370">
              <w:rPr>
                <w:rFonts w:ascii="Times New Roman" w:hAnsi="Times New Roman" w:cs="Times New Roman"/>
                <w:sz w:val="24"/>
                <w:szCs w:val="24"/>
              </w:rPr>
              <w:t xml:space="preserve"> тысячи кв. метров.</w:t>
            </w:r>
          </w:p>
        </w:tc>
        <w:tc>
          <w:tcPr>
            <w:tcW w:w="3454" w:type="dxa"/>
          </w:tcPr>
          <w:p w:rsidR="008D2370" w:rsidRPr="008D2370" w:rsidRDefault="008D2370" w:rsidP="008D2370">
            <w:pPr>
              <w:tabs>
                <w:tab w:val="left" w:pos="14454"/>
              </w:tabs>
              <w:jc w:val="both"/>
              <w:rPr>
                <w:rFonts w:ascii="Times New Roman" w:hAnsi="Times New Roman" w:cs="Times New Roman"/>
                <w:sz w:val="24"/>
                <w:szCs w:val="24"/>
              </w:rPr>
            </w:pPr>
            <w:r w:rsidRPr="008D2370">
              <w:rPr>
                <w:rFonts w:ascii="Times New Roman" w:hAnsi="Times New Roman" w:cs="Times New Roman"/>
                <w:sz w:val="24"/>
                <w:szCs w:val="24"/>
              </w:rPr>
              <w:lastRenderedPageBreak/>
              <w:t>В 2020 году планируется только ввод индивидуального жилищного строительства.</w:t>
            </w:r>
            <w:r>
              <w:rPr>
                <w:rFonts w:ascii="Times New Roman" w:hAnsi="Times New Roman" w:cs="Times New Roman"/>
                <w:sz w:val="24"/>
                <w:szCs w:val="24"/>
              </w:rPr>
              <w:t xml:space="preserve"> </w:t>
            </w:r>
            <w:r w:rsidRPr="008D2370">
              <w:rPr>
                <w:rFonts w:ascii="Times New Roman" w:hAnsi="Times New Roman" w:cs="Times New Roman"/>
                <w:sz w:val="24"/>
                <w:szCs w:val="24"/>
              </w:rPr>
              <w:t xml:space="preserve">Строительство </w:t>
            </w:r>
            <w:proofErr w:type="gramStart"/>
            <w:r w:rsidRPr="008D2370">
              <w:rPr>
                <w:rFonts w:ascii="Times New Roman" w:hAnsi="Times New Roman" w:cs="Times New Roman"/>
                <w:sz w:val="24"/>
                <w:szCs w:val="24"/>
              </w:rPr>
              <w:t>многоквар-тирных</w:t>
            </w:r>
            <w:proofErr w:type="gramEnd"/>
            <w:r w:rsidRPr="008D2370">
              <w:rPr>
                <w:rFonts w:ascii="Times New Roman" w:hAnsi="Times New Roman" w:cs="Times New Roman"/>
                <w:sz w:val="24"/>
                <w:szCs w:val="24"/>
              </w:rPr>
              <w:t xml:space="preserve"> жилых домов не запланировано.</w:t>
            </w:r>
          </w:p>
        </w:tc>
      </w:tr>
      <w:tr w:rsidR="008D2370" w:rsidRPr="005454D1" w:rsidTr="003E5660">
        <w:trPr>
          <w:trHeight w:val="278"/>
        </w:trPr>
        <w:tc>
          <w:tcPr>
            <w:tcW w:w="501" w:type="dxa"/>
          </w:tcPr>
          <w:p w:rsidR="008D2370" w:rsidRPr="005454D1" w:rsidRDefault="008D2370" w:rsidP="008D2370">
            <w:pPr>
              <w:jc w:val="center"/>
              <w:rPr>
                <w:rFonts w:ascii="Times New Roman" w:hAnsi="Times New Roman" w:cs="Times New Roman"/>
                <w:sz w:val="24"/>
                <w:szCs w:val="24"/>
              </w:rPr>
            </w:pPr>
            <w:r w:rsidRPr="005454D1">
              <w:rPr>
                <w:rFonts w:ascii="Times New Roman" w:hAnsi="Times New Roman" w:cs="Times New Roman"/>
                <w:sz w:val="24"/>
                <w:szCs w:val="24"/>
              </w:rPr>
              <w:lastRenderedPageBreak/>
              <w:t>6</w:t>
            </w:r>
          </w:p>
        </w:tc>
        <w:tc>
          <w:tcPr>
            <w:tcW w:w="2664" w:type="dxa"/>
          </w:tcPr>
          <w:p w:rsidR="008D2370" w:rsidRPr="005454D1" w:rsidRDefault="008D2370" w:rsidP="008D2370">
            <w:pPr>
              <w:rPr>
                <w:rFonts w:ascii="Times New Roman" w:hAnsi="Times New Roman" w:cs="Times New Roman"/>
                <w:sz w:val="24"/>
                <w:szCs w:val="24"/>
              </w:rPr>
            </w:pPr>
            <w:r w:rsidRPr="005454D1">
              <w:rPr>
                <w:rFonts w:ascii="Times New Roman" w:hAnsi="Times New Roman" w:cs="Times New Roman"/>
                <w:sz w:val="24"/>
                <w:szCs w:val="24"/>
              </w:rPr>
              <w:t>Увеличение коли</w:t>
            </w:r>
            <w:r>
              <w:rPr>
                <w:rFonts w:ascii="Times New Roman" w:hAnsi="Times New Roman" w:cs="Times New Roman"/>
                <w:sz w:val="24"/>
                <w:szCs w:val="24"/>
              </w:rPr>
              <w:t xml:space="preserve">чества источников водоснабжения, </w:t>
            </w:r>
            <w:r w:rsidRPr="005454D1">
              <w:rPr>
                <w:rFonts w:ascii="Times New Roman" w:hAnsi="Times New Roman" w:cs="Times New Roman"/>
                <w:sz w:val="24"/>
                <w:szCs w:val="24"/>
              </w:rPr>
              <w:t>%</w:t>
            </w:r>
          </w:p>
        </w:tc>
        <w:tc>
          <w:tcPr>
            <w:tcW w:w="4511" w:type="dxa"/>
          </w:tcPr>
          <w:p w:rsidR="00E4444E" w:rsidRDefault="00E4444E" w:rsidP="00E4444E">
            <w:pPr>
              <w:jc w:val="both"/>
              <w:rPr>
                <w:rFonts w:ascii="Times New Roman" w:hAnsi="Times New Roman" w:cs="Times New Roman"/>
                <w:sz w:val="24"/>
                <w:szCs w:val="24"/>
              </w:rPr>
            </w:pPr>
            <w:r>
              <w:rPr>
                <w:rFonts w:ascii="Times New Roman" w:hAnsi="Times New Roman" w:cs="Times New Roman"/>
                <w:sz w:val="24"/>
                <w:szCs w:val="24"/>
              </w:rPr>
              <w:t>Факт за 2019 год 0% (значение не превысило план на 2020).</w:t>
            </w:r>
          </w:p>
          <w:p w:rsidR="008D2370" w:rsidRPr="005454D1" w:rsidRDefault="008D2370" w:rsidP="00E4444E">
            <w:pPr>
              <w:jc w:val="both"/>
              <w:rPr>
                <w:rFonts w:ascii="Times New Roman" w:hAnsi="Times New Roman" w:cs="Times New Roman"/>
                <w:sz w:val="24"/>
                <w:szCs w:val="24"/>
              </w:rPr>
            </w:pPr>
            <w:r w:rsidRPr="005454D1">
              <w:rPr>
                <w:rFonts w:ascii="Times New Roman" w:hAnsi="Times New Roman" w:cs="Times New Roman"/>
                <w:sz w:val="24"/>
                <w:szCs w:val="24"/>
              </w:rPr>
              <w:t>В 2017 году разработаны программы комплексного развития систем коммунальной инфраструктуры городских и сельских поселений Саткинского муниципального района. Необходимости в увеличении источников водоснабжения в программах поселений не обозначено. Показатель необходимо актуализировать.</w:t>
            </w:r>
          </w:p>
        </w:tc>
        <w:tc>
          <w:tcPr>
            <w:tcW w:w="4422" w:type="dxa"/>
          </w:tcPr>
          <w:p w:rsidR="008D2370" w:rsidRPr="005454D1" w:rsidRDefault="008D2370" w:rsidP="008D2370">
            <w:pPr>
              <w:jc w:val="both"/>
              <w:rPr>
                <w:rFonts w:ascii="Times New Roman" w:hAnsi="Times New Roman" w:cs="Times New Roman"/>
                <w:sz w:val="24"/>
                <w:szCs w:val="24"/>
              </w:rPr>
            </w:pPr>
            <w:r w:rsidRPr="005454D1">
              <w:rPr>
                <w:rFonts w:ascii="Times New Roman" w:hAnsi="Times New Roman" w:cs="Times New Roman"/>
                <w:sz w:val="24"/>
                <w:szCs w:val="24"/>
              </w:rPr>
              <w:t>За время действии Стратегического плана построен и введен в эксплуатацию 1 источник водоснабжения: скважина в п. Иркускан для обеспечения работы вновь построенной блочно-модульной котельной.</w:t>
            </w:r>
          </w:p>
        </w:tc>
        <w:tc>
          <w:tcPr>
            <w:tcW w:w="3454" w:type="dxa"/>
          </w:tcPr>
          <w:p w:rsidR="008D2370" w:rsidRPr="005454D1" w:rsidRDefault="008D2370" w:rsidP="008D2370">
            <w:pPr>
              <w:rPr>
                <w:rFonts w:ascii="Times New Roman" w:hAnsi="Times New Roman" w:cs="Times New Roman"/>
                <w:sz w:val="24"/>
                <w:szCs w:val="24"/>
              </w:rPr>
            </w:pPr>
            <w:r w:rsidRPr="005454D1">
              <w:rPr>
                <w:rFonts w:ascii="Times New Roman" w:hAnsi="Times New Roman" w:cs="Times New Roman"/>
                <w:sz w:val="24"/>
                <w:szCs w:val="24"/>
              </w:rPr>
              <w:t xml:space="preserve">На 2020 год финансирование </w:t>
            </w:r>
          </w:p>
          <w:p w:rsidR="008D2370" w:rsidRPr="005454D1" w:rsidRDefault="008D2370" w:rsidP="008D2370">
            <w:pPr>
              <w:rPr>
                <w:rFonts w:ascii="Times New Roman" w:hAnsi="Times New Roman" w:cs="Times New Roman"/>
                <w:sz w:val="24"/>
                <w:szCs w:val="24"/>
              </w:rPr>
            </w:pPr>
            <w:r w:rsidRPr="005454D1">
              <w:rPr>
                <w:rFonts w:ascii="Times New Roman" w:hAnsi="Times New Roman" w:cs="Times New Roman"/>
                <w:sz w:val="24"/>
                <w:szCs w:val="24"/>
              </w:rPr>
              <w:t xml:space="preserve">не предусмотрено. </w:t>
            </w:r>
          </w:p>
        </w:tc>
      </w:tr>
    </w:tbl>
    <w:p w:rsidR="003E5660" w:rsidRDefault="003E5660" w:rsidP="003E5660">
      <w:pPr>
        <w:tabs>
          <w:tab w:val="left" w:pos="5747"/>
        </w:tabs>
        <w:rPr>
          <w:rFonts w:ascii="Times New Roman" w:eastAsia="Times New Roman" w:hAnsi="Times New Roman" w:cs="Times New Roman"/>
          <w:sz w:val="28"/>
          <w:szCs w:val="28"/>
          <w:lang w:eastAsia="ru-RU"/>
        </w:rPr>
      </w:pPr>
    </w:p>
    <w:p w:rsidR="00F83374" w:rsidRPr="003E5660" w:rsidRDefault="003E5660" w:rsidP="003E5660">
      <w:pPr>
        <w:tabs>
          <w:tab w:val="left" w:pos="5747"/>
        </w:tabs>
        <w:rPr>
          <w:rFonts w:ascii="Times New Roman" w:eastAsia="Times New Roman" w:hAnsi="Times New Roman" w:cs="Times New Roman"/>
          <w:sz w:val="28"/>
          <w:szCs w:val="28"/>
          <w:lang w:eastAsia="ru-RU"/>
        </w:rPr>
        <w:sectPr w:rsidR="00F83374" w:rsidRPr="003E5660" w:rsidSect="00F83374">
          <w:pgSz w:w="16838" w:h="11906" w:orient="landscape"/>
          <w:pgMar w:top="1276" w:right="567" w:bottom="567" w:left="709" w:header="709" w:footer="709" w:gutter="0"/>
          <w:cols w:space="708"/>
          <w:docGrid w:linePitch="360"/>
        </w:sectPr>
      </w:pPr>
      <w:r>
        <w:rPr>
          <w:rFonts w:ascii="Times New Roman" w:eastAsia="Times New Roman" w:hAnsi="Times New Roman" w:cs="Times New Roman"/>
          <w:sz w:val="28"/>
          <w:szCs w:val="28"/>
          <w:lang w:eastAsia="ru-RU"/>
        </w:rPr>
        <w:tab/>
      </w:r>
    </w:p>
    <w:p w:rsidR="00AF3B30" w:rsidRPr="00AF3B30" w:rsidRDefault="00AF3B30" w:rsidP="00AF3B30">
      <w:pPr>
        <w:spacing w:after="0" w:line="240" w:lineRule="auto"/>
        <w:jc w:val="center"/>
        <w:rPr>
          <w:rFonts w:ascii="Times New Roman" w:eastAsia="Times New Roman" w:hAnsi="Times New Roman" w:cs="Times New Roman"/>
          <w:b/>
          <w:sz w:val="28"/>
          <w:szCs w:val="28"/>
          <w:lang w:eastAsia="ru-RU"/>
        </w:rPr>
      </w:pPr>
    </w:p>
    <w:p w:rsidR="008B1967" w:rsidRDefault="008B1967" w:rsidP="008B1967">
      <w:pPr>
        <w:spacing w:after="0" w:line="240" w:lineRule="auto"/>
        <w:ind w:left="6096"/>
        <w:jc w:val="center"/>
        <w:rPr>
          <w:rFonts w:ascii="Times New Roman" w:eastAsia="Times New Roman" w:hAnsi="Times New Roman" w:cs="Times New Roman"/>
          <w:sz w:val="24"/>
          <w:szCs w:val="24"/>
          <w:lang w:eastAsia="ru-RU"/>
        </w:rPr>
      </w:pPr>
      <w:r w:rsidRPr="008B1967">
        <w:rPr>
          <w:rFonts w:ascii="Times New Roman" w:eastAsia="Times New Roman" w:hAnsi="Times New Roman" w:cs="Times New Roman"/>
          <w:sz w:val="24"/>
          <w:szCs w:val="24"/>
          <w:lang w:eastAsia="ru-RU"/>
        </w:rPr>
        <w:t xml:space="preserve">ПРИЛОЖЕНИЕ 2 </w:t>
      </w:r>
    </w:p>
    <w:p w:rsidR="008B1967" w:rsidRDefault="008B1967" w:rsidP="008B1967">
      <w:pPr>
        <w:spacing w:after="0" w:line="240" w:lineRule="auto"/>
        <w:ind w:left="6096"/>
        <w:jc w:val="center"/>
        <w:rPr>
          <w:rFonts w:ascii="Times New Roman" w:eastAsia="Times New Roman" w:hAnsi="Times New Roman" w:cs="Times New Roman"/>
          <w:sz w:val="24"/>
          <w:szCs w:val="24"/>
          <w:lang w:eastAsia="ru-RU"/>
        </w:rPr>
      </w:pPr>
      <w:r w:rsidRPr="008B1967">
        <w:rPr>
          <w:rFonts w:ascii="Times New Roman" w:eastAsia="Times New Roman" w:hAnsi="Times New Roman" w:cs="Times New Roman"/>
          <w:sz w:val="24"/>
          <w:szCs w:val="24"/>
          <w:lang w:eastAsia="ru-RU"/>
        </w:rPr>
        <w:t xml:space="preserve">к решению Собрания депутатов Саткинского муниципального района </w:t>
      </w:r>
    </w:p>
    <w:p w:rsidR="008B1967" w:rsidRPr="008B1967" w:rsidRDefault="008B1967" w:rsidP="008B1967">
      <w:pPr>
        <w:spacing w:after="0" w:line="240" w:lineRule="auto"/>
        <w:ind w:left="6096"/>
        <w:jc w:val="center"/>
        <w:rPr>
          <w:rFonts w:ascii="Times New Roman" w:eastAsia="Times New Roman" w:hAnsi="Times New Roman" w:cs="Times New Roman"/>
          <w:sz w:val="24"/>
          <w:szCs w:val="24"/>
          <w:lang w:eastAsia="ru-RU"/>
        </w:rPr>
      </w:pPr>
      <w:r w:rsidRPr="008B1967">
        <w:rPr>
          <w:rFonts w:ascii="Times New Roman" w:eastAsia="Times New Roman" w:hAnsi="Times New Roman" w:cs="Times New Roman"/>
          <w:sz w:val="24"/>
          <w:szCs w:val="24"/>
          <w:lang w:eastAsia="ru-RU"/>
        </w:rPr>
        <w:t>от «____» _______ 2020 года №___</w:t>
      </w:r>
    </w:p>
    <w:p w:rsidR="008B1967" w:rsidRDefault="008B1967" w:rsidP="0081301A">
      <w:pPr>
        <w:spacing w:after="0" w:line="240" w:lineRule="auto"/>
        <w:jc w:val="center"/>
        <w:rPr>
          <w:rFonts w:ascii="Times New Roman" w:eastAsia="Times New Roman" w:hAnsi="Times New Roman" w:cs="Times New Roman"/>
          <w:b/>
          <w:sz w:val="28"/>
          <w:szCs w:val="28"/>
          <w:lang w:eastAsia="ru-RU"/>
        </w:rPr>
      </w:pPr>
    </w:p>
    <w:p w:rsidR="008B1967" w:rsidRDefault="008B1967" w:rsidP="0081301A">
      <w:pPr>
        <w:spacing w:after="0" w:line="240" w:lineRule="auto"/>
        <w:jc w:val="center"/>
        <w:rPr>
          <w:rFonts w:ascii="Times New Roman" w:eastAsia="Times New Roman" w:hAnsi="Times New Roman" w:cs="Times New Roman"/>
          <w:b/>
          <w:sz w:val="28"/>
          <w:szCs w:val="28"/>
          <w:lang w:eastAsia="ru-RU"/>
        </w:rPr>
      </w:pPr>
    </w:p>
    <w:p w:rsidR="004959AF" w:rsidRDefault="004959AF" w:rsidP="004959A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Дополнительная и</w:t>
      </w:r>
      <w:r w:rsidR="008B1967">
        <w:rPr>
          <w:rFonts w:ascii="Times New Roman" w:eastAsia="Times New Roman" w:hAnsi="Times New Roman" w:cs="Times New Roman"/>
          <w:b/>
          <w:sz w:val="28"/>
          <w:szCs w:val="28"/>
          <w:lang w:eastAsia="ru-RU"/>
        </w:rPr>
        <w:t xml:space="preserve">нформация </w:t>
      </w:r>
    </w:p>
    <w:p w:rsidR="004959AF" w:rsidRDefault="004959AF" w:rsidP="004959A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 приложению 1 решения Собрания депутатов </w:t>
      </w:r>
    </w:p>
    <w:p w:rsidR="00E13DBB" w:rsidRDefault="004959AF" w:rsidP="004959A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Саткинского муниципального района </w:t>
      </w:r>
    </w:p>
    <w:p w:rsidR="00D15FAD" w:rsidRDefault="00D15FAD" w:rsidP="0081301A">
      <w:pPr>
        <w:spacing w:after="0" w:line="240" w:lineRule="auto"/>
        <w:jc w:val="center"/>
        <w:rPr>
          <w:rFonts w:ascii="Times New Roman" w:eastAsia="Times New Roman" w:hAnsi="Times New Roman" w:cs="Times New Roman"/>
          <w:b/>
          <w:sz w:val="28"/>
          <w:szCs w:val="28"/>
          <w:lang w:eastAsia="ru-RU"/>
        </w:rPr>
      </w:pPr>
    </w:p>
    <w:p w:rsidR="008B1967" w:rsidRPr="003F422B" w:rsidRDefault="008B1967" w:rsidP="008B1967">
      <w:pPr>
        <w:spacing w:after="0" w:line="240" w:lineRule="auto"/>
        <w:ind w:firstLine="567"/>
        <w:jc w:val="center"/>
        <w:rPr>
          <w:rFonts w:ascii="Times New Roman" w:eastAsia="Calibri" w:hAnsi="Times New Roman" w:cs="Times New Roman"/>
          <w:b/>
          <w:sz w:val="28"/>
          <w:szCs w:val="28"/>
        </w:rPr>
      </w:pPr>
      <w:r w:rsidRPr="003F422B">
        <w:rPr>
          <w:rFonts w:ascii="Times New Roman" w:eastAsia="Calibri" w:hAnsi="Times New Roman" w:cs="Times New Roman"/>
          <w:b/>
          <w:sz w:val="28"/>
          <w:szCs w:val="28"/>
        </w:rPr>
        <w:t>В рамках достижения цели «Поддержка и формирование благоприятных условий для развития предпринимательства»:</w:t>
      </w:r>
    </w:p>
    <w:p w:rsidR="008B1967" w:rsidRDefault="008B1967" w:rsidP="007E7EA4">
      <w:pPr>
        <w:tabs>
          <w:tab w:val="left" w:pos="709"/>
        </w:tabs>
        <w:spacing w:after="0" w:line="240" w:lineRule="auto"/>
        <w:ind w:firstLine="567"/>
        <w:rPr>
          <w:rFonts w:ascii="Times New Roman" w:hAnsi="Times New Roman" w:cs="Times New Roman"/>
          <w:sz w:val="24"/>
          <w:szCs w:val="24"/>
        </w:rPr>
      </w:pPr>
    </w:p>
    <w:p w:rsidR="008B1967" w:rsidRPr="00910EB8" w:rsidRDefault="008B1967" w:rsidP="007E7EA4">
      <w:pPr>
        <w:spacing w:after="0" w:line="240" w:lineRule="auto"/>
        <w:ind w:firstLine="567"/>
        <w:jc w:val="both"/>
        <w:rPr>
          <w:rFonts w:ascii="Times New Roman" w:hAnsi="Times New Roman"/>
          <w:sz w:val="24"/>
          <w:szCs w:val="24"/>
        </w:rPr>
      </w:pPr>
      <w:r w:rsidRPr="00910EB8">
        <w:rPr>
          <w:rFonts w:ascii="Times New Roman" w:hAnsi="Times New Roman"/>
          <w:sz w:val="24"/>
          <w:szCs w:val="24"/>
        </w:rPr>
        <w:t xml:space="preserve">Муниципальное автономное учреждение «Центр развития предпринимательства» было создано 3 июня 2010 года на основании Распоряжения Главы администрации </w:t>
      </w:r>
      <w:proofErr w:type="gramStart"/>
      <w:r w:rsidRPr="00910EB8">
        <w:rPr>
          <w:rFonts w:ascii="Times New Roman" w:hAnsi="Times New Roman"/>
          <w:sz w:val="24"/>
          <w:szCs w:val="24"/>
        </w:rPr>
        <w:t xml:space="preserve">Саткинского  </w:t>
      </w:r>
      <w:r>
        <w:rPr>
          <w:rFonts w:ascii="Times New Roman" w:hAnsi="Times New Roman"/>
          <w:sz w:val="24"/>
          <w:szCs w:val="24"/>
        </w:rPr>
        <w:t>муниципального</w:t>
      </w:r>
      <w:proofErr w:type="gramEnd"/>
      <w:r>
        <w:rPr>
          <w:rFonts w:ascii="Times New Roman" w:hAnsi="Times New Roman"/>
          <w:sz w:val="24"/>
          <w:szCs w:val="24"/>
        </w:rPr>
        <w:t xml:space="preserve"> района</w:t>
      </w:r>
      <w:r w:rsidRPr="00910EB8">
        <w:rPr>
          <w:rFonts w:ascii="Times New Roman" w:hAnsi="Times New Roman"/>
          <w:sz w:val="24"/>
          <w:szCs w:val="24"/>
        </w:rPr>
        <w:t xml:space="preserve"> от 24.05.2010 г. № 1121 "О создании МАУ </w:t>
      </w:r>
      <w:r>
        <w:rPr>
          <w:rFonts w:ascii="Times New Roman" w:hAnsi="Times New Roman"/>
          <w:sz w:val="24"/>
          <w:szCs w:val="24"/>
        </w:rPr>
        <w:t>«</w:t>
      </w:r>
      <w:r w:rsidRPr="00910EB8">
        <w:rPr>
          <w:rFonts w:ascii="Times New Roman" w:hAnsi="Times New Roman"/>
          <w:sz w:val="24"/>
          <w:szCs w:val="24"/>
        </w:rPr>
        <w:t>Цен</w:t>
      </w:r>
      <w:r>
        <w:rPr>
          <w:rFonts w:ascii="Times New Roman" w:hAnsi="Times New Roman"/>
          <w:sz w:val="24"/>
          <w:szCs w:val="24"/>
        </w:rPr>
        <w:t>тр развития предпринимательства»</w:t>
      </w:r>
      <w:r w:rsidRPr="00910EB8">
        <w:rPr>
          <w:rFonts w:ascii="Times New Roman" w:hAnsi="Times New Roman"/>
          <w:sz w:val="24"/>
          <w:szCs w:val="24"/>
        </w:rPr>
        <w:t>;  с целью оказание органам местного самоуправления содействия в развитии малого и среднего предпринимательства на территории Саткинского муниципального района</w:t>
      </w:r>
      <w:r w:rsidR="007E7EA4">
        <w:rPr>
          <w:rFonts w:ascii="Times New Roman" w:hAnsi="Times New Roman"/>
          <w:sz w:val="24"/>
          <w:szCs w:val="24"/>
        </w:rPr>
        <w:t xml:space="preserve"> (переименовано в МАУ «ЦИРиП – Проектный офис»)</w:t>
      </w:r>
      <w:r w:rsidRPr="00910EB8">
        <w:rPr>
          <w:rFonts w:ascii="Times New Roman" w:hAnsi="Times New Roman"/>
          <w:sz w:val="24"/>
          <w:szCs w:val="24"/>
        </w:rPr>
        <w:t xml:space="preserve">. </w:t>
      </w:r>
    </w:p>
    <w:p w:rsidR="008B1967" w:rsidRPr="00910EB8" w:rsidRDefault="008B1967" w:rsidP="007E7EA4">
      <w:pPr>
        <w:spacing w:after="0" w:line="240" w:lineRule="auto"/>
        <w:ind w:firstLine="567"/>
        <w:jc w:val="both"/>
        <w:rPr>
          <w:rFonts w:ascii="Times New Roman" w:hAnsi="Times New Roman"/>
          <w:i/>
          <w:sz w:val="24"/>
          <w:szCs w:val="24"/>
        </w:rPr>
      </w:pPr>
      <w:r w:rsidRPr="00910EB8">
        <w:rPr>
          <w:rFonts w:ascii="Times New Roman" w:hAnsi="Times New Roman"/>
          <w:i/>
          <w:sz w:val="24"/>
          <w:szCs w:val="24"/>
        </w:rPr>
        <w:t>Основными задачами деятельности являются:</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Содействие в формировании рыночных отношений на основе муниципальной поддержки малого и среднего предпринимательства и развития конкуренции путем привлечения и эффективного использования финансовых ресурсов для реализации целевых программ, проектов и мероприятий в области поддержки малого и среднего предпринимательства.</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Развитие инфраструктуры поддержки субъектов малого и среднего предпринимательства.</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 xml:space="preserve">Создание и развитие информационно-координационного центра по развитию туристической деятельности на территории Саткинского муниципального района. </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 xml:space="preserve">Поддержка инновационной деятельности предпринимательских структур, стимулирование разработки и производства принципиально новых видов продукции, содействие в освоении новых технологий и изобретений. </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 xml:space="preserve">Привлечение отечественных и иностранных инвестиций, грантов, кредитов для реализации приоритетных направлений деятельности по развитию малого и среднего предпринимательства и созданию конкурентной среды. </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Предоставление субъектам малого и среднего предпринимательства финансовой поддержки в форме: займов, грантов и иных форм финансовой поддержки, не запрещенных законодательством РФ.</w:t>
      </w:r>
    </w:p>
    <w:p w:rsid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Осуществление конт</w:t>
      </w:r>
      <w:r w:rsidR="007E7EA4" w:rsidRPr="007E7EA4">
        <w:rPr>
          <w:rFonts w:ascii="Times New Roman" w:hAnsi="Times New Roman"/>
          <w:sz w:val="24"/>
          <w:szCs w:val="24"/>
        </w:rPr>
        <w:t xml:space="preserve">роля за целевым использованием </w:t>
      </w:r>
      <w:r w:rsidRPr="007E7EA4">
        <w:rPr>
          <w:rFonts w:ascii="Times New Roman" w:hAnsi="Times New Roman"/>
          <w:sz w:val="24"/>
          <w:szCs w:val="24"/>
        </w:rPr>
        <w:t xml:space="preserve">субъектами малого и среднего предпринимательства финансовых средств, получаемых ими при содействии Учреждения. </w:t>
      </w:r>
    </w:p>
    <w:p w:rsidR="008B1967" w:rsidRPr="007E7EA4" w:rsidRDefault="008B1967" w:rsidP="007E7EA4">
      <w:pPr>
        <w:pStyle w:val="a6"/>
        <w:numPr>
          <w:ilvl w:val="0"/>
          <w:numId w:val="26"/>
        </w:numPr>
        <w:spacing w:after="0" w:line="240" w:lineRule="auto"/>
        <w:jc w:val="both"/>
        <w:rPr>
          <w:rFonts w:ascii="Times New Roman" w:hAnsi="Times New Roman"/>
          <w:sz w:val="24"/>
          <w:szCs w:val="24"/>
        </w:rPr>
      </w:pPr>
      <w:r w:rsidRPr="007E7EA4">
        <w:rPr>
          <w:rFonts w:ascii="Times New Roman" w:hAnsi="Times New Roman"/>
          <w:sz w:val="24"/>
          <w:szCs w:val="24"/>
        </w:rPr>
        <w:t xml:space="preserve">Создание новых рабочих мест в сфере малого и среднего предпринимательства. </w:t>
      </w:r>
    </w:p>
    <w:p w:rsidR="008B1967" w:rsidRPr="00910EB8" w:rsidRDefault="008B1967" w:rsidP="007E7EA4">
      <w:pPr>
        <w:spacing w:after="0" w:line="240" w:lineRule="auto"/>
        <w:ind w:firstLine="567"/>
        <w:jc w:val="both"/>
        <w:rPr>
          <w:rFonts w:ascii="Times New Roman" w:hAnsi="Times New Roman"/>
          <w:sz w:val="24"/>
          <w:szCs w:val="24"/>
        </w:rPr>
      </w:pPr>
      <w:r w:rsidRPr="00910EB8">
        <w:rPr>
          <w:rFonts w:ascii="Times New Roman" w:hAnsi="Times New Roman"/>
          <w:sz w:val="24"/>
          <w:szCs w:val="24"/>
        </w:rPr>
        <w:t xml:space="preserve">     Для достижения поставленных целей и задач Учреждение осуществляет следующие виды деятельности:</w:t>
      </w:r>
    </w:p>
    <w:p w:rsidR="007E7EA4" w:rsidRDefault="008B1967" w:rsidP="007E7EA4">
      <w:pPr>
        <w:pStyle w:val="a6"/>
        <w:numPr>
          <w:ilvl w:val="0"/>
          <w:numId w:val="27"/>
        </w:numPr>
        <w:spacing w:after="0" w:line="240" w:lineRule="auto"/>
        <w:jc w:val="both"/>
        <w:rPr>
          <w:rFonts w:ascii="Times New Roman" w:hAnsi="Times New Roman"/>
          <w:sz w:val="24"/>
          <w:szCs w:val="24"/>
        </w:rPr>
      </w:pPr>
      <w:r w:rsidRPr="007E7EA4">
        <w:rPr>
          <w:rFonts w:ascii="Times New Roman" w:hAnsi="Times New Roman"/>
          <w:sz w:val="24"/>
          <w:szCs w:val="24"/>
        </w:rPr>
        <w:t>Содействие в разработке, подготовке и сопровождение бизнес-планов, документов для заключения кредитных договоров, договоров лизинга, франчайзинга, иных гражданско-правовых договоров и документов для доступа к объектам инфраструктуры поддержки малого и среднего предпринимательства, конкурсной документации для получения государственной поддержки.</w:t>
      </w:r>
    </w:p>
    <w:p w:rsidR="007E7EA4" w:rsidRDefault="008B1967" w:rsidP="007E7EA4">
      <w:pPr>
        <w:pStyle w:val="a6"/>
        <w:numPr>
          <w:ilvl w:val="0"/>
          <w:numId w:val="27"/>
        </w:numPr>
        <w:spacing w:after="0" w:line="240" w:lineRule="auto"/>
        <w:jc w:val="both"/>
        <w:rPr>
          <w:rFonts w:ascii="Times New Roman" w:hAnsi="Times New Roman"/>
          <w:sz w:val="24"/>
          <w:szCs w:val="24"/>
        </w:rPr>
      </w:pPr>
      <w:r w:rsidRPr="007E7EA4">
        <w:rPr>
          <w:rFonts w:ascii="Times New Roman" w:hAnsi="Times New Roman"/>
          <w:sz w:val="24"/>
          <w:szCs w:val="24"/>
        </w:rPr>
        <w:lastRenderedPageBreak/>
        <w:t>Оказание дополнительных образовательных услуг в области профессиональной подготовки, переподготовки и повышения квалификации по направлениям менеджмента, маркетинга, финансового менеджмента, бизнес – планирования.</w:t>
      </w:r>
    </w:p>
    <w:p w:rsidR="007E7EA4" w:rsidRDefault="008B1967" w:rsidP="007E7EA4">
      <w:pPr>
        <w:pStyle w:val="a6"/>
        <w:numPr>
          <w:ilvl w:val="0"/>
          <w:numId w:val="27"/>
        </w:numPr>
        <w:spacing w:after="0" w:line="240" w:lineRule="auto"/>
        <w:jc w:val="both"/>
        <w:rPr>
          <w:rFonts w:ascii="Times New Roman" w:hAnsi="Times New Roman"/>
          <w:sz w:val="24"/>
          <w:szCs w:val="24"/>
        </w:rPr>
      </w:pPr>
      <w:r w:rsidRPr="007E7EA4">
        <w:rPr>
          <w:rFonts w:ascii="Times New Roman" w:hAnsi="Times New Roman"/>
          <w:sz w:val="24"/>
          <w:szCs w:val="24"/>
        </w:rPr>
        <w:t>Микрофинансовая деятельность</w:t>
      </w:r>
    </w:p>
    <w:p w:rsidR="008B1967" w:rsidRPr="007E7EA4" w:rsidRDefault="008B1967" w:rsidP="007E7EA4">
      <w:pPr>
        <w:pStyle w:val="a6"/>
        <w:numPr>
          <w:ilvl w:val="0"/>
          <w:numId w:val="27"/>
        </w:numPr>
        <w:spacing w:after="0" w:line="240" w:lineRule="auto"/>
        <w:jc w:val="both"/>
        <w:rPr>
          <w:rFonts w:ascii="Times New Roman" w:hAnsi="Times New Roman"/>
          <w:sz w:val="24"/>
          <w:szCs w:val="24"/>
        </w:rPr>
      </w:pPr>
      <w:r w:rsidRPr="007E7EA4">
        <w:rPr>
          <w:rFonts w:ascii="Times New Roman" w:hAnsi="Times New Roman"/>
          <w:sz w:val="24"/>
          <w:szCs w:val="24"/>
        </w:rPr>
        <w:t>Взаимодействие с органами государственной власти их территориальными подразделениями, органами местного самоуправления других регионов России по вопросам развития и поддержки предпринимательства.</w:t>
      </w:r>
    </w:p>
    <w:p w:rsidR="008B1967" w:rsidRPr="00910EB8" w:rsidRDefault="008B1967" w:rsidP="007E7EA4">
      <w:pPr>
        <w:spacing w:after="0" w:line="240" w:lineRule="auto"/>
        <w:ind w:firstLine="567"/>
        <w:jc w:val="both"/>
        <w:rPr>
          <w:rFonts w:ascii="Times New Roman" w:hAnsi="Times New Roman"/>
          <w:sz w:val="24"/>
          <w:szCs w:val="24"/>
        </w:rPr>
      </w:pPr>
    </w:p>
    <w:p w:rsidR="008B1967" w:rsidRPr="00910EB8" w:rsidRDefault="007E7EA4" w:rsidP="007E7EA4">
      <w:pPr>
        <w:spacing w:after="0" w:line="240" w:lineRule="auto"/>
        <w:ind w:firstLine="567"/>
        <w:jc w:val="both"/>
        <w:rPr>
          <w:rFonts w:ascii="Times New Roman" w:hAnsi="Times New Roman"/>
          <w:sz w:val="24"/>
          <w:szCs w:val="24"/>
        </w:rPr>
      </w:pPr>
      <w:r>
        <w:rPr>
          <w:rFonts w:ascii="Times New Roman" w:hAnsi="Times New Roman"/>
          <w:sz w:val="24"/>
          <w:szCs w:val="24"/>
        </w:rPr>
        <w:t>МАУ «ЦРП» реализовывало с</w:t>
      </w:r>
      <w:r w:rsidR="008B1967" w:rsidRPr="00910EB8">
        <w:rPr>
          <w:rFonts w:ascii="Times New Roman" w:hAnsi="Times New Roman"/>
          <w:sz w:val="24"/>
          <w:szCs w:val="24"/>
        </w:rPr>
        <w:t xml:space="preserve"> 2010-2015 </w:t>
      </w:r>
      <w:r>
        <w:rPr>
          <w:rFonts w:ascii="Times New Roman" w:hAnsi="Times New Roman"/>
          <w:sz w:val="24"/>
          <w:szCs w:val="24"/>
        </w:rPr>
        <w:t xml:space="preserve">годы </w:t>
      </w:r>
      <w:r w:rsidR="008B1967" w:rsidRPr="00910EB8">
        <w:rPr>
          <w:rFonts w:ascii="Times New Roman" w:hAnsi="Times New Roman"/>
          <w:sz w:val="24"/>
          <w:szCs w:val="24"/>
        </w:rPr>
        <w:t>муниципальную целевую программы «Поддержки и развития малого и среднего  предпринимательства Саткинского муниципального района Челябинской области по следующим направлени</w:t>
      </w:r>
      <w:r>
        <w:rPr>
          <w:rFonts w:ascii="Times New Roman" w:hAnsi="Times New Roman"/>
          <w:sz w:val="24"/>
          <w:szCs w:val="24"/>
        </w:rPr>
        <w:t>я</w:t>
      </w:r>
      <w:r w:rsidR="008B1967" w:rsidRPr="00910EB8">
        <w:rPr>
          <w:rFonts w:ascii="Times New Roman" w:hAnsi="Times New Roman"/>
          <w:sz w:val="24"/>
          <w:szCs w:val="24"/>
        </w:rPr>
        <w:t>м:</w:t>
      </w:r>
    </w:p>
    <w:p w:rsidR="008B1967" w:rsidRPr="00910EB8" w:rsidRDefault="008B1967" w:rsidP="007E7EA4">
      <w:pPr>
        <w:pStyle w:val="a6"/>
        <w:spacing w:after="0" w:line="240" w:lineRule="auto"/>
        <w:ind w:left="0" w:firstLine="567"/>
        <w:contextualSpacing w:val="0"/>
        <w:jc w:val="both"/>
        <w:rPr>
          <w:rFonts w:ascii="Times New Roman" w:hAnsi="Times New Roman"/>
          <w:b/>
          <w:bCs/>
          <w:snapToGrid w:val="0"/>
          <w:sz w:val="24"/>
          <w:szCs w:val="24"/>
        </w:rPr>
      </w:pPr>
      <w:r w:rsidRPr="00910EB8">
        <w:rPr>
          <w:rFonts w:ascii="Times New Roman" w:hAnsi="Times New Roman"/>
          <w:b/>
          <w:bCs/>
          <w:snapToGrid w:val="0"/>
          <w:sz w:val="24"/>
          <w:szCs w:val="24"/>
        </w:rPr>
        <w:t xml:space="preserve">          </w:t>
      </w:r>
    </w:p>
    <w:p w:rsidR="008B1967" w:rsidRPr="00910EB8" w:rsidRDefault="007E7EA4" w:rsidP="007E7EA4">
      <w:pPr>
        <w:pStyle w:val="a6"/>
        <w:spacing w:after="0" w:line="240" w:lineRule="auto"/>
        <w:ind w:left="0" w:firstLine="567"/>
        <w:contextualSpacing w:val="0"/>
        <w:jc w:val="both"/>
        <w:rPr>
          <w:rFonts w:ascii="Times New Roman" w:hAnsi="Times New Roman"/>
          <w:b/>
          <w:bCs/>
          <w:snapToGrid w:val="0"/>
          <w:sz w:val="24"/>
          <w:szCs w:val="24"/>
        </w:rPr>
      </w:pPr>
      <w:r>
        <w:rPr>
          <w:rFonts w:ascii="Times New Roman" w:hAnsi="Times New Roman"/>
          <w:b/>
          <w:bCs/>
          <w:snapToGrid w:val="0"/>
          <w:sz w:val="24"/>
          <w:szCs w:val="24"/>
        </w:rPr>
        <w:t xml:space="preserve"> 1) </w:t>
      </w:r>
      <w:r w:rsidR="008B1967" w:rsidRPr="00910EB8">
        <w:rPr>
          <w:rFonts w:ascii="Times New Roman" w:hAnsi="Times New Roman"/>
          <w:b/>
          <w:bCs/>
          <w:snapToGrid w:val="0"/>
          <w:sz w:val="24"/>
          <w:szCs w:val="24"/>
        </w:rPr>
        <w:t>Изучение и формирование благоприятной среды для развития предпринимательства, создание новых предприятий и организаций в Саткинском муниципальном районе</w:t>
      </w:r>
      <w:r>
        <w:rPr>
          <w:rFonts w:ascii="Times New Roman" w:hAnsi="Times New Roman"/>
          <w:b/>
          <w:bCs/>
          <w:snapToGrid w:val="0"/>
          <w:sz w:val="24"/>
          <w:szCs w:val="24"/>
        </w:rPr>
        <w:t>:</w:t>
      </w:r>
    </w:p>
    <w:p w:rsidR="007E7EA4" w:rsidRDefault="008B1967" w:rsidP="007E7EA4">
      <w:pPr>
        <w:pStyle w:val="a6"/>
        <w:numPr>
          <w:ilvl w:val="0"/>
          <w:numId w:val="28"/>
        </w:numPr>
        <w:spacing w:after="0" w:line="240" w:lineRule="auto"/>
        <w:contextualSpacing w:val="0"/>
        <w:jc w:val="both"/>
        <w:rPr>
          <w:rFonts w:ascii="Times New Roman" w:hAnsi="Times New Roman"/>
          <w:bCs/>
          <w:snapToGrid w:val="0"/>
          <w:sz w:val="24"/>
          <w:szCs w:val="24"/>
        </w:rPr>
      </w:pPr>
      <w:r w:rsidRPr="00910EB8">
        <w:rPr>
          <w:rFonts w:ascii="Times New Roman" w:hAnsi="Times New Roman"/>
          <w:bCs/>
          <w:snapToGrid w:val="0"/>
          <w:sz w:val="24"/>
          <w:szCs w:val="24"/>
        </w:rPr>
        <w:t>Проведены маркетинговые исследования, включая оценку инвестиционной среды;</w:t>
      </w:r>
    </w:p>
    <w:p w:rsidR="007E7EA4" w:rsidRDefault="007E7EA4" w:rsidP="007E7EA4">
      <w:pPr>
        <w:pStyle w:val="a6"/>
        <w:numPr>
          <w:ilvl w:val="0"/>
          <w:numId w:val="28"/>
        </w:numPr>
        <w:spacing w:after="0" w:line="240" w:lineRule="auto"/>
        <w:contextualSpacing w:val="0"/>
        <w:jc w:val="both"/>
        <w:rPr>
          <w:rFonts w:ascii="Times New Roman" w:hAnsi="Times New Roman"/>
          <w:bCs/>
          <w:snapToGrid w:val="0"/>
          <w:sz w:val="24"/>
          <w:szCs w:val="24"/>
        </w:rPr>
      </w:pPr>
      <w:r>
        <w:rPr>
          <w:rFonts w:ascii="Times New Roman" w:hAnsi="Times New Roman"/>
          <w:bCs/>
          <w:snapToGrid w:val="0"/>
          <w:sz w:val="24"/>
          <w:szCs w:val="24"/>
        </w:rPr>
        <w:t>Проведен «</w:t>
      </w:r>
      <w:r w:rsidR="008B1967" w:rsidRPr="007E7EA4">
        <w:rPr>
          <w:rFonts w:ascii="Times New Roman" w:hAnsi="Times New Roman"/>
          <w:bCs/>
          <w:snapToGrid w:val="0"/>
          <w:sz w:val="24"/>
          <w:szCs w:val="24"/>
        </w:rPr>
        <w:t>Мониторинг и анализ в сфере малого и среднего бизнеса и предпринимательства</w:t>
      </w:r>
      <w:r>
        <w:rPr>
          <w:rFonts w:ascii="Times New Roman" w:hAnsi="Times New Roman"/>
          <w:bCs/>
          <w:snapToGrid w:val="0"/>
          <w:sz w:val="24"/>
          <w:szCs w:val="24"/>
        </w:rPr>
        <w:t>»</w:t>
      </w:r>
      <w:r w:rsidR="008B1967" w:rsidRPr="007E7EA4">
        <w:rPr>
          <w:rFonts w:ascii="Times New Roman" w:hAnsi="Times New Roman"/>
          <w:bCs/>
          <w:snapToGrid w:val="0"/>
          <w:sz w:val="24"/>
          <w:szCs w:val="24"/>
        </w:rPr>
        <w:t xml:space="preserve">, </w:t>
      </w:r>
      <w:r>
        <w:rPr>
          <w:rFonts w:ascii="Times New Roman" w:hAnsi="Times New Roman"/>
          <w:bCs/>
          <w:snapToGrid w:val="0"/>
          <w:sz w:val="24"/>
          <w:szCs w:val="24"/>
        </w:rPr>
        <w:t>«</w:t>
      </w:r>
      <w:r w:rsidR="008B1967" w:rsidRPr="007E7EA4">
        <w:rPr>
          <w:rFonts w:ascii="Times New Roman" w:hAnsi="Times New Roman"/>
          <w:bCs/>
          <w:snapToGrid w:val="0"/>
          <w:sz w:val="24"/>
          <w:szCs w:val="24"/>
        </w:rPr>
        <w:t>Маркетинговые исследования Саткинского муниципального района</w:t>
      </w:r>
      <w:r>
        <w:rPr>
          <w:rFonts w:ascii="Times New Roman" w:hAnsi="Times New Roman"/>
          <w:bCs/>
          <w:snapToGrid w:val="0"/>
          <w:sz w:val="24"/>
          <w:szCs w:val="24"/>
        </w:rPr>
        <w:t>»;</w:t>
      </w:r>
    </w:p>
    <w:p w:rsidR="008B1967" w:rsidRPr="007E7EA4" w:rsidRDefault="008B1967" w:rsidP="007E7EA4">
      <w:pPr>
        <w:pStyle w:val="a6"/>
        <w:numPr>
          <w:ilvl w:val="0"/>
          <w:numId w:val="28"/>
        </w:numPr>
        <w:spacing w:after="0" w:line="240" w:lineRule="auto"/>
        <w:contextualSpacing w:val="0"/>
        <w:jc w:val="both"/>
        <w:rPr>
          <w:rFonts w:ascii="Times New Roman" w:hAnsi="Times New Roman"/>
          <w:bCs/>
          <w:snapToGrid w:val="0"/>
          <w:sz w:val="24"/>
          <w:szCs w:val="24"/>
        </w:rPr>
      </w:pPr>
      <w:r w:rsidRPr="007E7EA4">
        <w:rPr>
          <w:rFonts w:ascii="Times New Roman" w:hAnsi="Times New Roman"/>
          <w:bCs/>
          <w:snapToGrid w:val="0"/>
          <w:sz w:val="24"/>
          <w:szCs w:val="24"/>
        </w:rPr>
        <w:t>Созданы сайты</w:t>
      </w:r>
      <w:r w:rsidR="007E7EA4" w:rsidRPr="007E7EA4">
        <w:rPr>
          <w:rFonts w:ascii="Times New Roman" w:hAnsi="Times New Roman"/>
          <w:bCs/>
          <w:snapToGrid w:val="0"/>
          <w:sz w:val="24"/>
          <w:szCs w:val="24"/>
        </w:rPr>
        <w:t xml:space="preserve"> «</w:t>
      </w:r>
      <w:r w:rsidRPr="007E7EA4">
        <w:rPr>
          <w:rFonts w:ascii="Times New Roman" w:hAnsi="Times New Roman"/>
          <w:bCs/>
          <w:snapToGrid w:val="0"/>
          <w:sz w:val="24"/>
          <w:szCs w:val="24"/>
        </w:rPr>
        <w:t>Малый бизнес Саткинского района</w:t>
      </w:r>
      <w:r w:rsidR="007E7EA4" w:rsidRPr="007E7EA4">
        <w:rPr>
          <w:rFonts w:ascii="Times New Roman" w:hAnsi="Times New Roman"/>
          <w:bCs/>
          <w:snapToGrid w:val="0"/>
          <w:sz w:val="24"/>
          <w:szCs w:val="24"/>
        </w:rPr>
        <w:t>»</w:t>
      </w:r>
      <w:r w:rsidRPr="007E7EA4">
        <w:rPr>
          <w:rFonts w:ascii="Times New Roman" w:hAnsi="Times New Roman"/>
          <w:bCs/>
          <w:snapToGrid w:val="0"/>
          <w:sz w:val="24"/>
          <w:szCs w:val="24"/>
        </w:rPr>
        <w:t xml:space="preserve"> </w:t>
      </w:r>
      <w:hyperlink r:id="rId11" w:history="1">
        <w:r w:rsidRPr="007E7EA4">
          <w:rPr>
            <w:rStyle w:val="ac"/>
            <w:rFonts w:ascii="Times New Roman" w:hAnsi="Times New Roman"/>
            <w:bCs/>
            <w:snapToGrid w:val="0"/>
            <w:color w:val="auto"/>
            <w:sz w:val="24"/>
            <w:szCs w:val="24"/>
            <w:u w:val="none"/>
            <w:lang w:val="en-US"/>
          </w:rPr>
          <w:t>www</w:t>
        </w:r>
        <w:r w:rsidRPr="007E7EA4">
          <w:rPr>
            <w:rStyle w:val="ac"/>
            <w:rFonts w:ascii="Times New Roman" w:hAnsi="Times New Roman"/>
            <w:bCs/>
            <w:snapToGrid w:val="0"/>
            <w:color w:val="auto"/>
            <w:sz w:val="24"/>
            <w:szCs w:val="24"/>
            <w:u w:val="none"/>
          </w:rPr>
          <w:t>.</w:t>
        </w:r>
        <w:r w:rsidRPr="007E7EA4">
          <w:rPr>
            <w:rStyle w:val="ac"/>
            <w:rFonts w:ascii="Times New Roman" w:hAnsi="Times New Roman"/>
            <w:bCs/>
            <w:snapToGrid w:val="0"/>
            <w:color w:val="auto"/>
            <w:sz w:val="24"/>
            <w:szCs w:val="24"/>
            <w:u w:val="none"/>
            <w:lang w:val="en-US"/>
          </w:rPr>
          <w:t>satkabiznes</w:t>
        </w:r>
        <w:r w:rsidRPr="007E7EA4">
          <w:rPr>
            <w:rStyle w:val="ac"/>
            <w:rFonts w:ascii="Times New Roman" w:hAnsi="Times New Roman"/>
            <w:bCs/>
            <w:snapToGrid w:val="0"/>
            <w:color w:val="auto"/>
            <w:sz w:val="24"/>
            <w:szCs w:val="24"/>
            <w:u w:val="none"/>
          </w:rPr>
          <w:t>.</w:t>
        </w:r>
        <w:r w:rsidRPr="007E7EA4">
          <w:rPr>
            <w:rStyle w:val="ac"/>
            <w:rFonts w:ascii="Times New Roman" w:hAnsi="Times New Roman"/>
            <w:bCs/>
            <w:snapToGrid w:val="0"/>
            <w:color w:val="auto"/>
            <w:sz w:val="24"/>
            <w:szCs w:val="24"/>
            <w:u w:val="none"/>
            <w:lang w:val="en-US"/>
          </w:rPr>
          <w:t>ru</w:t>
        </w:r>
      </w:hyperlink>
      <w:r w:rsidRPr="007E7EA4">
        <w:rPr>
          <w:rFonts w:ascii="Times New Roman" w:hAnsi="Times New Roman"/>
          <w:bCs/>
          <w:snapToGrid w:val="0"/>
          <w:sz w:val="24"/>
          <w:szCs w:val="24"/>
        </w:rPr>
        <w:t xml:space="preserve">, </w:t>
      </w:r>
      <w:r w:rsidRPr="007E7EA4">
        <w:rPr>
          <w:rFonts w:ascii="Times New Roman" w:hAnsi="Times New Roman"/>
          <w:bCs/>
          <w:snapToGrid w:val="0"/>
          <w:sz w:val="24"/>
          <w:szCs w:val="24"/>
          <w:lang w:val="en-US"/>
        </w:rPr>
        <w:t>www</w:t>
      </w:r>
      <w:r w:rsidRPr="007E7EA4">
        <w:rPr>
          <w:rFonts w:ascii="Times New Roman" w:hAnsi="Times New Roman"/>
          <w:bCs/>
          <w:snapToGrid w:val="0"/>
          <w:sz w:val="24"/>
          <w:szCs w:val="24"/>
        </w:rPr>
        <w:t>.</w:t>
      </w:r>
      <w:r w:rsidRPr="007E7EA4">
        <w:rPr>
          <w:rFonts w:ascii="Times New Roman" w:hAnsi="Times New Roman"/>
          <w:bCs/>
          <w:snapToGrid w:val="0"/>
          <w:sz w:val="24"/>
          <w:szCs w:val="24"/>
          <w:lang w:val="en-US"/>
        </w:rPr>
        <w:t>satkaexpo</w:t>
      </w:r>
      <w:r w:rsidRPr="007E7EA4">
        <w:rPr>
          <w:rFonts w:ascii="Times New Roman" w:hAnsi="Times New Roman"/>
          <w:bCs/>
          <w:snapToGrid w:val="0"/>
          <w:sz w:val="24"/>
          <w:szCs w:val="24"/>
        </w:rPr>
        <w:t>.</w:t>
      </w:r>
      <w:r w:rsidRPr="007E7EA4">
        <w:rPr>
          <w:rFonts w:ascii="Times New Roman" w:hAnsi="Times New Roman"/>
          <w:bCs/>
          <w:snapToGrid w:val="0"/>
          <w:sz w:val="24"/>
          <w:szCs w:val="24"/>
          <w:lang w:val="en-US"/>
        </w:rPr>
        <w:t>ru</w:t>
      </w:r>
    </w:p>
    <w:p w:rsidR="008B1967" w:rsidRPr="00910EB8" w:rsidRDefault="008B1967" w:rsidP="007E7EA4">
      <w:pPr>
        <w:spacing w:after="0" w:line="240" w:lineRule="auto"/>
        <w:ind w:firstLine="567"/>
        <w:jc w:val="both"/>
        <w:rPr>
          <w:rFonts w:ascii="Times New Roman" w:hAnsi="Times New Roman"/>
          <w:b/>
          <w:bCs/>
          <w:snapToGrid w:val="0"/>
          <w:sz w:val="24"/>
          <w:szCs w:val="24"/>
        </w:rPr>
      </w:pPr>
    </w:p>
    <w:p w:rsidR="007E7EA4" w:rsidRDefault="007E7EA4" w:rsidP="007E7EA4">
      <w:pPr>
        <w:spacing w:after="0" w:line="240" w:lineRule="auto"/>
        <w:ind w:firstLine="567"/>
        <w:jc w:val="both"/>
        <w:rPr>
          <w:rFonts w:ascii="Times New Roman" w:hAnsi="Times New Roman"/>
          <w:b/>
          <w:bCs/>
          <w:snapToGrid w:val="0"/>
          <w:sz w:val="24"/>
          <w:szCs w:val="24"/>
        </w:rPr>
      </w:pPr>
      <w:r>
        <w:rPr>
          <w:rFonts w:ascii="Times New Roman" w:hAnsi="Times New Roman"/>
          <w:b/>
          <w:bCs/>
          <w:snapToGrid w:val="0"/>
          <w:sz w:val="24"/>
          <w:szCs w:val="24"/>
        </w:rPr>
        <w:t xml:space="preserve">2) </w:t>
      </w:r>
      <w:r w:rsidR="008B1967" w:rsidRPr="00910EB8">
        <w:rPr>
          <w:rFonts w:ascii="Times New Roman" w:hAnsi="Times New Roman"/>
          <w:b/>
          <w:bCs/>
          <w:snapToGrid w:val="0"/>
          <w:sz w:val="24"/>
          <w:szCs w:val="24"/>
        </w:rPr>
        <w:t>Расширение доступа субъектов малого и среднего предпринимательства к финансовым ресурса</w:t>
      </w:r>
      <w:r>
        <w:rPr>
          <w:rFonts w:ascii="Times New Roman" w:hAnsi="Times New Roman"/>
          <w:b/>
          <w:bCs/>
          <w:snapToGrid w:val="0"/>
          <w:sz w:val="24"/>
          <w:szCs w:val="24"/>
        </w:rPr>
        <w:t>м, развитие микрофинансирования:</w:t>
      </w:r>
    </w:p>
    <w:p w:rsidR="007E7EA4" w:rsidRPr="007E7EA4" w:rsidRDefault="008B1967" w:rsidP="007E7EA4">
      <w:pPr>
        <w:pStyle w:val="a6"/>
        <w:numPr>
          <w:ilvl w:val="0"/>
          <w:numId w:val="29"/>
        </w:numPr>
        <w:spacing w:after="0" w:line="240" w:lineRule="auto"/>
        <w:jc w:val="both"/>
        <w:rPr>
          <w:rFonts w:ascii="Times New Roman" w:hAnsi="Times New Roman"/>
          <w:b/>
          <w:bCs/>
          <w:snapToGrid w:val="0"/>
          <w:sz w:val="24"/>
          <w:szCs w:val="24"/>
        </w:rPr>
      </w:pPr>
      <w:r w:rsidRPr="007E7EA4">
        <w:rPr>
          <w:rFonts w:ascii="Times New Roman" w:hAnsi="Times New Roman"/>
          <w:bCs/>
          <w:snapToGrid w:val="0"/>
          <w:sz w:val="24"/>
          <w:szCs w:val="24"/>
        </w:rPr>
        <w:t>Предоставление грантов начинающим предпринимателям на создание собственного дела</w:t>
      </w:r>
      <w:r w:rsidR="007E7EA4">
        <w:rPr>
          <w:rFonts w:ascii="Times New Roman" w:hAnsi="Times New Roman"/>
          <w:bCs/>
          <w:snapToGrid w:val="0"/>
          <w:sz w:val="24"/>
          <w:szCs w:val="24"/>
        </w:rPr>
        <w:t>;</w:t>
      </w:r>
    </w:p>
    <w:p w:rsidR="007E7EA4" w:rsidRPr="007E7EA4" w:rsidRDefault="008B1967" w:rsidP="007E7EA4">
      <w:pPr>
        <w:pStyle w:val="a6"/>
        <w:numPr>
          <w:ilvl w:val="0"/>
          <w:numId w:val="29"/>
        </w:numPr>
        <w:spacing w:after="0" w:line="240" w:lineRule="auto"/>
        <w:jc w:val="both"/>
        <w:rPr>
          <w:rFonts w:ascii="Times New Roman" w:hAnsi="Times New Roman"/>
          <w:b/>
          <w:bCs/>
          <w:snapToGrid w:val="0"/>
          <w:sz w:val="24"/>
          <w:szCs w:val="24"/>
        </w:rPr>
      </w:pPr>
      <w:r w:rsidRPr="007E7EA4">
        <w:rPr>
          <w:rFonts w:ascii="Times New Roman" w:hAnsi="Times New Roman"/>
          <w:sz w:val="24"/>
          <w:szCs w:val="24"/>
        </w:rPr>
        <w:t>Создание</w:t>
      </w:r>
      <w:r w:rsidRPr="007E7EA4">
        <w:rPr>
          <w:rFonts w:ascii="Times New Roman" w:hAnsi="Times New Roman"/>
          <w:bCs/>
          <w:snapToGrid w:val="0"/>
          <w:sz w:val="24"/>
          <w:szCs w:val="24"/>
        </w:rPr>
        <w:t xml:space="preserve"> микрофинансовой организации</w:t>
      </w:r>
      <w:r w:rsidR="007E7EA4">
        <w:rPr>
          <w:rFonts w:ascii="Times New Roman" w:hAnsi="Times New Roman"/>
          <w:bCs/>
          <w:snapToGrid w:val="0"/>
          <w:sz w:val="24"/>
          <w:szCs w:val="24"/>
        </w:rPr>
        <w:t>;</w:t>
      </w:r>
    </w:p>
    <w:p w:rsidR="007E7EA4" w:rsidRPr="007E7EA4" w:rsidRDefault="008B1967" w:rsidP="008B1967">
      <w:pPr>
        <w:pStyle w:val="a6"/>
        <w:numPr>
          <w:ilvl w:val="0"/>
          <w:numId w:val="29"/>
        </w:numPr>
        <w:spacing w:after="0" w:line="240" w:lineRule="auto"/>
        <w:jc w:val="both"/>
        <w:rPr>
          <w:rFonts w:ascii="Times New Roman" w:hAnsi="Times New Roman"/>
          <w:b/>
          <w:bCs/>
          <w:snapToGrid w:val="0"/>
          <w:sz w:val="24"/>
          <w:szCs w:val="24"/>
        </w:rPr>
      </w:pPr>
      <w:r w:rsidRPr="007E7EA4">
        <w:rPr>
          <w:rFonts w:ascii="Times New Roman" w:hAnsi="Times New Roman"/>
          <w:bCs/>
          <w:snapToGrid w:val="0"/>
          <w:sz w:val="24"/>
          <w:szCs w:val="24"/>
        </w:rPr>
        <w:t xml:space="preserve">Субсидирование части затрат, связанных с уплатой СМСП процентов по лизинговым договорам, подключение к объектам электросетевого хозяйства и </w:t>
      </w:r>
      <w:proofErr w:type="gramStart"/>
      <w:r w:rsidRPr="007E7EA4">
        <w:rPr>
          <w:rFonts w:ascii="Times New Roman" w:hAnsi="Times New Roman"/>
          <w:bCs/>
          <w:snapToGrid w:val="0"/>
          <w:sz w:val="24"/>
          <w:szCs w:val="24"/>
        </w:rPr>
        <w:t xml:space="preserve">т.д. </w:t>
      </w:r>
      <w:r w:rsidR="007E7EA4">
        <w:rPr>
          <w:rFonts w:ascii="Times New Roman" w:hAnsi="Times New Roman"/>
          <w:bCs/>
          <w:snapToGrid w:val="0"/>
          <w:sz w:val="24"/>
          <w:szCs w:val="24"/>
        </w:rPr>
        <w:t>;</w:t>
      </w:r>
      <w:proofErr w:type="gramEnd"/>
    </w:p>
    <w:p w:rsidR="007E7EA4" w:rsidRPr="007E7EA4" w:rsidRDefault="008B1967" w:rsidP="008B1967">
      <w:pPr>
        <w:pStyle w:val="a6"/>
        <w:numPr>
          <w:ilvl w:val="0"/>
          <w:numId w:val="29"/>
        </w:numPr>
        <w:spacing w:after="0" w:line="240" w:lineRule="auto"/>
        <w:jc w:val="both"/>
        <w:rPr>
          <w:rFonts w:ascii="Times New Roman" w:hAnsi="Times New Roman"/>
          <w:b/>
          <w:bCs/>
          <w:snapToGrid w:val="0"/>
          <w:sz w:val="24"/>
          <w:szCs w:val="24"/>
        </w:rPr>
      </w:pPr>
      <w:r w:rsidRPr="007E7EA4">
        <w:rPr>
          <w:rFonts w:ascii="Times New Roman" w:hAnsi="Times New Roman"/>
          <w:bCs/>
          <w:snapToGrid w:val="0"/>
          <w:sz w:val="24"/>
          <w:szCs w:val="24"/>
        </w:rPr>
        <w:t>Сусидирование затрат по проектам молодежного предпринимательства</w:t>
      </w:r>
      <w:r w:rsidR="007E7EA4">
        <w:rPr>
          <w:rFonts w:ascii="Times New Roman" w:hAnsi="Times New Roman"/>
          <w:bCs/>
          <w:snapToGrid w:val="0"/>
          <w:sz w:val="24"/>
          <w:szCs w:val="24"/>
        </w:rPr>
        <w:t>;</w:t>
      </w:r>
    </w:p>
    <w:p w:rsidR="007E7EA4" w:rsidRPr="007E7EA4" w:rsidRDefault="008B1967" w:rsidP="008B1967">
      <w:pPr>
        <w:pStyle w:val="a6"/>
        <w:numPr>
          <w:ilvl w:val="0"/>
          <w:numId w:val="29"/>
        </w:numPr>
        <w:spacing w:after="0" w:line="240" w:lineRule="auto"/>
        <w:jc w:val="both"/>
        <w:rPr>
          <w:rFonts w:ascii="Times New Roman" w:hAnsi="Times New Roman"/>
          <w:b/>
          <w:bCs/>
          <w:snapToGrid w:val="0"/>
          <w:sz w:val="24"/>
          <w:szCs w:val="24"/>
        </w:rPr>
      </w:pPr>
      <w:r w:rsidRPr="007E7EA4">
        <w:rPr>
          <w:rFonts w:ascii="Times New Roman" w:hAnsi="Times New Roman"/>
          <w:bCs/>
          <w:snapToGrid w:val="0"/>
          <w:sz w:val="24"/>
          <w:szCs w:val="24"/>
        </w:rPr>
        <w:t>Субсидирование затрат по проектам внутреннего въездного туризма</w:t>
      </w:r>
      <w:r w:rsidR="007E7EA4">
        <w:rPr>
          <w:rFonts w:ascii="Times New Roman" w:hAnsi="Times New Roman"/>
          <w:bCs/>
          <w:snapToGrid w:val="0"/>
          <w:sz w:val="24"/>
          <w:szCs w:val="24"/>
        </w:rPr>
        <w:t>;</w:t>
      </w:r>
    </w:p>
    <w:p w:rsidR="007E7EA4" w:rsidRPr="007E7EA4" w:rsidRDefault="007E7EA4" w:rsidP="008B1967">
      <w:pPr>
        <w:pStyle w:val="a6"/>
        <w:numPr>
          <w:ilvl w:val="0"/>
          <w:numId w:val="29"/>
        </w:numPr>
        <w:spacing w:after="0" w:line="240" w:lineRule="auto"/>
        <w:jc w:val="both"/>
        <w:rPr>
          <w:rFonts w:ascii="Times New Roman" w:hAnsi="Times New Roman"/>
          <w:b/>
          <w:bCs/>
          <w:snapToGrid w:val="0"/>
          <w:sz w:val="24"/>
          <w:szCs w:val="24"/>
        </w:rPr>
      </w:pPr>
      <w:r>
        <w:rPr>
          <w:rFonts w:ascii="Times New Roman" w:hAnsi="Times New Roman"/>
          <w:bCs/>
          <w:snapToGrid w:val="0"/>
          <w:sz w:val="24"/>
          <w:szCs w:val="24"/>
        </w:rPr>
        <w:t>С</w:t>
      </w:r>
      <w:r w:rsidR="008B1967" w:rsidRPr="007E7EA4">
        <w:rPr>
          <w:rFonts w:ascii="Times New Roman" w:hAnsi="Times New Roman"/>
          <w:bCs/>
          <w:snapToGrid w:val="0"/>
          <w:sz w:val="24"/>
          <w:szCs w:val="24"/>
        </w:rPr>
        <w:t>убсидировние затрат по капитальным вложениям</w:t>
      </w:r>
      <w:r>
        <w:rPr>
          <w:rFonts w:ascii="Times New Roman" w:hAnsi="Times New Roman"/>
          <w:bCs/>
          <w:snapToGrid w:val="0"/>
          <w:sz w:val="24"/>
          <w:szCs w:val="24"/>
        </w:rPr>
        <w:t>;</w:t>
      </w:r>
    </w:p>
    <w:p w:rsidR="008B1967" w:rsidRPr="007E7EA4" w:rsidRDefault="008B1967" w:rsidP="008B1967">
      <w:pPr>
        <w:pStyle w:val="a6"/>
        <w:numPr>
          <w:ilvl w:val="0"/>
          <w:numId w:val="29"/>
        </w:numPr>
        <w:spacing w:after="0" w:line="240" w:lineRule="auto"/>
        <w:jc w:val="both"/>
        <w:rPr>
          <w:rFonts w:ascii="Times New Roman" w:hAnsi="Times New Roman"/>
          <w:b/>
          <w:bCs/>
          <w:snapToGrid w:val="0"/>
          <w:sz w:val="24"/>
          <w:szCs w:val="24"/>
        </w:rPr>
      </w:pPr>
      <w:r w:rsidRPr="007E7EA4">
        <w:rPr>
          <w:rFonts w:ascii="Times New Roman" w:hAnsi="Times New Roman"/>
          <w:bCs/>
          <w:snapToGrid w:val="0"/>
          <w:sz w:val="24"/>
          <w:szCs w:val="24"/>
        </w:rPr>
        <w:t>Субсидирование затрат, связанных с приобретением оборудования на расширение или модернизацию производства</w:t>
      </w:r>
      <w:r w:rsidR="007E7EA4">
        <w:rPr>
          <w:rFonts w:ascii="Times New Roman" w:hAnsi="Times New Roman"/>
          <w:bCs/>
          <w:snapToGrid w:val="0"/>
          <w:sz w:val="24"/>
          <w:szCs w:val="24"/>
        </w:rPr>
        <w:t>.</w:t>
      </w:r>
    </w:p>
    <w:p w:rsidR="008B1967" w:rsidRPr="00910EB8" w:rsidRDefault="008B1967" w:rsidP="008B1967">
      <w:pPr>
        <w:spacing w:after="0" w:line="240" w:lineRule="auto"/>
        <w:jc w:val="both"/>
        <w:rPr>
          <w:rFonts w:ascii="Times New Roman" w:hAnsi="Times New Roman"/>
          <w:b/>
          <w:bCs/>
          <w:snapToGrid w:val="0"/>
          <w:sz w:val="24"/>
          <w:szCs w:val="24"/>
        </w:rPr>
      </w:pPr>
    </w:p>
    <w:p w:rsidR="008B1967" w:rsidRPr="00910EB8" w:rsidRDefault="007E7EA4" w:rsidP="007E7EA4">
      <w:pPr>
        <w:spacing w:after="0" w:line="240" w:lineRule="auto"/>
        <w:ind w:firstLine="567"/>
        <w:jc w:val="both"/>
        <w:rPr>
          <w:rFonts w:ascii="Times New Roman" w:hAnsi="Times New Roman"/>
          <w:b/>
          <w:bCs/>
          <w:snapToGrid w:val="0"/>
          <w:sz w:val="24"/>
          <w:szCs w:val="24"/>
        </w:rPr>
      </w:pPr>
      <w:r>
        <w:rPr>
          <w:rFonts w:ascii="Times New Roman" w:hAnsi="Times New Roman"/>
          <w:b/>
          <w:bCs/>
          <w:snapToGrid w:val="0"/>
          <w:sz w:val="24"/>
          <w:szCs w:val="24"/>
        </w:rPr>
        <w:t xml:space="preserve">3) </w:t>
      </w:r>
      <w:r w:rsidR="008B1967" w:rsidRPr="00910EB8">
        <w:rPr>
          <w:rFonts w:ascii="Times New Roman" w:hAnsi="Times New Roman"/>
          <w:b/>
          <w:bCs/>
          <w:snapToGrid w:val="0"/>
          <w:sz w:val="24"/>
          <w:szCs w:val="24"/>
        </w:rPr>
        <w:t>Поддержка субъектов малого и среднего предпринимательства в области подготовки, переподготовки и повышения квалификации кадров</w:t>
      </w:r>
      <w:r>
        <w:rPr>
          <w:rFonts w:ascii="Times New Roman" w:hAnsi="Times New Roman"/>
          <w:b/>
          <w:bCs/>
          <w:snapToGrid w:val="0"/>
          <w:sz w:val="24"/>
          <w:szCs w:val="24"/>
        </w:rPr>
        <w:t>:</w:t>
      </w:r>
    </w:p>
    <w:p w:rsidR="008B1967" w:rsidRPr="00910EB8" w:rsidRDefault="008B1967" w:rsidP="007E7EA4">
      <w:pPr>
        <w:spacing w:after="0" w:line="240" w:lineRule="auto"/>
        <w:ind w:firstLine="567"/>
        <w:jc w:val="both"/>
        <w:rPr>
          <w:rFonts w:ascii="Times New Roman" w:hAnsi="Times New Roman"/>
          <w:bCs/>
          <w:snapToGrid w:val="0"/>
          <w:sz w:val="24"/>
          <w:szCs w:val="24"/>
        </w:rPr>
      </w:pPr>
      <w:r w:rsidRPr="00910EB8">
        <w:rPr>
          <w:rFonts w:ascii="Times New Roman" w:hAnsi="Times New Roman"/>
          <w:bCs/>
          <w:snapToGrid w:val="0"/>
          <w:sz w:val="24"/>
          <w:szCs w:val="24"/>
        </w:rPr>
        <w:t xml:space="preserve">   Институт дополнительного образования Южно-Уральского Государственного Университета обучил 100 предпринимателей на курсах «Основы предпринимательской деятельности» объемом 72 часа. Выданы удостоверения о повышении квалификации.</w:t>
      </w:r>
    </w:p>
    <w:p w:rsidR="008B1967" w:rsidRPr="00910EB8" w:rsidRDefault="008B1967" w:rsidP="007E7EA4">
      <w:pPr>
        <w:pStyle w:val="a6"/>
        <w:spacing w:after="0" w:line="240" w:lineRule="auto"/>
        <w:ind w:left="0" w:firstLine="567"/>
        <w:contextualSpacing w:val="0"/>
        <w:jc w:val="both"/>
        <w:rPr>
          <w:rFonts w:ascii="Times New Roman" w:hAnsi="Times New Roman"/>
          <w:b/>
          <w:bCs/>
          <w:snapToGrid w:val="0"/>
          <w:sz w:val="24"/>
          <w:szCs w:val="24"/>
        </w:rPr>
      </w:pPr>
    </w:p>
    <w:p w:rsidR="008B1967" w:rsidRPr="00BB3F5D" w:rsidRDefault="007E7EA4" w:rsidP="007E7EA4">
      <w:pPr>
        <w:pStyle w:val="a6"/>
        <w:spacing w:after="0" w:line="240" w:lineRule="auto"/>
        <w:ind w:left="0" w:firstLine="567"/>
        <w:contextualSpacing w:val="0"/>
        <w:jc w:val="both"/>
        <w:rPr>
          <w:rFonts w:ascii="Times New Roman" w:hAnsi="Times New Roman" w:cs="Times New Roman"/>
          <w:b/>
          <w:bCs/>
          <w:snapToGrid w:val="0"/>
          <w:sz w:val="24"/>
          <w:szCs w:val="24"/>
        </w:rPr>
      </w:pPr>
      <w:r>
        <w:rPr>
          <w:rFonts w:ascii="Times New Roman" w:hAnsi="Times New Roman"/>
          <w:b/>
          <w:bCs/>
          <w:snapToGrid w:val="0"/>
          <w:sz w:val="24"/>
          <w:szCs w:val="24"/>
        </w:rPr>
        <w:t xml:space="preserve"> 4) </w:t>
      </w:r>
      <w:r w:rsidR="008B1967" w:rsidRPr="00BB3F5D">
        <w:rPr>
          <w:rFonts w:ascii="Times New Roman" w:hAnsi="Times New Roman" w:cs="Times New Roman"/>
          <w:b/>
          <w:bCs/>
          <w:snapToGrid w:val="0"/>
          <w:sz w:val="24"/>
          <w:szCs w:val="24"/>
        </w:rPr>
        <w:t>Оказание правовой и консультационной помощи, неотложной правовой помощи предпринимателям, а также прием жалоб, связанных с несанкционированными проверками правоохранит</w:t>
      </w:r>
      <w:r>
        <w:rPr>
          <w:rFonts w:ascii="Times New Roman" w:hAnsi="Times New Roman" w:cs="Times New Roman"/>
          <w:b/>
          <w:bCs/>
          <w:snapToGrid w:val="0"/>
          <w:sz w:val="24"/>
          <w:szCs w:val="24"/>
        </w:rPr>
        <w:t>ельных и контролирующих органов:</w:t>
      </w:r>
    </w:p>
    <w:p w:rsidR="008B1967" w:rsidRPr="00BB3F5D" w:rsidRDefault="008B1967" w:rsidP="007E7EA4">
      <w:pPr>
        <w:pStyle w:val="a6"/>
        <w:spacing w:after="0" w:line="240" w:lineRule="auto"/>
        <w:ind w:left="0" w:firstLine="567"/>
        <w:jc w:val="both"/>
        <w:rPr>
          <w:rFonts w:ascii="Times New Roman" w:hAnsi="Times New Roman" w:cs="Times New Roman"/>
          <w:bCs/>
          <w:snapToGrid w:val="0"/>
          <w:sz w:val="24"/>
          <w:szCs w:val="24"/>
        </w:rPr>
      </w:pPr>
      <w:r w:rsidRPr="00BB3F5D">
        <w:rPr>
          <w:rFonts w:ascii="Times New Roman" w:hAnsi="Times New Roman" w:cs="Times New Roman"/>
          <w:bCs/>
          <w:snapToGrid w:val="0"/>
          <w:sz w:val="24"/>
          <w:szCs w:val="24"/>
        </w:rPr>
        <w:t xml:space="preserve">ООО «Авангард» (г. Сатка), ООО «Металлика» </w:t>
      </w:r>
      <w:r w:rsidRPr="00BB3F5D">
        <w:rPr>
          <w:rFonts w:ascii="Times New Roman" w:hAnsi="Times New Roman" w:cs="Times New Roman"/>
          <w:bCs/>
          <w:snapToGrid w:val="0"/>
          <w:sz w:val="24"/>
          <w:szCs w:val="24"/>
        </w:rPr>
        <w:br/>
        <w:t>(г. Челябинск).  В течение 2010 года провели более 200 консультаций по правовым вопросам для предпринимателей Саткинского муниципального района</w:t>
      </w:r>
    </w:p>
    <w:p w:rsidR="008B1967" w:rsidRPr="00BB3F5D" w:rsidRDefault="008B1967" w:rsidP="007E7EA4">
      <w:pPr>
        <w:pStyle w:val="a6"/>
        <w:spacing w:after="0" w:line="240" w:lineRule="auto"/>
        <w:ind w:left="0" w:firstLine="567"/>
        <w:contextualSpacing w:val="0"/>
        <w:jc w:val="both"/>
        <w:rPr>
          <w:rFonts w:ascii="Times New Roman" w:hAnsi="Times New Roman" w:cs="Times New Roman"/>
          <w:bCs/>
          <w:snapToGrid w:val="0"/>
          <w:sz w:val="24"/>
          <w:szCs w:val="24"/>
          <w:u w:val="single"/>
        </w:rPr>
      </w:pPr>
    </w:p>
    <w:p w:rsidR="008B1967" w:rsidRPr="00BB3F5D" w:rsidRDefault="007E7EA4" w:rsidP="007E7EA4">
      <w:pPr>
        <w:pStyle w:val="3"/>
        <w:tabs>
          <w:tab w:val="left" w:pos="0"/>
          <w:tab w:val="left" w:pos="1134"/>
        </w:tabs>
        <w:spacing w:after="0" w:line="240" w:lineRule="auto"/>
        <w:ind w:left="0" w:firstLine="567"/>
        <w:jc w:val="both"/>
        <w:rPr>
          <w:rFonts w:ascii="Times New Roman" w:hAnsi="Times New Roman" w:cs="Times New Roman"/>
          <w:b/>
          <w:snapToGrid w:val="0"/>
          <w:sz w:val="24"/>
          <w:szCs w:val="24"/>
        </w:rPr>
      </w:pPr>
      <w:r>
        <w:rPr>
          <w:rFonts w:ascii="Times New Roman" w:hAnsi="Times New Roman" w:cs="Times New Roman"/>
          <w:b/>
          <w:bCs/>
          <w:snapToGrid w:val="0"/>
          <w:sz w:val="24"/>
          <w:szCs w:val="24"/>
        </w:rPr>
        <w:t>5)</w:t>
      </w:r>
      <w:r w:rsidR="008B1967" w:rsidRPr="00BB3F5D">
        <w:rPr>
          <w:rFonts w:ascii="Times New Roman" w:hAnsi="Times New Roman" w:cs="Times New Roman"/>
          <w:b/>
          <w:snapToGrid w:val="0"/>
          <w:sz w:val="24"/>
          <w:szCs w:val="24"/>
        </w:rPr>
        <w:t xml:space="preserve">Организация и проведение конкурсов на лучшие: молодежный проект, инновационный проект, профессиональное мастерство в сфере торговли и услуг и </w:t>
      </w:r>
      <w:r>
        <w:rPr>
          <w:rFonts w:ascii="Times New Roman" w:hAnsi="Times New Roman" w:cs="Times New Roman"/>
          <w:b/>
          <w:snapToGrid w:val="0"/>
          <w:sz w:val="24"/>
          <w:szCs w:val="24"/>
        </w:rPr>
        <w:t>др.:</w:t>
      </w:r>
    </w:p>
    <w:p w:rsidR="008B1967" w:rsidRPr="00910EB8" w:rsidRDefault="008B1967" w:rsidP="007E7EA4">
      <w:pPr>
        <w:autoSpaceDE w:val="0"/>
        <w:autoSpaceDN w:val="0"/>
        <w:adjustRightInd w:val="0"/>
        <w:spacing w:after="0" w:line="240" w:lineRule="auto"/>
        <w:ind w:firstLine="567"/>
        <w:jc w:val="both"/>
        <w:rPr>
          <w:rFonts w:ascii="Times New Roman" w:hAnsi="Times New Roman"/>
          <w:snapToGrid w:val="0"/>
          <w:color w:val="000000"/>
          <w:sz w:val="24"/>
          <w:szCs w:val="24"/>
        </w:rPr>
      </w:pPr>
      <w:r w:rsidRPr="00BB3F5D">
        <w:rPr>
          <w:rFonts w:ascii="Times New Roman" w:hAnsi="Times New Roman" w:cs="Times New Roman"/>
          <w:snapToGrid w:val="0"/>
          <w:color w:val="000000"/>
          <w:sz w:val="24"/>
          <w:szCs w:val="24"/>
        </w:rPr>
        <w:t xml:space="preserve">В соответствии с постановлениями администрации Саткинского МР от 06.09.2010 г. № 1620 «О проведении первого фестиваля молодежных бизнес-идей», от 07.10.2010 № 1539 «О </w:t>
      </w:r>
      <w:r w:rsidRPr="00BB3F5D">
        <w:rPr>
          <w:rFonts w:ascii="Times New Roman" w:hAnsi="Times New Roman" w:cs="Times New Roman"/>
          <w:snapToGrid w:val="0"/>
          <w:color w:val="000000"/>
          <w:sz w:val="24"/>
          <w:szCs w:val="24"/>
        </w:rPr>
        <w:lastRenderedPageBreak/>
        <w:t xml:space="preserve">проведении фестиваля профессионального мастерства», от 30.11.2010 г. № 1878 «Положения об итоговом </w:t>
      </w:r>
      <w:proofErr w:type="gramStart"/>
      <w:r w:rsidRPr="00BB3F5D">
        <w:rPr>
          <w:rFonts w:ascii="Times New Roman" w:hAnsi="Times New Roman" w:cs="Times New Roman"/>
          <w:snapToGrid w:val="0"/>
          <w:color w:val="000000"/>
          <w:sz w:val="24"/>
          <w:szCs w:val="24"/>
        </w:rPr>
        <w:t>конкурсе  предпринимателей</w:t>
      </w:r>
      <w:proofErr w:type="gramEnd"/>
      <w:r w:rsidRPr="00910EB8">
        <w:rPr>
          <w:rFonts w:ascii="Times New Roman" w:hAnsi="Times New Roman"/>
          <w:snapToGrid w:val="0"/>
          <w:color w:val="000000"/>
          <w:sz w:val="24"/>
          <w:szCs w:val="24"/>
        </w:rPr>
        <w:t xml:space="preserve"> «Золотой Велес» проведены: </w:t>
      </w:r>
    </w:p>
    <w:p w:rsidR="008B1967" w:rsidRPr="00910EB8" w:rsidRDefault="008B1967" w:rsidP="007E7EA4">
      <w:pPr>
        <w:pStyle w:val="a6"/>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27.10.2010 г. - конкурс - фестиваль молодежных бизнес идей;</w:t>
      </w:r>
    </w:p>
    <w:p w:rsidR="008B1967" w:rsidRPr="00910EB8" w:rsidRDefault="008B1967" w:rsidP="007E7EA4">
      <w:pPr>
        <w:pStyle w:val="a6"/>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19.11. 2010 г. - конкурс профессионального мастерства;</w:t>
      </w:r>
    </w:p>
    <w:p w:rsidR="008B1967" w:rsidRPr="00910EB8" w:rsidRDefault="008B1967" w:rsidP="007E7EA4">
      <w:pPr>
        <w:pStyle w:val="a6"/>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 xml:space="preserve">21.12.2010 г. - конкурс «Золотой Велес». </w:t>
      </w:r>
    </w:p>
    <w:p w:rsidR="008B1967" w:rsidRPr="00910EB8" w:rsidRDefault="008B1967" w:rsidP="007E7EA4">
      <w:pPr>
        <w:pStyle w:val="a6"/>
        <w:autoSpaceDE w:val="0"/>
        <w:autoSpaceDN w:val="0"/>
        <w:adjustRightInd w:val="0"/>
        <w:spacing w:after="0" w:line="240" w:lineRule="auto"/>
        <w:ind w:firstLine="567"/>
        <w:jc w:val="both"/>
        <w:rPr>
          <w:rFonts w:ascii="Times New Roman" w:hAnsi="Times New Roman"/>
          <w:b/>
          <w:snapToGrid w:val="0"/>
          <w:color w:val="000000"/>
          <w:sz w:val="24"/>
          <w:szCs w:val="24"/>
        </w:rPr>
      </w:pPr>
      <w:r w:rsidRPr="00910EB8">
        <w:rPr>
          <w:rFonts w:ascii="Times New Roman" w:hAnsi="Times New Roman"/>
          <w:b/>
          <w:snapToGrid w:val="0"/>
          <w:color w:val="000000"/>
          <w:sz w:val="24"/>
          <w:szCs w:val="24"/>
        </w:rPr>
        <w:t>Количество участников конкурсов - 1340 человек.</w:t>
      </w:r>
    </w:p>
    <w:p w:rsidR="008B1967" w:rsidRPr="00910EB8" w:rsidRDefault="008B1967" w:rsidP="007E7EA4">
      <w:pPr>
        <w:autoSpaceDE w:val="0"/>
        <w:autoSpaceDN w:val="0"/>
        <w:adjustRightInd w:val="0"/>
        <w:spacing w:after="0" w:line="240" w:lineRule="auto"/>
        <w:ind w:firstLine="567"/>
        <w:jc w:val="both"/>
        <w:rPr>
          <w:rFonts w:ascii="Times New Roman" w:hAnsi="Times New Roman"/>
          <w:i/>
          <w:snapToGrid w:val="0"/>
          <w:color w:val="000000"/>
          <w:sz w:val="24"/>
          <w:szCs w:val="24"/>
          <w:u w:val="single"/>
        </w:rPr>
      </w:pPr>
      <w:r w:rsidRPr="00910EB8">
        <w:rPr>
          <w:rFonts w:ascii="Times New Roman" w:hAnsi="Times New Roman"/>
          <w:i/>
          <w:snapToGrid w:val="0"/>
          <w:color w:val="000000"/>
          <w:sz w:val="24"/>
          <w:szCs w:val="24"/>
          <w:u w:val="single"/>
        </w:rPr>
        <w:t>Конкурс- фестиваль молодежных бизнес- идей</w:t>
      </w:r>
      <w:r>
        <w:rPr>
          <w:rFonts w:ascii="Times New Roman" w:hAnsi="Times New Roman"/>
          <w:i/>
          <w:snapToGrid w:val="0"/>
          <w:color w:val="000000"/>
          <w:sz w:val="24"/>
          <w:szCs w:val="24"/>
          <w:u w:val="single"/>
        </w:rPr>
        <w:t xml:space="preserve"> «Путь к успеху»</w:t>
      </w:r>
    </w:p>
    <w:p w:rsidR="008B1967" w:rsidRPr="00910EB8" w:rsidRDefault="008B1967" w:rsidP="007E7EA4">
      <w:pPr>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 xml:space="preserve"> Более трехсот студентов и учеников старших классов стали участниками первого </w:t>
      </w:r>
      <w:r w:rsidRPr="00910EB8">
        <w:rPr>
          <w:rFonts w:ascii="Times New Roman" w:hAnsi="Times New Roman"/>
          <w:i/>
          <w:snapToGrid w:val="0"/>
          <w:color w:val="000000"/>
          <w:sz w:val="24"/>
          <w:szCs w:val="24"/>
        </w:rPr>
        <w:t>молодежного фестиваля</w:t>
      </w:r>
      <w:r w:rsidRPr="00910EB8">
        <w:rPr>
          <w:rFonts w:ascii="Times New Roman" w:hAnsi="Times New Roman"/>
          <w:snapToGrid w:val="0"/>
          <w:color w:val="000000"/>
          <w:sz w:val="24"/>
          <w:szCs w:val="24"/>
        </w:rPr>
        <w:t xml:space="preserve">. Организаторы фестиваля – Центр поддержки предпринимательства и комитет по делам молодежи администрации Саткинского района - поставили перед собой цель выявить оригинальные, социально направленные идеи для малого бизнеса. </w:t>
      </w:r>
    </w:p>
    <w:p w:rsidR="008B1967" w:rsidRPr="00910EB8" w:rsidRDefault="008B1967" w:rsidP="007E7EA4">
      <w:pPr>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 xml:space="preserve">Фестиваль вдохновил саткинских школьников и студентов развивать свои предпринимательские способности. Самой масштабной частью мероприятия стала презентация 22-х </w:t>
      </w:r>
      <w:proofErr w:type="gramStart"/>
      <w:r w:rsidRPr="00910EB8">
        <w:rPr>
          <w:rFonts w:ascii="Times New Roman" w:hAnsi="Times New Roman"/>
          <w:snapToGrid w:val="0"/>
          <w:color w:val="000000"/>
          <w:sz w:val="24"/>
          <w:szCs w:val="24"/>
        </w:rPr>
        <w:t>бизнес-идей</w:t>
      </w:r>
      <w:proofErr w:type="gramEnd"/>
      <w:r w:rsidRPr="00910EB8">
        <w:rPr>
          <w:rFonts w:ascii="Times New Roman" w:hAnsi="Times New Roman"/>
          <w:snapToGrid w:val="0"/>
          <w:color w:val="000000"/>
          <w:sz w:val="24"/>
          <w:szCs w:val="24"/>
        </w:rPr>
        <w:t xml:space="preserve"> и защита 4 проектов. </w:t>
      </w:r>
    </w:p>
    <w:p w:rsidR="008B1967" w:rsidRPr="00910EB8" w:rsidRDefault="008B1967" w:rsidP="007E7EA4">
      <w:pPr>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 xml:space="preserve">Направление информационных и компьютерных технологий было представлено самым большим количеством работ. Авторы презентовали обучающие программы для коррекционного обучения, планы создания интернет-ресурсов, агентств по созданию веб-сайтов и других услуг.        Было также немало проектов социального направления – домашний детский сад, агентство по подбору нянь, сделок и гувернанток, медицинского и социального сопровождения пожилых и тяжело больных.  </w:t>
      </w:r>
    </w:p>
    <w:p w:rsidR="008B1967" w:rsidRPr="00910EB8" w:rsidRDefault="008B1967" w:rsidP="007E7EA4">
      <w:pPr>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i/>
          <w:snapToGrid w:val="0"/>
          <w:color w:val="000000"/>
          <w:sz w:val="24"/>
          <w:szCs w:val="24"/>
        </w:rPr>
        <w:t>Конкурс профессионального мастерств</w:t>
      </w:r>
      <w:r w:rsidRPr="00910EB8">
        <w:rPr>
          <w:rFonts w:ascii="Times New Roman" w:hAnsi="Times New Roman"/>
          <w:snapToGrid w:val="0"/>
          <w:color w:val="000000"/>
          <w:sz w:val="24"/>
          <w:szCs w:val="24"/>
        </w:rPr>
        <w:t>а</w:t>
      </w:r>
    </w:p>
    <w:p w:rsidR="008B1967" w:rsidRPr="00910EB8" w:rsidRDefault="008B1967" w:rsidP="007E7EA4">
      <w:pPr>
        <w:autoSpaceDE w:val="0"/>
        <w:autoSpaceDN w:val="0"/>
        <w:adjustRightInd w:val="0"/>
        <w:spacing w:after="0" w:line="240" w:lineRule="auto"/>
        <w:ind w:firstLine="567"/>
        <w:jc w:val="both"/>
        <w:rPr>
          <w:rFonts w:ascii="Times New Roman" w:hAnsi="Times New Roman"/>
          <w:snapToGrid w:val="0"/>
          <w:color w:val="000000"/>
          <w:sz w:val="24"/>
          <w:szCs w:val="24"/>
        </w:rPr>
      </w:pPr>
      <w:r w:rsidRPr="00910EB8">
        <w:rPr>
          <w:rFonts w:ascii="Times New Roman" w:hAnsi="Times New Roman"/>
          <w:snapToGrid w:val="0"/>
          <w:color w:val="000000"/>
          <w:sz w:val="24"/>
          <w:szCs w:val="24"/>
        </w:rPr>
        <w:t xml:space="preserve">19 ноября состоялся конкурс профессионального мастерства среди предпринимателей. Это – одно из мероприятий программы поддержки малого и среднего бизнеса. На конкурсе деловые люди демонстрировали свое искусство в сфере сервиса, торговли, общественного питания. Зал дворца культуры «Магнезит» был заполнен до отказа. Праздник бизнеса стал одним из самых ярких событий года в жизни города.    Лучшие в своем бизнесе доказывали, что их профессия стратегическая и все они работают на привлечение </w:t>
      </w:r>
      <w:r>
        <w:rPr>
          <w:rFonts w:ascii="Times New Roman" w:hAnsi="Times New Roman"/>
          <w:snapToGrid w:val="0"/>
          <w:color w:val="000000"/>
          <w:sz w:val="24"/>
          <w:szCs w:val="24"/>
        </w:rPr>
        <w:t>клиентов</w:t>
      </w:r>
      <w:r w:rsidRPr="00910EB8">
        <w:rPr>
          <w:rFonts w:ascii="Times New Roman" w:hAnsi="Times New Roman"/>
          <w:snapToGrid w:val="0"/>
          <w:color w:val="000000"/>
          <w:sz w:val="24"/>
          <w:szCs w:val="24"/>
        </w:rPr>
        <w:t xml:space="preserve"> и развитие отрасли. И от того, как  гостей накормят, встретят и организуют их знакомство с достопримечательностями края,  зависит экономическое благосостояние всего района  и каждого жителя в частности.</w:t>
      </w:r>
    </w:p>
    <w:p w:rsidR="008B1967" w:rsidRDefault="008B1967" w:rsidP="007E7EA4">
      <w:pPr>
        <w:pStyle w:val="a6"/>
        <w:autoSpaceDE w:val="0"/>
        <w:autoSpaceDN w:val="0"/>
        <w:adjustRightInd w:val="0"/>
        <w:spacing w:after="0" w:line="240" w:lineRule="auto"/>
        <w:ind w:left="0" w:firstLine="567"/>
        <w:contextualSpacing w:val="0"/>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w:t>
      </w:r>
      <w:r w:rsidRPr="00910EB8">
        <w:rPr>
          <w:rFonts w:ascii="Times New Roman" w:hAnsi="Times New Roman"/>
          <w:snapToGrid w:val="0"/>
          <w:color w:val="000000"/>
          <w:sz w:val="24"/>
          <w:szCs w:val="24"/>
        </w:rPr>
        <w:t xml:space="preserve">Победители конкурса получили денежные премии от 5 до 50 тысяч рублей и дипломы администрации Саткинского муниципального района. </w:t>
      </w:r>
    </w:p>
    <w:p w:rsidR="008B1967" w:rsidRPr="00910EB8" w:rsidRDefault="008B1967" w:rsidP="007E7EA4">
      <w:pPr>
        <w:pStyle w:val="a6"/>
        <w:autoSpaceDE w:val="0"/>
        <w:autoSpaceDN w:val="0"/>
        <w:adjustRightInd w:val="0"/>
        <w:spacing w:after="0" w:line="240" w:lineRule="auto"/>
        <w:ind w:left="0" w:firstLine="567"/>
        <w:contextualSpacing w:val="0"/>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21.12.2010 прошел заключительный этап </w:t>
      </w:r>
      <w:r w:rsidRPr="00910EB8">
        <w:rPr>
          <w:rFonts w:ascii="Times New Roman" w:hAnsi="Times New Roman"/>
          <w:b/>
          <w:snapToGrid w:val="0"/>
          <w:color w:val="000000"/>
          <w:sz w:val="24"/>
          <w:szCs w:val="24"/>
        </w:rPr>
        <w:t>конкурса «Золотой Велес»,</w:t>
      </w:r>
      <w:r>
        <w:rPr>
          <w:rFonts w:ascii="Times New Roman" w:hAnsi="Times New Roman"/>
          <w:snapToGrid w:val="0"/>
          <w:color w:val="000000"/>
          <w:sz w:val="24"/>
          <w:szCs w:val="24"/>
        </w:rPr>
        <w:t xml:space="preserve"> где были награждены лучшие предприниматели Саткинского муниципального района по 9 номинациям. </w:t>
      </w:r>
    </w:p>
    <w:p w:rsidR="007E7EA4" w:rsidRDefault="007E7EA4" w:rsidP="007E7EA4">
      <w:pPr>
        <w:ind w:firstLine="567"/>
        <w:rPr>
          <w:rFonts w:ascii="Times New Roman" w:hAnsi="Times New Roman"/>
          <w:b/>
          <w:snapToGrid w:val="0"/>
          <w:color w:val="000000"/>
          <w:sz w:val="24"/>
          <w:szCs w:val="24"/>
        </w:rPr>
      </w:pPr>
    </w:p>
    <w:p w:rsidR="008B1967" w:rsidRDefault="007E7EA4" w:rsidP="007E7EA4">
      <w:pPr>
        <w:spacing w:after="0" w:line="240" w:lineRule="auto"/>
        <w:ind w:firstLine="567"/>
        <w:rPr>
          <w:rFonts w:ascii="Times New Roman" w:hAnsi="Times New Roman"/>
          <w:b/>
          <w:snapToGrid w:val="0"/>
          <w:color w:val="000000"/>
          <w:sz w:val="24"/>
          <w:szCs w:val="24"/>
        </w:rPr>
      </w:pPr>
      <w:r>
        <w:rPr>
          <w:rFonts w:ascii="Times New Roman" w:hAnsi="Times New Roman"/>
          <w:b/>
          <w:snapToGrid w:val="0"/>
          <w:color w:val="000000"/>
          <w:sz w:val="24"/>
          <w:szCs w:val="24"/>
        </w:rPr>
        <w:t xml:space="preserve">6) </w:t>
      </w:r>
      <w:r w:rsidR="008B1967" w:rsidRPr="00910EB8">
        <w:rPr>
          <w:rFonts w:ascii="Times New Roman" w:hAnsi="Times New Roman"/>
          <w:b/>
          <w:snapToGrid w:val="0"/>
          <w:color w:val="000000"/>
          <w:sz w:val="24"/>
          <w:szCs w:val="24"/>
        </w:rPr>
        <w:t>Выпуск тематических программ и статей о предпринимательстве в средствах массовой информации Саткинского муниципального района, создание постоянной рубрики на муниципальном телеканале</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В течение 2010 в</w:t>
      </w:r>
      <w:r w:rsidRPr="00CE2F67">
        <w:rPr>
          <w:rFonts w:ascii="Times New Roman" w:hAnsi="Times New Roman"/>
          <w:snapToGrid w:val="0"/>
          <w:color w:val="000000"/>
          <w:sz w:val="24"/>
          <w:szCs w:val="24"/>
        </w:rPr>
        <w:t>ыпущены</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тематические вкладки в газетах «</w:t>
      </w:r>
      <w:r w:rsidRPr="00CE2F67">
        <w:rPr>
          <w:rFonts w:ascii="Times New Roman" w:hAnsi="Times New Roman"/>
          <w:snapToGrid w:val="0"/>
          <w:color w:val="000000"/>
          <w:sz w:val="24"/>
          <w:szCs w:val="24"/>
        </w:rPr>
        <w:t>Саткинский рабочий</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Горняк Бакала</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тематические страницы в газетах</w:t>
      </w:r>
      <w:r>
        <w:rPr>
          <w:rFonts w:ascii="Times New Roman" w:hAnsi="Times New Roman"/>
          <w:snapToGrid w:val="0"/>
          <w:color w:val="000000"/>
          <w:sz w:val="24"/>
          <w:szCs w:val="24"/>
        </w:rPr>
        <w:t xml:space="preserve"> «</w:t>
      </w:r>
      <w:r w:rsidRPr="00CE2F67">
        <w:rPr>
          <w:rFonts w:ascii="Times New Roman" w:hAnsi="Times New Roman"/>
          <w:snapToGrid w:val="0"/>
          <w:color w:val="000000"/>
          <w:sz w:val="24"/>
          <w:szCs w:val="24"/>
        </w:rPr>
        <w:t>Магнезитовец</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Губерния</w:t>
      </w:r>
      <w:r>
        <w:rPr>
          <w:rFonts w:ascii="Times New Roman" w:hAnsi="Times New Roman"/>
          <w:snapToGrid w:val="0"/>
          <w:color w:val="000000"/>
          <w:sz w:val="24"/>
          <w:szCs w:val="24"/>
        </w:rPr>
        <w:t>», «Южноуральская</w:t>
      </w:r>
      <w:r w:rsidRPr="00CE2F67">
        <w:rPr>
          <w:rFonts w:ascii="Times New Roman" w:hAnsi="Times New Roman"/>
          <w:snapToGrid w:val="0"/>
          <w:color w:val="000000"/>
          <w:sz w:val="24"/>
          <w:szCs w:val="24"/>
        </w:rPr>
        <w:t xml:space="preserve"> панорама</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Комсомольская правда</w:t>
      </w:r>
      <w:r>
        <w:rPr>
          <w:rFonts w:ascii="Times New Roman" w:hAnsi="Times New Roman"/>
          <w:snapToGrid w:val="0"/>
          <w:color w:val="000000"/>
          <w:sz w:val="24"/>
          <w:szCs w:val="24"/>
        </w:rPr>
        <w:t>», «</w:t>
      </w:r>
      <w:r w:rsidRPr="00CE2F67">
        <w:rPr>
          <w:rFonts w:ascii="Times New Roman" w:hAnsi="Times New Roman"/>
          <w:snapToGrid w:val="0"/>
          <w:color w:val="000000"/>
          <w:sz w:val="24"/>
          <w:szCs w:val="24"/>
        </w:rPr>
        <w:t>Аргументы и факты</w:t>
      </w:r>
      <w:r>
        <w:rPr>
          <w:rFonts w:ascii="Times New Roman" w:hAnsi="Times New Roman"/>
          <w:snapToGrid w:val="0"/>
          <w:color w:val="000000"/>
          <w:sz w:val="24"/>
          <w:szCs w:val="24"/>
        </w:rPr>
        <w:t>», «</w:t>
      </w:r>
      <w:r w:rsidRPr="00CE2F67">
        <w:rPr>
          <w:rFonts w:ascii="Times New Roman" w:hAnsi="Times New Roman"/>
          <w:snapToGrid w:val="0"/>
          <w:color w:val="000000"/>
          <w:sz w:val="24"/>
          <w:szCs w:val="24"/>
        </w:rPr>
        <w:t>Вечерний Челябинск</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а также отдельные материалы в СМИ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Российская газета</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Челябинский рабочий</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Стальная искра</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Усть-Катавская неделя</w:t>
      </w:r>
      <w:r>
        <w:rPr>
          <w:rFonts w:ascii="Times New Roman" w:hAnsi="Times New Roman"/>
          <w:snapToGrid w:val="0"/>
          <w:color w:val="000000"/>
          <w:sz w:val="24"/>
          <w:szCs w:val="24"/>
        </w:rPr>
        <w:t>», «</w:t>
      </w:r>
      <w:r w:rsidRPr="00CE2F67">
        <w:rPr>
          <w:rFonts w:ascii="Times New Roman" w:hAnsi="Times New Roman"/>
          <w:snapToGrid w:val="0"/>
          <w:color w:val="000000"/>
          <w:sz w:val="24"/>
          <w:szCs w:val="24"/>
        </w:rPr>
        <w:t>Авангард</w:t>
      </w:r>
      <w:r>
        <w:rPr>
          <w:rFonts w:ascii="Times New Roman" w:hAnsi="Times New Roman"/>
          <w:snapToGrid w:val="0"/>
          <w:color w:val="000000"/>
          <w:sz w:val="24"/>
          <w:szCs w:val="24"/>
        </w:rPr>
        <w:t>», «</w:t>
      </w:r>
      <w:r w:rsidRPr="00CE2F67">
        <w:rPr>
          <w:rFonts w:ascii="Times New Roman" w:hAnsi="Times New Roman"/>
          <w:snapToGrid w:val="0"/>
          <w:color w:val="000000"/>
          <w:sz w:val="24"/>
          <w:szCs w:val="24"/>
        </w:rPr>
        <w:t>Копейский рабочий</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 xml:space="preserve">– </w:t>
      </w:r>
      <w:r w:rsidRPr="00E56C3B">
        <w:rPr>
          <w:rFonts w:ascii="Times New Roman" w:hAnsi="Times New Roman"/>
          <w:snapToGrid w:val="0"/>
          <w:color w:val="000000"/>
          <w:sz w:val="24"/>
          <w:szCs w:val="24"/>
        </w:rPr>
        <w:t>площадь публикаций 40 тыс. кв. см.</w:t>
      </w:r>
      <w:r>
        <w:rPr>
          <w:rFonts w:ascii="Times New Roman" w:hAnsi="Times New Roman"/>
          <w:snapToGrid w:val="0"/>
          <w:color w:val="000000"/>
          <w:sz w:val="24"/>
          <w:szCs w:val="24"/>
        </w:rPr>
        <w:t>;</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w:t>
      </w:r>
      <w:r w:rsidRPr="00B667BC">
        <w:rPr>
          <w:rFonts w:ascii="Times New Roman" w:hAnsi="Times New Roman"/>
          <w:b/>
          <w:snapToGrid w:val="0"/>
          <w:color w:val="000000"/>
          <w:sz w:val="24"/>
          <w:szCs w:val="24"/>
        </w:rPr>
        <w:t>буклеты</w:t>
      </w:r>
      <w:r>
        <w:rPr>
          <w:rFonts w:ascii="Times New Roman" w:hAnsi="Times New Roman"/>
          <w:snapToGrid w:val="0"/>
          <w:color w:val="000000"/>
          <w:sz w:val="24"/>
          <w:szCs w:val="24"/>
        </w:rPr>
        <w:t xml:space="preserve"> «Малый бизнес Саткинского района»;</w:t>
      </w:r>
      <w:r w:rsidRPr="00CE2F67">
        <w:rPr>
          <w:rFonts w:ascii="Times New Roman" w:hAnsi="Times New Roman"/>
          <w:snapToGrid w:val="0"/>
          <w:color w:val="000000"/>
          <w:sz w:val="24"/>
          <w:szCs w:val="24"/>
        </w:rPr>
        <w:t xml:space="preserve">   </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w:t>
      </w:r>
      <w:r w:rsidRPr="00B667BC">
        <w:rPr>
          <w:rFonts w:ascii="Times New Roman" w:hAnsi="Times New Roman"/>
          <w:b/>
          <w:snapToGrid w:val="0"/>
          <w:color w:val="000000"/>
          <w:sz w:val="24"/>
          <w:szCs w:val="24"/>
        </w:rPr>
        <w:t>каталог</w:t>
      </w:r>
      <w:r w:rsidRPr="00CE2F67">
        <w:rPr>
          <w:rFonts w:ascii="Times New Roman" w:hAnsi="Times New Roman"/>
          <w:snapToGrid w:val="0"/>
          <w:color w:val="000000"/>
          <w:sz w:val="24"/>
          <w:szCs w:val="24"/>
        </w:rPr>
        <w:t xml:space="preserve"> </w:t>
      </w:r>
      <w:r>
        <w:rPr>
          <w:rFonts w:ascii="Times New Roman" w:hAnsi="Times New Roman"/>
          <w:snapToGrid w:val="0"/>
          <w:color w:val="000000"/>
          <w:sz w:val="24"/>
          <w:szCs w:val="24"/>
        </w:rPr>
        <w:t>«</w:t>
      </w:r>
      <w:r w:rsidRPr="00CE2F67">
        <w:rPr>
          <w:rFonts w:ascii="Times New Roman" w:hAnsi="Times New Roman"/>
          <w:snapToGrid w:val="0"/>
          <w:color w:val="000000"/>
          <w:sz w:val="24"/>
          <w:szCs w:val="24"/>
        </w:rPr>
        <w:t>Участники программы поддержки и развития малого и среднего предпринимательства 2010</w:t>
      </w:r>
      <w:r>
        <w:rPr>
          <w:rFonts w:ascii="Times New Roman" w:hAnsi="Times New Roman"/>
          <w:snapToGrid w:val="0"/>
          <w:color w:val="000000"/>
          <w:sz w:val="24"/>
          <w:szCs w:val="24"/>
        </w:rPr>
        <w:t xml:space="preserve"> г.»;</w:t>
      </w:r>
    </w:p>
    <w:p w:rsidR="008B1967" w:rsidRPr="007E7EA4" w:rsidRDefault="007E7EA4"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b/>
          <w:snapToGrid w:val="0"/>
          <w:color w:val="000000"/>
          <w:sz w:val="24"/>
          <w:szCs w:val="24"/>
        </w:rPr>
        <w:t xml:space="preserve">- </w:t>
      </w:r>
      <w:r w:rsidR="008B1967" w:rsidRPr="00B667BC">
        <w:rPr>
          <w:rFonts w:ascii="Times New Roman" w:hAnsi="Times New Roman"/>
          <w:b/>
          <w:snapToGrid w:val="0"/>
          <w:color w:val="000000"/>
          <w:sz w:val="24"/>
          <w:szCs w:val="24"/>
        </w:rPr>
        <w:t>презентационные наборы</w:t>
      </w:r>
      <w:r w:rsidR="008B1967">
        <w:rPr>
          <w:rFonts w:ascii="Times New Roman" w:hAnsi="Times New Roman"/>
          <w:snapToGrid w:val="0"/>
          <w:color w:val="000000"/>
          <w:sz w:val="24"/>
          <w:szCs w:val="24"/>
        </w:rPr>
        <w:t xml:space="preserve"> для участников конкурса «</w:t>
      </w:r>
      <w:r w:rsidR="008B1967" w:rsidRPr="00CE2F67">
        <w:rPr>
          <w:rFonts w:ascii="Times New Roman" w:hAnsi="Times New Roman"/>
          <w:snapToGrid w:val="0"/>
          <w:color w:val="000000"/>
          <w:sz w:val="24"/>
          <w:szCs w:val="24"/>
        </w:rPr>
        <w:t>Золотой Велес</w:t>
      </w:r>
      <w:r w:rsidR="008B1967">
        <w:rPr>
          <w:rFonts w:ascii="Times New Roman" w:hAnsi="Times New Roman"/>
          <w:snapToGrid w:val="0"/>
          <w:color w:val="000000"/>
          <w:sz w:val="24"/>
          <w:szCs w:val="24"/>
        </w:rPr>
        <w:t>».</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Проведены: </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прямой эфир на </w:t>
      </w:r>
      <w:r w:rsidRPr="00B667BC">
        <w:rPr>
          <w:rFonts w:ascii="Times New Roman" w:hAnsi="Times New Roman"/>
          <w:b/>
          <w:snapToGrid w:val="0"/>
          <w:color w:val="000000"/>
          <w:sz w:val="24"/>
          <w:szCs w:val="24"/>
        </w:rPr>
        <w:t>телекомпании ОТВ,</w:t>
      </w:r>
      <w:r>
        <w:rPr>
          <w:rFonts w:ascii="Times New Roman" w:hAnsi="Times New Roman"/>
          <w:snapToGrid w:val="0"/>
          <w:color w:val="000000"/>
          <w:sz w:val="24"/>
          <w:szCs w:val="24"/>
        </w:rPr>
        <w:t xml:space="preserve"> </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пресс-</w:t>
      </w:r>
      <w:r w:rsidRPr="00CE2F67">
        <w:rPr>
          <w:rFonts w:ascii="Times New Roman" w:hAnsi="Times New Roman"/>
          <w:snapToGrid w:val="0"/>
          <w:color w:val="000000"/>
          <w:sz w:val="24"/>
          <w:szCs w:val="24"/>
        </w:rPr>
        <w:t>тур журналистов областных и местны</w:t>
      </w:r>
      <w:r>
        <w:rPr>
          <w:rFonts w:ascii="Times New Roman" w:hAnsi="Times New Roman"/>
          <w:snapToGrid w:val="0"/>
          <w:color w:val="000000"/>
          <w:sz w:val="24"/>
          <w:szCs w:val="24"/>
        </w:rPr>
        <w:t>х</w:t>
      </w:r>
      <w:r w:rsidRPr="00CE2F67">
        <w:rPr>
          <w:rFonts w:ascii="Times New Roman" w:hAnsi="Times New Roman"/>
          <w:snapToGrid w:val="0"/>
          <w:color w:val="000000"/>
          <w:sz w:val="24"/>
          <w:szCs w:val="24"/>
        </w:rPr>
        <w:t xml:space="preserve"> СМИ</w:t>
      </w:r>
      <w:r>
        <w:rPr>
          <w:rFonts w:ascii="Times New Roman" w:hAnsi="Times New Roman"/>
          <w:snapToGrid w:val="0"/>
          <w:color w:val="000000"/>
          <w:sz w:val="24"/>
          <w:szCs w:val="24"/>
        </w:rPr>
        <w:t xml:space="preserve">, </w:t>
      </w:r>
    </w:p>
    <w:p w:rsidR="008B1967" w:rsidRDefault="008B1967" w:rsidP="007E7EA4">
      <w:pPr>
        <w:pStyle w:val="a6"/>
        <w:autoSpaceDE w:val="0"/>
        <w:autoSpaceDN w:val="0"/>
        <w:adjustRightInd w:val="0"/>
        <w:spacing w:after="0" w:line="240" w:lineRule="auto"/>
        <w:ind w:left="0" w:firstLine="567"/>
        <w:jc w:val="both"/>
        <w:rPr>
          <w:rFonts w:ascii="Times New Roman" w:hAnsi="Times New Roman"/>
          <w:snapToGrid w:val="0"/>
          <w:color w:val="000000"/>
          <w:sz w:val="24"/>
          <w:szCs w:val="24"/>
        </w:rPr>
      </w:pPr>
      <w:r>
        <w:rPr>
          <w:rFonts w:ascii="Times New Roman" w:hAnsi="Times New Roman"/>
          <w:snapToGrid w:val="0"/>
          <w:color w:val="000000"/>
          <w:sz w:val="24"/>
          <w:szCs w:val="24"/>
        </w:rPr>
        <w:t xml:space="preserve">- </w:t>
      </w:r>
      <w:r w:rsidRPr="00B667BC">
        <w:rPr>
          <w:rFonts w:ascii="Times New Roman" w:hAnsi="Times New Roman"/>
          <w:i/>
          <w:snapToGrid w:val="0"/>
          <w:color w:val="000000"/>
          <w:sz w:val="24"/>
          <w:szCs w:val="24"/>
          <w:u w:val="single"/>
        </w:rPr>
        <w:t>конкурс среди областных СМИ</w:t>
      </w:r>
      <w:r w:rsidRPr="00CE2F67">
        <w:rPr>
          <w:rFonts w:ascii="Times New Roman" w:hAnsi="Times New Roman"/>
          <w:snapToGrid w:val="0"/>
          <w:color w:val="000000"/>
          <w:sz w:val="24"/>
          <w:szCs w:val="24"/>
        </w:rPr>
        <w:t xml:space="preserve"> на лучший материа</w:t>
      </w:r>
      <w:r>
        <w:rPr>
          <w:rFonts w:ascii="Times New Roman" w:hAnsi="Times New Roman"/>
          <w:snapToGrid w:val="0"/>
          <w:color w:val="000000"/>
          <w:sz w:val="24"/>
          <w:szCs w:val="24"/>
        </w:rPr>
        <w:t>л</w:t>
      </w:r>
      <w:r w:rsidRPr="00CE2F67">
        <w:rPr>
          <w:rFonts w:ascii="Times New Roman" w:hAnsi="Times New Roman"/>
          <w:snapToGrid w:val="0"/>
          <w:color w:val="000000"/>
          <w:sz w:val="24"/>
          <w:szCs w:val="24"/>
        </w:rPr>
        <w:t xml:space="preserve"> по освещению развития малого и среднего предпринимательства в Саткинском районе</w:t>
      </w:r>
      <w:r>
        <w:rPr>
          <w:rFonts w:ascii="Times New Roman" w:hAnsi="Times New Roman"/>
          <w:snapToGrid w:val="0"/>
          <w:color w:val="000000"/>
          <w:sz w:val="24"/>
          <w:szCs w:val="24"/>
        </w:rPr>
        <w:t>.</w:t>
      </w:r>
    </w:p>
    <w:p w:rsidR="008B1967" w:rsidRPr="00B667BC" w:rsidRDefault="008B1967" w:rsidP="007E7EA4">
      <w:pPr>
        <w:pStyle w:val="a6"/>
        <w:autoSpaceDE w:val="0"/>
        <w:autoSpaceDN w:val="0"/>
        <w:adjustRightInd w:val="0"/>
        <w:spacing w:after="0" w:line="240" w:lineRule="auto"/>
        <w:ind w:left="0" w:firstLine="567"/>
        <w:jc w:val="both"/>
        <w:rPr>
          <w:rFonts w:ascii="Times New Roman" w:hAnsi="Times New Roman"/>
          <w:b/>
          <w:snapToGrid w:val="0"/>
          <w:color w:val="000000"/>
          <w:sz w:val="24"/>
          <w:szCs w:val="24"/>
        </w:rPr>
      </w:pPr>
      <w:r w:rsidRPr="00CE2F67">
        <w:rPr>
          <w:rFonts w:ascii="Times New Roman" w:hAnsi="Times New Roman"/>
          <w:snapToGrid w:val="0"/>
          <w:color w:val="000000"/>
          <w:sz w:val="24"/>
          <w:szCs w:val="24"/>
        </w:rPr>
        <w:lastRenderedPageBreak/>
        <w:t>Вышли в эфир 15 телевизионных сюжетов об СМСП и реализации программы поддержки малого и среднего бизнеса в Саткинском районе</w:t>
      </w:r>
      <w:r>
        <w:rPr>
          <w:rFonts w:ascii="Times New Roman" w:hAnsi="Times New Roman"/>
          <w:snapToGrid w:val="0"/>
          <w:color w:val="000000"/>
          <w:sz w:val="24"/>
          <w:szCs w:val="24"/>
        </w:rPr>
        <w:t xml:space="preserve"> </w:t>
      </w:r>
      <w:r w:rsidRPr="00B667BC">
        <w:rPr>
          <w:rFonts w:ascii="Times New Roman" w:hAnsi="Times New Roman"/>
          <w:b/>
          <w:snapToGrid w:val="0"/>
          <w:color w:val="000000"/>
          <w:sz w:val="24"/>
          <w:szCs w:val="24"/>
        </w:rPr>
        <w:t xml:space="preserve">на ОТВ, телекомпания «Скат», телекомпания «Югория». </w:t>
      </w:r>
    </w:p>
    <w:p w:rsidR="007E7EA4" w:rsidRDefault="007E7EA4" w:rsidP="007E7EA4">
      <w:pPr>
        <w:pStyle w:val="a6"/>
        <w:autoSpaceDE w:val="0"/>
        <w:autoSpaceDN w:val="0"/>
        <w:adjustRightInd w:val="0"/>
        <w:spacing w:after="0" w:line="240" w:lineRule="auto"/>
        <w:ind w:left="0" w:firstLine="567"/>
        <w:jc w:val="both"/>
        <w:rPr>
          <w:rFonts w:ascii="Times New Roman" w:hAnsi="Times New Roman"/>
          <w:b/>
          <w:snapToGrid w:val="0"/>
          <w:color w:val="000000"/>
          <w:sz w:val="24"/>
          <w:szCs w:val="24"/>
        </w:rPr>
      </w:pPr>
    </w:p>
    <w:p w:rsidR="008B1967" w:rsidRPr="00D20353" w:rsidRDefault="008B1967" w:rsidP="007E7EA4">
      <w:pPr>
        <w:pStyle w:val="a6"/>
        <w:autoSpaceDE w:val="0"/>
        <w:autoSpaceDN w:val="0"/>
        <w:adjustRightInd w:val="0"/>
        <w:spacing w:after="0" w:line="240" w:lineRule="auto"/>
        <w:ind w:left="0" w:firstLine="567"/>
        <w:jc w:val="both"/>
        <w:rPr>
          <w:rFonts w:ascii="Times New Roman" w:hAnsi="Times New Roman"/>
          <w:b/>
          <w:snapToGrid w:val="0"/>
          <w:color w:val="000000"/>
          <w:sz w:val="24"/>
          <w:szCs w:val="24"/>
        </w:rPr>
      </w:pPr>
      <w:r>
        <w:rPr>
          <w:rFonts w:ascii="Times New Roman" w:hAnsi="Times New Roman"/>
          <w:b/>
          <w:snapToGrid w:val="0"/>
          <w:color w:val="000000"/>
          <w:sz w:val="24"/>
          <w:szCs w:val="24"/>
        </w:rPr>
        <w:t>7</w:t>
      </w:r>
      <w:r w:rsidR="007E7EA4">
        <w:rPr>
          <w:rFonts w:ascii="Times New Roman" w:hAnsi="Times New Roman"/>
          <w:b/>
          <w:snapToGrid w:val="0"/>
          <w:color w:val="000000"/>
          <w:sz w:val="24"/>
          <w:szCs w:val="24"/>
        </w:rPr>
        <w:t xml:space="preserve">) </w:t>
      </w:r>
      <w:r w:rsidRPr="00D20353">
        <w:rPr>
          <w:rFonts w:ascii="Times New Roman" w:hAnsi="Times New Roman"/>
          <w:b/>
          <w:snapToGrid w:val="0"/>
          <w:color w:val="000000"/>
          <w:sz w:val="24"/>
          <w:szCs w:val="24"/>
        </w:rPr>
        <w:t>Рекламно-выставочная деятельность</w:t>
      </w:r>
      <w:r w:rsidR="007E7EA4">
        <w:rPr>
          <w:rFonts w:ascii="Times New Roman" w:hAnsi="Times New Roman"/>
          <w:b/>
          <w:snapToGrid w:val="0"/>
          <w:color w:val="000000"/>
          <w:sz w:val="24"/>
          <w:szCs w:val="24"/>
        </w:rPr>
        <w:t>:</w:t>
      </w:r>
    </w:p>
    <w:p w:rsidR="008B1967" w:rsidRPr="00D20353" w:rsidRDefault="008B1967" w:rsidP="007E7EA4">
      <w:pPr>
        <w:pStyle w:val="a6"/>
        <w:autoSpaceDE w:val="0"/>
        <w:autoSpaceDN w:val="0"/>
        <w:adjustRightInd w:val="0"/>
        <w:spacing w:after="0" w:line="240" w:lineRule="auto"/>
        <w:ind w:left="0" w:firstLine="567"/>
        <w:jc w:val="both"/>
        <w:rPr>
          <w:rFonts w:ascii="Times New Roman" w:hAnsi="Times New Roman"/>
          <w:bCs/>
          <w:snapToGrid w:val="0"/>
          <w:sz w:val="24"/>
          <w:szCs w:val="24"/>
        </w:rPr>
      </w:pPr>
      <w:r>
        <w:rPr>
          <w:rFonts w:ascii="Times New Roman" w:hAnsi="Times New Roman"/>
          <w:snapToGrid w:val="0"/>
          <w:color w:val="000000"/>
          <w:sz w:val="24"/>
          <w:szCs w:val="24"/>
        </w:rPr>
        <w:t>В 2010 году СМСП Саткинск</w:t>
      </w:r>
      <w:r w:rsidR="007E7EA4">
        <w:rPr>
          <w:rFonts w:ascii="Times New Roman" w:hAnsi="Times New Roman"/>
          <w:snapToGrid w:val="0"/>
          <w:color w:val="000000"/>
          <w:sz w:val="24"/>
          <w:szCs w:val="24"/>
        </w:rPr>
        <w:t>ого района на бесплатной основе</w:t>
      </w:r>
      <w:r w:rsidRPr="002F69B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приняли у</w:t>
      </w:r>
      <w:r w:rsidRPr="00FA3583">
        <w:rPr>
          <w:rFonts w:ascii="Times New Roman" w:eastAsia="Times New Roman" w:hAnsi="Times New Roman"/>
          <w:sz w:val="24"/>
          <w:szCs w:val="24"/>
          <w:lang w:eastAsia="ru-RU"/>
        </w:rPr>
        <w:t>частие в выставках</w:t>
      </w:r>
      <w:r>
        <w:rPr>
          <w:rFonts w:ascii="Times New Roman" w:hAnsi="Times New Roman"/>
          <w:bCs/>
          <w:snapToGrid w:val="0"/>
          <w:sz w:val="24"/>
          <w:szCs w:val="24"/>
        </w:rPr>
        <w:t>:</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sidRPr="00FA3583">
        <w:rPr>
          <w:rFonts w:ascii="Times New Roman" w:eastAsia="Times New Roman" w:hAnsi="Times New Roman"/>
          <w:sz w:val="24"/>
          <w:szCs w:val="24"/>
          <w:lang w:eastAsia="ru-RU"/>
        </w:rPr>
        <w:t>21-24</w:t>
      </w:r>
      <w:r>
        <w:rPr>
          <w:rFonts w:ascii="Times New Roman" w:eastAsia="Times New Roman" w:hAnsi="Times New Roman"/>
          <w:sz w:val="24"/>
          <w:szCs w:val="24"/>
          <w:lang w:eastAsia="ru-RU"/>
        </w:rPr>
        <w:t>.11.2010 г. – «</w:t>
      </w:r>
      <w:r w:rsidRPr="00FA3583">
        <w:rPr>
          <w:rFonts w:ascii="Times New Roman" w:eastAsia="Times New Roman" w:hAnsi="Times New Roman"/>
          <w:sz w:val="24"/>
          <w:szCs w:val="24"/>
          <w:lang w:eastAsia="ru-RU"/>
        </w:rPr>
        <w:t>Югра-Тур 2010</w:t>
      </w:r>
      <w:r>
        <w:rPr>
          <w:rFonts w:ascii="Times New Roman" w:eastAsia="Times New Roman" w:hAnsi="Times New Roman"/>
          <w:sz w:val="24"/>
          <w:szCs w:val="24"/>
          <w:lang w:eastAsia="ru-RU"/>
        </w:rPr>
        <w:t>»</w:t>
      </w:r>
      <w:r w:rsidRPr="00A70A4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FA3583">
        <w:rPr>
          <w:rFonts w:ascii="Times New Roman" w:eastAsia="Times New Roman" w:hAnsi="Times New Roman"/>
          <w:sz w:val="24"/>
          <w:szCs w:val="24"/>
          <w:lang w:eastAsia="ru-RU"/>
        </w:rPr>
        <w:t>6 туристических фирм</w:t>
      </w:r>
      <w:r>
        <w:rPr>
          <w:rFonts w:ascii="Times New Roman" w:eastAsia="Times New Roman" w:hAnsi="Times New Roman"/>
          <w:sz w:val="24"/>
          <w:szCs w:val="24"/>
          <w:lang w:eastAsia="ru-RU"/>
        </w:rPr>
        <w:t xml:space="preserve"> Саткинского МР);</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sidRPr="00FA3583">
        <w:rPr>
          <w:rFonts w:ascii="Times New Roman" w:eastAsia="Times New Roman" w:hAnsi="Times New Roman"/>
          <w:sz w:val="24"/>
          <w:szCs w:val="24"/>
          <w:lang w:eastAsia="ru-RU"/>
        </w:rPr>
        <w:t>13-17</w:t>
      </w:r>
      <w:r>
        <w:rPr>
          <w:rFonts w:ascii="Times New Roman" w:eastAsia="Times New Roman" w:hAnsi="Times New Roman"/>
          <w:sz w:val="24"/>
          <w:szCs w:val="24"/>
          <w:lang w:eastAsia="ru-RU"/>
        </w:rPr>
        <w:t>.12.2010 г. «</w:t>
      </w:r>
      <w:r w:rsidRPr="00FA3583">
        <w:rPr>
          <w:rFonts w:ascii="Times New Roman" w:eastAsia="Times New Roman" w:hAnsi="Times New Roman"/>
          <w:sz w:val="24"/>
          <w:szCs w:val="24"/>
          <w:lang w:eastAsia="ru-RU"/>
        </w:rPr>
        <w:t>Малый бизнес</w:t>
      </w:r>
      <w:r>
        <w:rPr>
          <w:rFonts w:ascii="Times New Roman" w:eastAsia="Times New Roman" w:hAnsi="Times New Roman"/>
          <w:sz w:val="24"/>
          <w:szCs w:val="24"/>
          <w:lang w:eastAsia="ru-RU"/>
        </w:rPr>
        <w:t>»</w:t>
      </w:r>
      <w:r w:rsidRPr="00FA3583">
        <w:rPr>
          <w:rFonts w:ascii="Times New Roman" w:eastAsia="Times New Roman" w:hAnsi="Times New Roman"/>
          <w:sz w:val="24"/>
          <w:szCs w:val="24"/>
          <w:lang w:eastAsia="ru-RU"/>
        </w:rPr>
        <w:t xml:space="preserve"> (г. Санкт- Петербург)</w:t>
      </w:r>
      <w:r>
        <w:rPr>
          <w:rFonts w:ascii="Times New Roman" w:eastAsia="Times New Roman" w:hAnsi="Times New Roman"/>
          <w:sz w:val="24"/>
          <w:szCs w:val="24"/>
          <w:lang w:eastAsia="ru-RU"/>
        </w:rPr>
        <w:t>,</w:t>
      </w:r>
      <w:r w:rsidRPr="00FA3583">
        <w:rPr>
          <w:rFonts w:ascii="Times New Roman" w:eastAsia="Times New Roman" w:hAnsi="Times New Roman"/>
          <w:sz w:val="24"/>
          <w:szCs w:val="24"/>
          <w:lang w:eastAsia="ru-RU"/>
        </w:rPr>
        <w:t xml:space="preserve"> ООО </w:t>
      </w:r>
      <w:r>
        <w:rPr>
          <w:rFonts w:ascii="Times New Roman" w:eastAsia="Times New Roman" w:hAnsi="Times New Roman"/>
          <w:sz w:val="24"/>
          <w:szCs w:val="24"/>
          <w:lang w:eastAsia="ru-RU"/>
        </w:rPr>
        <w:t>«</w:t>
      </w:r>
      <w:r w:rsidRPr="00FA3583">
        <w:rPr>
          <w:rFonts w:ascii="Times New Roman" w:eastAsia="Times New Roman" w:hAnsi="Times New Roman"/>
          <w:sz w:val="24"/>
          <w:szCs w:val="24"/>
          <w:lang w:eastAsia="ru-RU"/>
        </w:rPr>
        <w:t>Фибролит</w:t>
      </w:r>
      <w:r>
        <w:rPr>
          <w:rFonts w:ascii="Times New Roman" w:eastAsia="Times New Roman" w:hAnsi="Times New Roman"/>
          <w:sz w:val="24"/>
          <w:szCs w:val="24"/>
          <w:lang w:eastAsia="ru-RU"/>
        </w:rPr>
        <w:t>»</w:t>
      </w:r>
      <w:r w:rsidRPr="00FA3583">
        <w:rPr>
          <w:rFonts w:ascii="Times New Roman" w:eastAsia="Times New Roman" w:hAnsi="Times New Roman"/>
          <w:sz w:val="24"/>
          <w:szCs w:val="24"/>
          <w:lang w:eastAsia="ru-RU"/>
        </w:rPr>
        <w:t xml:space="preserve">, ЗАО </w:t>
      </w:r>
      <w:r>
        <w:rPr>
          <w:rFonts w:ascii="Times New Roman" w:eastAsia="Times New Roman" w:hAnsi="Times New Roman"/>
          <w:sz w:val="24"/>
          <w:szCs w:val="24"/>
          <w:lang w:eastAsia="ru-RU"/>
        </w:rPr>
        <w:t>«</w:t>
      </w:r>
      <w:r w:rsidRPr="00FA3583">
        <w:rPr>
          <w:rFonts w:ascii="Times New Roman" w:eastAsia="Times New Roman" w:hAnsi="Times New Roman"/>
          <w:sz w:val="24"/>
          <w:szCs w:val="24"/>
          <w:lang w:eastAsia="ru-RU"/>
        </w:rPr>
        <w:t>Бит- Морион, инк</w:t>
      </w:r>
      <w:r>
        <w:rPr>
          <w:rFonts w:ascii="Times New Roman" w:eastAsia="Times New Roman" w:hAnsi="Times New Roman"/>
          <w:sz w:val="24"/>
          <w:szCs w:val="24"/>
          <w:lang w:eastAsia="ru-RU"/>
        </w:rPr>
        <w:t>».</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FA3583">
        <w:rPr>
          <w:rFonts w:ascii="Times New Roman" w:eastAsia="Times New Roman" w:hAnsi="Times New Roman"/>
          <w:sz w:val="24"/>
          <w:szCs w:val="24"/>
          <w:lang w:eastAsia="ru-RU"/>
        </w:rPr>
        <w:t>зготовлены стационарные выставочные стенды, представляющие СМСП Саткинского района, приобретено оборудование для участия в выставках</w:t>
      </w:r>
      <w:r>
        <w:rPr>
          <w:rFonts w:ascii="Times New Roman" w:eastAsia="Times New Roman" w:hAnsi="Times New Roman"/>
          <w:sz w:val="24"/>
          <w:szCs w:val="24"/>
          <w:lang w:eastAsia="ru-RU"/>
        </w:rPr>
        <w:t>.</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sidRPr="00FA3583">
        <w:rPr>
          <w:rFonts w:ascii="Times New Roman" w:eastAsia="Times New Roman" w:hAnsi="Times New Roman"/>
          <w:sz w:val="24"/>
          <w:szCs w:val="24"/>
          <w:lang w:eastAsia="ru-RU"/>
        </w:rPr>
        <w:t>Смонтирован зал по электронному продвижению СМСП</w:t>
      </w:r>
      <w:r>
        <w:rPr>
          <w:rFonts w:ascii="Times New Roman" w:eastAsia="Times New Roman" w:hAnsi="Times New Roman"/>
          <w:sz w:val="24"/>
          <w:szCs w:val="24"/>
          <w:lang w:eastAsia="ru-RU"/>
        </w:rPr>
        <w:t>.</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sidRPr="00FA3583">
        <w:rPr>
          <w:rFonts w:ascii="Times New Roman" w:eastAsia="Times New Roman" w:hAnsi="Times New Roman"/>
          <w:sz w:val="24"/>
          <w:szCs w:val="24"/>
          <w:lang w:eastAsia="ru-RU"/>
        </w:rPr>
        <w:t xml:space="preserve">Создан сайт </w:t>
      </w:r>
      <w:r>
        <w:rPr>
          <w:rFonts w:ascii="Times New Roman" w:eastAsia="Times New Roman" w:hAnsi="Times New Roman"/>
          <w:sz w:val="24"/>
          <w:szCs w:val="24"/>
          <w:lang w:val="en-US" w:eastAsia="ru-RU"/>
        </w:rPr>
        <w:t>www</w:t>
      </w:r>
      <w:r w:rsidRPr="00FA3583">
        <w:rPr>
          <w:rFonts w:ascii="Times New Roman" w:eastAsia="Times New Roman" w:hAnsi="Times New Roman"/>
          <w:sz w:val="24"/>
          <w:szCs w:val="24"/>
          <w:lang w:eastAsia="ru-RU"/>
        </w:rPr>
        <w:t>.satkaexpo.ru для электронного продвижения продукции СМСП Саткинского района</w:t>
      </w:r>
      <w:r>
        <w:rPr>
          <w:rFonts w:ascii="Times New Roman" w:eastAsia="Times New Roman" w:hAnsi="Times New Roman"/>
          <w:sz w:val="24"/>
          <w:szCs w:val="24"/>
          <w:lang w:eastAsia="ru-RU"/>
        </w:rPr>
        <w:t>.</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Издан каталог Саткинских предприятий малого и среднего предпринимательства тиражом 3 000 экземпляров.</w:t>
      </w:r>
      <w:r w:rsidRPr="00FA3583">
        <w:rPr>
          <w:rFonts w:ascii="Times New Roman" w:eastAsia="Times New Roman" w:hAnsi="Times New Roman"/>
          <w:sz w:val="24"/>
          <w:szCs w:val="24"/>
          <w:lang w:eastAsia="ru-RU"/>
        </w:rPr>
        <w:t xml:space="preserve"> </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p>
    <w:p w:rsidR="008B1967" w:rsidRPr="007E7EA4" w:rsidRDefault="008B1967" w:rsidP="007E7EA4">
      <w:pPr>
        <w:pStyle w:val="a6"/>
        <w:spacing w:after="0" w:line="240" w:lineRule="auto"/>
        <w:ind w:left="0" w:firstLine="567"/>
        <w:jc w:val="both"/>
        <w:rPr>
          <w:rFonts w:ascii="Times New Roman" w:eastAsia="Times New Roman" w:hAnsi="Times New Roman"/>
          <w:b/>
          <w:sz w:val="24"/>
          <w:szCs w:val="24"/>
          <w:lang w:eastAsia="ru-RU"/>
        </w:rPr>
      </w:pPr>
      <w:r w:rsidRPr="007E7EA4">
        <w:rPr>
          <w:rFonts w:ascii="Times New Roman" w:eastAsia="Times New Roman" w:hAnsi="Times New Roman"/>
          <w:b/>
          <w:sz w:val="24"/>
          <w:szCs w:val="24"/>
          <w:lang w:eastAsia="ru-RU"/>
        </w:rPr>
        <w:t>С 2016- 2018 гг. реализовывались</w:t>
      </w:r>
      <w:r w:rsidR="007E7EA4">
        <w:rPr>
          <w:rFonts w:ascii="Times New Roman" w:eastAsia="Times New Roman" w:hAnsi="Times New Roman"/>
          <w:b/>
          <w:sz w:val="24"/>
          <w:szCs w:val="24"/>
          <w:lang w:eastAsia="ru-RU"/>
        </w:rPr>
        <w:t>:</w:t>
      </w:r>
      <w:r w:rsidRPr="007E7EA4">
        <w:rPr>
          <w:rFonts w:ascii="Times New Roman" w:eastAsia="Times New Roman" w:hAnsi="Times New Roman"/>
          <w:b/>
          <w:sz w:val="24"/>
          <w:szCs w:val="24"/>
          <w:lang w:eastAsia="ru-RU"/>
        </w:rPr>
        <w:t xml:space="preserve"> </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муниципальная программа</w:t>
      </w:r>
      <w:r w:rsidRPr="00B667BC">
        <w:rPr>
          <w:rFonts w:ascii="Times New Roman" w:eastAsia="Times New Roman" w:hAnsi="Times New Roman"/>
          <w:sz w:val="24"/>
          <w:szCs w:val="24"/>
          <w:lang w:eastAsia="ru-RU"/>
        </w:rPr>
        <w:t xml:space="preserve"> «Поддержка и развитие малого и среднего предпринимательства Саткинского муниципального района Челябинской области на 20</w:t>
      </w:r>
      <w:r>
        <w:rPr>
          <w:rFonts w:ascii="Times New Roman" w:eastAsia="Times New Roman" w:hAnsi="Times New Roman"/>
          <w:sz w:val="24"/>
          <w:szCs w:val="24"/>
          <w:lang w:eastAsia="ru-RU"/>
        </w:rPr>
        <w:t>16</w:t>
      </w:r>
      <w:r w:rsidRPr="00B667BC">
        <w:rPr>
          <w:rFonts w:ascii="Times New Roman" w:eastAsia="Times New Roman" w:hAnsi="Times New Roman"/>
          <w:sz w:val="24"/>
          <w:szCs w:val="24"/>
          <w:lang w:eastAsia="ru-RU"/>
        </w:rPr>
        <w:t>-20</w:t>
      </w:r>
      <w:r>
        <w:rPr>
          <w:rFonts w:ascii="Times New Roman" w:eastAsia="Times New Roman" w:hAnsi="Times New Roman"/>
          <w:sz w:val="24"/>
          <w:szCs w:val="24"/>
          <w:lang w:eastAsia="ru-RU"/>
        </w:rPr>
        <w:t>18</w:t>
      </w:r>
      <w:r w:rsidRPr="00B667BC">
        <w:rPr>
          <w:rFonts w:ascii="Times New Roman" w:eastAsia="Times New Roman" w:hAnsi="Times New Roman"/>
          <w:sz w:val="24"/>
          <w:szCs w:val="24"/>
          <w:lang w:eastAsia="ru-RU"/>
        </w:rPr>
        <w:t>годы»</w:t>
      </w:r>
      <w:r w:rsidR="007E7EA4">
        <w:rPr>
          <w:rFonts w:ascii="Times New Roman" w:eastAsia="Times New Roman" w:hAnsi="Times New Roman"/>
          <w:sz w:val="24"/>
          <w:szCs w:val="24"/>
          <w:lang w:eastAsia="ru-RU"/>
        </w:rPr>
        <w:t>;</w:t>
      </w:r>
    </w:p>
    <w:p w:rsidR="008B1967" w:rsidRDefault="008B1967" w:rsidP="007E7EA4">
      <w:pPr>
        <w:pStyle w:val="a6"/>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муниципальная программа</w:t>
      </w:r>
      <w:r w:rsidRPr="00B667BC">
        <w:rPr>
          <w:rFonts w:ascii="Times New Roman" w:eastAsia="Times New Roman" w:hAnsi="Times New Roman"/>
          <w:sz w:val="24"/>
          <w:szCs w:val="24"/>
          <w:lang w:eastAsia="ru-RU"/>
        </w:rPr>
        <w:t xml:space="preserve"> «Поддержка и развитие малого и среднего предпринимательства Саткинского муниципального района Челябинской области на 2017-2019 годы»</w:t>
      </w:r>
      <w:r w:rsidR="007E7EA4">
        <w:rPr>
          <w:rFonts w:ascii="Times New Roman" w:eastAsia="Times New Roman" w:hAnsi="Times New Roman"/>
          <w:sz w:val="24"/>
          <w:szCs w:val="24"/>
          <w:lang w:eastAsia="ru-RU"/>
        </w:rPr>
        <w:t>;</w:t>
      </w:r>
    </w:p>
    <w:p w:rsidR="008B1967" w:rsidRDefault="008B1967" w:rsidP="007E7EA4">
      <w:pPr>
        <w:spacing w:after="0" w:line="240" w:lineRule="auto"/>
        <w:ind w:firstLine="567"/>
        <w:jc w:val="both"/>
        <w:rPr>
          <w:rFonts w:ascii="Times New Roman" w:eastAsia="Times New Roman" w:hAnsi="Times New Roman"/>
          <w:sz w:val="24"/>
          <w:szCs w:val="24"/>
          <w:lang w:eastAsia="ru-RU"/>
        </w:rPr>
      </w:pPr>
      <w:r w:rsidRPr="00B667BC">
        <w:rPr>
          <w:rFonts w:ascii="Times New Roman" w:eastAsia="Times New Roman" w:hAnsi="Times New Roman"/>
          <w:sz w:val="24"/>
          <w:szCs w:val="24"/>
          <w:lang w:eastAsia="ru-RU"/>
        </w:rPr>
        <w:t>Муниципальная программа</w:t>
      </w:r>
      <w:r>
        <w:rPr>
          <w:rFonts w:ascii="Times New Roman" w:eastAsia="Times New Roman" w:hAnsi="Times New Roman"/>
          <w:sz w:val="24"/>
          <w:szCs w:val="24"/>
          <w:lang w:eastAsia="ru-RU"/>
        </w:rPr>
        <w:t xml:space="preserve"> </w:t>
      </w:r>
      <w:r w:rsidRPr="00B667BC">
        <w:rPr>
          <w:rFonts w:ascii="Times New Roman" w:eastAsia="Times New Roman" w:hAnsi="Times New Roman"/>
          <w:sz w:val="24"/>
          <w:szCs w:val="24"/>
          <w:lang w:eastAsia="ru-RU"/>
        </w:rPr>
        <w:t xml:space="preserve">«Развитие экономического потенциала Саткинского муниципального района Челябинской области, в том числе через механизмы поддержки и развития малого и среднего предпринимательства на </w:t>
      </w:r>
      <w:r>
        <w:rPr>
          <w:rFonts w:ascii="Times New Roman" w:eastAsia="Times New Roman" w:hAnsi="Times New Roman"/>
          <w:sz w:val="24"/>
          <w:szCs w:val="24"/>
          <w:lang w:eastAsia="ru-RU"/>
        </w:rPr>
        <w:t>2018-2020</w:t>
      </w:r>
      <w:r w:rsidRPr="00B667BC">
        <w:rPr>
          <w:rFonts w:ascii="Times New Roman" w:eastAsia="Times New Roman" w:hAnsi="Times New Roman"/>
          <w:sz w:val="24"/>
          <w:szCs w:val="24"/>
          <w:lang w:eastAsia="ru-RU"/>
        </w:rPr>
        <w:t xml:space="preserve"> годы»</w:t>
      </w:r>
      <w:r w:rsidR="007E7EA4">
        <w:rPr>
          <w:rFonts w:ascii="Times New Roman" w:eastAsia="Times New Roman" w:hAnsi="Times New Roman"/>
          <w:sz w:val="24"/>
          <w:szCs w:val="24"/>
          <w:lang w:eastAsia="ru-RU"/>
        </w:rPr>
        <w:t>;</w:t>
      </w:r>
    </w:p>
    <w:p w:rsidR="008B1967" w:rsidRDefault="008B1967" w:rsidP="007E7EA4">
      <w:pPr>
        <w:spacing w:after="0" w:line="240" w:lineRule="auto"/>
        <w:ind w:firstLine="567"/>
        <w:jc w:val="both"/>
        <w:rPr>
          <w:rFonts w:ascii="Times New Roman" w:eastAsia="Times New Roman" w:hAnsi="Times New Roman"/>
          <w:sz w:val="24"/>
          <w:szCs w:val="24"/>
          <w:lang w:eastAsia="ru-RU"/>
        </w:rPr>
      </w:pPr>
      <w:r w:rsidRPr="00B667B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w:t>
      </w:r>
      <w:r w:rsidRPr="00B667BC">
        <w:rPr>
          <w:rFonts w:ascii="Times New Roman" w:eastAsia="Times New Roman" w:hAnsi="Times New Roman"/>
          <w:sz w:val="24"/>
          <w:szCs w:val="24"/>
          <w:lang w:eastAsia="ru-RU"/>
        </w:rPr>
        <w:t>униципальная программа «Развитие экономического потенциала Саткинского муниципального района Челябинской области, в том числе через механизмы поддержки и развития малого и среднего предпринимательства на 2019-2021 годы»</w:t>
      </w:r>
      <w:r w:rsidR="007E7EA4">
        <w:rPr>
          <w:rFonts w:ascii="Times New Roman" w:eastAsia="Times New Roman" w:hAnsi="Times New Roman"/>
          <w:sz w:val="24"/>
          <w:szCs w:val="24"/>
          <w:lang w:eastAsia="ru-RU"/>
        </w:rPr>
        <w:t>.</w:t>
      </w:r>
    </w:p>
    <w:p w:rsidR="008B1967" w:rsidRDefault="008B1967" w:rsidP="007E7EA4">
      <w:pPr>
        <w:spacing w:after="0" w:line="240" w:lineRule="auto"/>
        <w:ind w:firstLine="567"/>
        <w:jc w:val="both"/>
        <w:rPr>
          <w:rFonts w:ascii="Times New Roman" w:eastAsia="Times New Roman" w:hAnsi="Times New Roman"/>
          <w:sz w:val="24"/>
          <w:szCs w:val="24"/>
          <w:lang w:eastAsia="ru-RU"/>
        </w:rPr>
      </w:pPr>
    </w:p>
    <w:p w:rsidR="008B1967" w:rsidRPr="007E7EA4" w:rsidRDefault="008B1967" w:rsidP="007E7EA4">
      <w:pPr>
        <w:spacing w:after="0" w:line="240" w:lineRule="auto"/>
        <w:ind w:firstLine="567"/>
        <w:jc w:val="both"/>
        <w:rPr>
          <w:rFonts w:ascii="Times New Roman" w:eastAsia="Times New Roman" w:hAnsi="Times New Roman"/>
          <w:b/>
          <w:sz w:val="24"/>
          <w:szCs w:val="24"/>
          <w:lang w:eastAsia="ru-RU"/>
        </w:rPr>
      </w:pPr>
      <w:r w:rsidRPr="007E7EA4">
        <w:rPr>
          <w:rFonts w:ascii="Times New Roman" w:eastAsia="Times New Roman" w:hAnsi="Times New Roman"/>
          <w:b/>
          <w:sz w:val="24"/>
          <w:szCs w:val="24"/>
          <w:lang w:eastAsia="ru-RU"/>
        </w:rPr>
        <w:t>Основные показатели деятельности</w:t>
      </w:r>
      <w:r w:rsidR="007E7EA4" w:rsidRPr="007E7EA4">
        <w:rPr>
          <w:rFonts w:ascii="Times New Roman" w:eastAsia="Times New Roman" w:hAnsi="Times New Roman"/>
          <w:b/>
          <w:sz w:val="24"/>
          <w:szCs w:val="24"/>
          <w:lang w:eastAsia="ru-RU"/>
        </w:rPr>
        <w:t>:</w:t>
      </w:r>
    </w:p>
    <w:p w:rsidR="008B1967" w:rsidRDefault="008B1967" w:rsidP="007E7EA4">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1.Информационно-консультационная поддержка предпринимателей Саткинского муниципального района</w:t>
      </w:r>
    </w:p>
    <w:p w:rsidR="008B1967" w:rsidRDefault="008B1967" w:rsidP="008B1967">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С 2010 -2019 г включительно проведено </w:t>
      </w:r>
      <w:r w:rsidRPr="003164EB">
        <w:rPr>
          <w:rFonts w:ascii="Times New Roman" w:eastAsia="Times New Roman" w:hAnsi="Times New Roman"/>
          <w:b/>
          <w:sz w:val="24"/>
          <w:szCs w:val="24"/>
          <w:lang w:eastAsia="ru-RU"/>
        </w:rPr>
        <w:t>16 360 консультаций для  СМСП</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8"/>
        <w:gridCol w:w="868"/>
        <w:gridCol w:w="868"/>
        <w:gridCol w:w="867"/>
        <w:gridCol w:w="866"/>
        <w:gridCol w:w="866"/>
        <w:gridCol w:w="866"/>
        <w:gridCol w:w="866"/>
        <w:gridCol w:w="866"/>
        <w:gridCol w:w="867"/>
        <w:gridCol w:w="1221"/>
      </w:tblGrid>
      <w:tr w:rsidR="008B1967" w:rsidRPr="000A7302" w:rsidTr="007E7EA4">
        <w:tc>
          <w:tcPr>
            <w:tcW w:w="9889" w:type="dxa"/>
            <w:gridSpan w:val="11"/>
          </w:tcPr>
          <w:p w:rsidR="008B1967" w:rsidRPr="000A7302" w:rsidRDefault="008B1967" w:rsidP="007E7EA4">
            <w:pPr>
              <w:spacing w:after="0" w:line="240" w:lineRule="auto"/>
              <w:jc w:val="center"/>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Количество консультаций</w:t>
            </w:r>
          </w:p>
        </w:tc>
      </w:tr>
      <w:tr w:rsidR="008B1967" w:rsidRPr="000A7302" w:rsidTr="007E7EA4">
        <w:tc>
          <w:tcPr>
            <w:tcW w:w="868"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2010</w:t>
            </w:r>
          </w:p>
        </w:tc>
        <w:tc>
          <w:tcPr>
            <w:tcW w:w="868"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2011</w:t>
            </w:r>
          </w:p>
        </w:tc>
        <w:tc>
          <w:tcPr>
            <w:tcW w:w="868"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2012</w:t>
            </w:r>
          </w:p>
        </w:tc>
        <w:tc>
          <w:tcPr>
            <w:tcW w:w="867"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2013</w:t>
            </w:r>
          </w:p>
        </w:tc>
        <w:tc>
          <w:tcPr>
            <w:tcW w:w="86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2014</w:t>
            </w:r>
          </w:p>
        </w:tc>
        <w:tc>
          <w:tcPr>
            <w:tcW w:w="86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2015</w:t>
            </w:r>
          </w:p>
        </w:tc>
        <w:tc>
          <w:tcPr>
            <w:tcW w:w="86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2016</w:t>
            </w:r>
          </w:p>
        </w:tc>
        <w:tc>
          <w:tcPr>
            <w:tcW w:w="86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2017</w:t>
            </w:r>
          </w:p>
        </w:tc>
        <w:tc>
          <w:tcPr>
            <w:tcW w:w="86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2018</w:t>
            </w:r>
          </w:p>
        </w:tc>
        <w:tc>
          <w:tcPr>
            <w:tcW w:w="867"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2019</w:t>
            </w:r>
          </w:p>
        </w:tc>
        <w:tc>
          <w:tcPr>
            <w:tcW w:w="1221"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ИТОГО</w:t>
            </w:r>
          </w:p>
        </w:tc>
      </w:tr>
      <w:tr w:rsidR="008B1967" w:rsidRPr="000A7302" w:rsidTr="007E7EA4">
        <w:tc>
          <w:tcPr>
            <w:tcW w:w="868" w:type="dxa"/>
          </w:tcPr>
          <w:p w:rsidR="008B1967" w:rsidRPr="000A7302" w:rsidRDefault="008B1967" w:rsidP="007E7EA4">
            <w:pPr>
              <w:spacing w:after="0" w:line="240" w:lineRule="auto"/>
              <w:jc w:val="both"/>
              <w:rPr>
                <w:rFonts w:ascii="Times New Roman" w:eastAsia="Times New Roman" w:hAnsi="Times New Roman"/>
                <w:sz w:val="24"/>
                <w:szCs w:val="24"/>
                <w:lang w:val="en-US" w:eastAsia="ru-RU"/>
              </w:rPr>
            </w:pPr>
            <w:r w:rsidRPr="000A7302">
              <w:rPr>
                <w:rFonts w:ascii="Times New Roman" w:eastAsia="Times New Roman" w:hAnsi="Times New Roman"/>
                <w:sz w:val="24"/>
                <w:szCs w:val="24"/>
                <w:lang w:val="en-US" w:eastAsia="ru-RU"/>
              </w:rPr>
              <w:t>2878</w:t>
            </w:r>
          </w:p>
        </w:tc>
        <w:tc>
          <w:tcPr>
            <w:tcW w:w="868" w:type="dxa"/>
          </w:tcPr>
          <w:p w:rsidR="008B1967" w:rsidRPr="000A7302" w:rsidRDefault="008B1967" w:rsidP="007E7EA4">
            <w:pPr>
              <w:spacing w:after="0" w:line="240" w:lineRule="auto"/>
              <w:jc w:val="both"/>
              <w:rPr>
                <w:rFonts w:ascii="Times New Roman" w:eastAsia="Times New Roman" w:hAnsi="Times New Roman"/>
                <w:sz w:val="24"/>
                <w:szCs w:val="24"/>
                <w:lang w:val="en-US" w:eastAsia="ru-RU"/>
              </w:rPr>
            </w:pPr>
            <w:r w:rsidRPr="000A7302">
              <w:rPr>
                <w:rFonts w:ascii="Times New Roman" w:eastAsia="Times New Roman" w:hAnsi="Times New Roman"/>
                <w:sz w:val="24"/>
                <w:szCs w:val="24"/>
                <w:lang w:val="en-US" w:eastAsia="ru-RU"/>
              </w:rPr>
              <w:t>800</w:t>
            </w:r>
          </w:p>
        </w:tc>
        <w:tc>
          <w:tcPr>
            <w:tcW w:w="868"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sidRPr="000A7302">
              <w:rPr>
                <w:rFonts w:ascii="Times New Roman" w:eastAsia="Times New Roman" w:hAnsi="Times New Roman"/>
                <w:sz w:val="24"/>
                <w:szCs w:val="24"/>
                <w:lang w:eastAsia="ru-RU"/>
              </w:rPr>
              <w:t>900</w:t>
            </w:r>
          </w:p>
        </w:tc>
        <w:tc>
          <w:tcPr>
            <w:tcW w:w="867" w:type="dxa"/>
          </w:tcPr>
          <w:p w:rsidR="008B1967" w:rsidRPr="000A7302" w:rsidRDefault="008B1967" w:rsidP="007E7EA4">
            <w:pPr>
              <w:spacing w:after="0" w:line="240" w:lineRule="auto"/>
              <w:jc w:val="both"/>
              <w:rPr>
                <w:rFonts w:ascii="Times New Roman" w:eastAsia="Times New Roman" w:hAnsi="Times New Roman"/>
                <w:sz w:val="24"/>
                <w:szCs w:val="24"/>
                <w:lang w:val="en-US" w:eastAsia="ru-RU"/>
              </w:rPr>
            </w:pPr>
            <w:r w:rsidRPr="000A7302">
              <w:rPr>
                <w:rFonts w:ascii="Times New Roman" w:eastAsia="Times New Roman" w:hAnsi="Times New Roman"/>
                <w:sz w:val="24"/>
                <w:szCs w:val="24"/>
                <w:lang w:val="en-US" w:eastAsia="ru-RU"/>
              </w:rPr>
              <w:t>900</w:t>
            </w:r>
          </w:p>
        </w:tc>
        <w:tc>
          <w:tcPr>
            <w:tcW w:w="866" w:type="dxa"/>
          </w:tcPr>
          <w:p w:rsidR="008B1967" w:rsidRPr="000A7302" w:rsidRDefault="008B1967" w:rsidP="007E7EA4">
            <w:pPr>
              <w:spacing w:after="0" w:line="240" w:lineRule="auto"/>
              <w:jc w:val="both"/>
              <w:rPr>
                <w:rFonts w:ascii="Times New Roman" w:eastAsia="Times New Roman" w:hAnsi="Times New Roman"/>
                <w:sz w:val="24"/>
                <w:szCs w:val="24"/>
                <w:lang w:val="en-US" w:eastAsia="ru-RU"/>
              </w:rPr>
            </w:pPr>
            <w:r w:rsidRPr="000A7302">
              <w:rPr>
                <w:rFonts w:ascii="Times New Roman" w:eastAsia="Times New Roman" w:hAnsi="Times New Roman"/>
                <w:sz w:val="24"/>
                <w:szCs w:val="24"/>
                <w:lang w:val="en-US" w:eastAsia="ru-RU"/>
              </w:rPr>
              <w:t>900</w:t>
            </w:r>
          </w:p>
        </w:tc>
        <w:tc>
          <w:tcPr>
            <w:tcW w:w="86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sidRPr="000A7302">
              <w:rPr>
                <w:rFonts w:ascii="Times New Roman" w:eastAsia="Times New Roman" w:hAnsi="Times New Roman"/>
                <w:sz w:val="24"/>
                <w:szCs w:val="24"/>
                <w:lang w:eastAsia="ru-RU"/>
              </w:rPr>
              <w:t>1982</w:t>
            </w:r>
          </w:p>
        </w:tc>
        <w:tc>
          <w:tcPr>
            <w:tcW w:w="86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sidRPr="000A7302">
              <w:rPr>
                <w:rFonts w:ascii="Times New Roman" w:eastAsia="Times New Roman" w:hAnsi="Times New Roman"/>
                <w:sz w:val="24"/>
                <w:szCs w:val="24"/>
                <w:lang w:eastAsia="ru-RU"/>
              </w:rPr>
              <w:t>2000</w:t>
            </w:r>
          </w:p>
        </w:tc>
        <w:tc>
          <w:tcPr>
            <w:tcW w:w="86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sidRPr="000A7302">
              <w:rPr>
                <w:rFonts w:ascii="Times New Roman" w:eastAsia="Times New Roman" w:hAnsi="Times New Roman"/>
                <w:sz w:val="24"/>
                <w:szCs w:val="24"/>
                <w:lang w:eastAsia="ru-RU"/>
              </w:rPr>
              <w:t>2000</w:t>
            </w:r>
          </w:p>
        </w:tc>
        <w:tc>
          <w:tcPr>
            <w:tcW w:w="86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sidRPr="000A7302">
              <w:rPr>
                <w:rFonts w:ascii="Times New Roman" w:eastAsia="Times New Roman" w:hAnsi="Times New Roman"/>
                <w:sz w:val="24"/>
                <w:szCs w:val="24"/>
                <w:lang w:eastAsia="ru-RU"/>
              </w:rPr>
              <w:t>2000</w:t>
            </w:r>
          </w:p>
        </w:tc>
        <w:tc>
          <w:tcPr>
            <w:tcW w:w="867"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sidRPr="000A7302">
              <w:rPr>
                <w:rFonts w:ascii="Times New Roman" w:eastAsia="Times New Roman" w:hAnsi="Times New Roman"/>
                <w:sz w:val="24"/>
                <w:szCs w:val="24"/>
                <w:lang w:eastAsia="ru-RU"/>
              </w:rPr>
              <w:t>2000</w:t>
            </w:r>
          </w:p>
        </w:tc>
        <w:tc>
          <w:tcPr>
            <w:tcW w:w="1221" w:type="dxa"/>
          </w:tcPr>
          <w:p w:rsidR="008B1967" w:rsidRPr="000A7302" w:rsidRDefault="008B1967" w:rsidP="007E7EA4">
            <w:pPr>
              <w:spacing w:after="0" w:line="240" w:lineRule="auto"/>
              <w:jc w:val="both"/>
              <w:rPr>
                <w:rFonts w:ascii="Times New Roman" w:eastAsia="Times New Roman" w:hAnsi="Times New Roman"/>
                <w:sz w:val="24"/>
                <w:szCs w:val="24"/>
                <w:lang w:val="en-US" w:eastAsia="ru-RU"/>
              </w:rPr>
            </w:pPr>
            <w:r w:rsidRPr="000A7302">
              <w:rPr>
                <w:rFonts w:ascii="Times New Roman" w:eastAsia="Times New Roman" w:hAnsi="Times New Roman"/>
                <w:sz w:val="24"/>
                <w:szCs w:val="24"/>
                <w:lang w:val="en-US" w:eastAsia="ru-RU"/>
              </w:rPr>
              <w:t>16 360</w:t>
            </w:r>
          </w:p>
        </w:tc>
      </w:tr>
    </w:tbl>
    <w:p w:rsidR="008B1967" w:rsidRPr="003164EB" w:rsidRDefault="008B1967" w:rsidP="008B1967">
      <w:pPr>
        <w:spacing w:after="0" w:line="240" w:lineRule="auto"/>
        <w:jc w:val="both"/>
        <w:rPr>
          <w:rFonts w:ascii="Times New Roman" w:eastAsia="Times New Roman" w:hAnsi="Times New Roman"/>
          <w:b/>
          <w:sz w:val="24"/>
          <w:szCs w:val="24"/>
          <w:lang w:eastAsia="ru-RU"/>
        </w:rPr>
      </w:pPr>
    </w:p>
    <w:p w:rsidR="008B1967" w:rsidRDefault="008B1967" w:rsidP="008B1967">
      <w:pPr>
        <w:spacing w:after="0" w:line="240" w:lineRule="auto"/>
        <w:jc w:val="both"/>
        <w:rPr>
          <w:rFonts w:ascii="Times New Roman" w:eastAsia="Times New Roman" w:hAnsi="Times New Roman"/>
          <w:sz w:val="24"/>
          <w:szCs w:val="24"/>
          <w:lang w:eastAsia="ru-RU"/>
        </w:rPr>
      </w:pPr>
    </w:p>
    <w:p w:rsidR="008B1967" w:rsidRPr="007337A1" w:rsidRDefault="008B1967" w:rsidP="008B1967">
      <w:pPr>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2.Образовательная поддержка СМСП</w:t>
      </w:r>
    </w:p>
    <w:p w:rsidR="008B1967" w:rsidRPr="00BD2970" w:rsidRDefault="008B1967" w:rsidP="008B196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 2010-2019 год – проведено 129 бесплатных семинаров, тренингов, курсов для представителей малого и среднего бизнеса</w:t>
      </w:r>
    </w:p>
    <w:p w:rsidR="008B1967" w:rsidRPr="00BD2970" w:rsidRDefault="008B1967" w:rsidP="008B1967">
      <w:pPr>
        <w:spacing w:after="0" w:line="240" w:lineRule="auto"/>
        <w:jc w:val="both"/>
        <w:rPr>
          <w:rFonts w:ascii="Times New Roman" w:eastAsia="Times New Roman" w:hAnsi="Times New Roman"/>
          <w:sz w:val="24"/>
          <w:szCs w:val="24"/>
          <w:lang w:eastAsia="ru-RU"/>
        </w:rPr>
      </w:pPr>
    </w:p>
    <w:tbl>
      <w:tblPr>
        <w:tblW w:w="9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50"/>
        <w:gridCol w:w="851"/>
        <w:gridCol w:w="696"/>
        <w:gridCol w:w="851"/>
        <w:gridCol w:w="850"/>
        <w:gridCol w:w="851"/>
        <w:gridCol w:w="850"/>
        <w:gridCol w:w="696"/>
        <w:gridCol w:w="850"/>
        <w:gridCol w:w="709"/>
        <w:gridCol w:w="1134"/>
      </w:tblGrid>
      <w:tr w:rsidR="008B1967" w:rsidRPr="000A7302" w:rsidTr="008B1967">
        <w:trPr>
          <w:trHeight w:val="280"/>
        </w:trPr>
        <w:tc>
          <w:tcPr>
            <w:tcW w:w="9926" w:type="dxa"/>
            <w:gridSpan w:val="12"/>
          </w:tcPr>
          <w:p w:rsidR="008B1967" w:rsidRPr="000A7302" w:rsidRDefault="008B1967" w:rsidP="007E7EA4">
            <w:pPr>
              <w:spacing w:after="0" w:line="240" w:lineRule="auto"/>
              <w:jc w:val="center"/>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Количество семинаров¸тренингов, круглых столов</w:t>
            </w:r>
            <w:r>
              <w:rPr>
                <w:rFonts w:ascii="Times New Roman" w:eastAsia="Times New Roman" w:hAnsi="Times New Roman"/>
                <w:b/>
                <w:sz w:val="24"/>
                <w:szCs w:val="24"/>
                <w:lang w:eastAsia="ru-RU"/>
              </w:rPr>
              <w:t>, конференций</w:t>
            </w:r>
            <w:r w:rsidRPr="000A7302">
              <w:rPr>
                <w:rFonts w:ascii="Times New Roman" w:eastAsia="Times New Roman" w:hAnsi="Times New Roman"/>
                <w:b/>
                <w:sz w:val="24"/>
                <w:szCs w:val="24"/>
                <w:lang w:eastAsia="ru-RU"/>
              </w:rPr>
              <w:t xml:space="preserve"> для СМСП</w:t>
            </w:r>
          </w:p>
        </w:tc>
      </w:tr>
      <w:tr w:rsidR="008B1967" w:rsidRPr="000A7302" w:rsidTr="008B1967">
        <w:trPr>
          <w:trHeight w:val="280"/>
        </w:trPr>
        <w:tc>
          <w:tcPr>
            <w:tcW w:w="738"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2009</w:t>
            </w:r>
          </w:p>
        </w:tc>
        <w:tc>
          <w:tcPr>
            <w:tcW w:w="850"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2010</w:t>
            </w:r>
          </w:p>
        </w:tc>
        <w:tc>
          <w:tcPr>
            <w:tcW w:w="851"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2011</w:t>
            </w:r>
          </w:p>
        </w:tc>
        <w:tc>
          <w:tcPr>
            <w:tcW w:w="69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2012</w:t>
            </w:r>
          </w:p>
        </w:tc>
        <w:tc>
          <w:tcPr>
            <w:tcW w:w="851"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2013</w:t>
            </w:r>
          </w:p>
        </w:tc>
        <w:tc>
          <w:tcPr>
            <w:tcW w:w="850"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2014</w:t>
            </w:r>
          </w:p>
        </w:tc>
        <w:tc>
          <w:tcPr>
            <w:tcW w:w="851"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2015</w:t>
            </w:r>
          </w:p>
        </w:tc>
        <w:tc>
          <w:tcPr>
            <w:tcW w:w="850"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2016</w:t>
            </w:r>
          </w:p>
        </w:tc>
        <w:tc>
          <w:tcPr>
            <w:tcW w:w="696"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2017</w:t>
            </w:r>
          </w:p>
        </w:tc>
        <w:tc>
          <w:tcPr>
            <w:tcW w:w="850"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2018</w:t>
            </w:r>
          </w:p>
        </w:tc>
        <w:tc>
          <w:tcPr>
            <w:tcW w:w="709"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2019</w:t>
            </w:r>
          </w:p>
        </w:tc>
        <w:tc>
          <w:tcPr>
            <w:tcW w:w="1134" w:type="dxa"/>
          </w:tcPr>
          <w:p w:rsidR="008B1967" w:rsidRPr="000A7302" w:rsidRDefault="008B1967" w:rsidP="007E7EA4">
            <w:pPr>
              <w:spacing w:after="0" w:line="240" w:lineRule="auto"/>
              <w:jc w:val="both"/>
              <w:rPr>
                <w:rFonts w:ascii="Times New Roman" w:eastAsia="Times New Roman" w:hAnsi="Times New Roman"/>
                <w:b/>
                <w:sz w:val="24"/>
                <w:szCs w:val="24"/>
                <w:lang w:eastAsia="ru-RU"/>
              </w:rPr>
            </w:pPr>
            <w:r w:rsidRPr="000A7302">
              <w:rPr>
                <w:rFonts w:ascii="Times New Roman" w:eastAsia="Times New Roman" w:hAnsi="Times New Roman"/>
                <w:b/>
                <w:sz w:val="24"/>
                <w:szCs w:val="24"/>
                <w:lang w:eastAsia="ru-RU"/>
              </w:rPr>
              <w:t>ИТОГО</w:t>
            </w:r>
          </w:p>
        </w:tc>
      </w:tr>
      <w:tr w:rsidR="008B1967" w:rsidRPr="000A7302" w:rsidTr="008B1967">
        <w:trPr>
          <w:trHeight w:val="280"/>
        </w:trPr>
        <w:tc>
          <w:tcPr>
            <w:tcW w:w="738"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50"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851"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69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51"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850"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851"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50"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69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50"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09"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134"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129</w:t>
            </w:r>
          </w:p>
        </w:tc>
      </w:tr>
      <w:tr w:rsidR="008B1967" w:rsidRPr="000A7302" w:rsidTr="008B1967">
        <w:trPr>
          <w:trHeight w:val="280"/>
        </w:trPr>
        <w:tc>
          <w:tcPr>
            <w:tcW w:w="9926" w:type="dxa"/>
            <w:gridSpan w:val="12"/>
          </w:tcPr>
          <w:p w:rsidR="008B1967" w:rsidRPr="00BD2970" w:rsidRDefault="008B1967" w:rsidP="007E7EA4">
            <w:pPr>
              <w:spacing w:after="0" w:line="240" w:lineRule="auto"/>
              <w:jc w:val="center"/>
              <w:rPr>
                <w:rFonts w:ascii="Times New Roman" w:eastAsia="Times New Roman" w:hAnsi="Times New Roman"/>
                <w:b/>
                <w:sz w:val="24"/>
                <w:szCs w:val="24"/>
                <w:lang w:eastAsia="ru-RU"/>
              </w:rPr>
            </w:pPr>
            <w:r w:rsidRPr="00BD2970">
              <w:rPr>
                <w:rFonts w:ascii="Times New Roman" w:eastAsia="Times New Roman" w:hAnsi="Times New Roman"/>
                <w:b/>
                <w:sz w:val="24"/>
                <w:szCs w:val="24"/>
                <w:lang w:eastAsia="ru-RU"/>
              </w:rPr>
              <w:t>Количество участников</w:t>
            </w:r>
          </w:p>
        </w:tc>
      </w:tr>
      <w:tr w:rsidR="008B1967" w:rsidRPr="000A7302" w:rsidTr="008B1967">
        <w:trPr>
          <w:trHeight w:val="280"/>
        </w:trPr>
        <w:tc>
          <w:tcPr>
            <w:tcW w:w="738"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850"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932</w:t>
            </w:r>
          </w:p>
        </w:tc>
        <w:tc>
          <w:tcPr>
            <w:tcW w:w="851"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576</w:t>
            </w:r>
          </w:p>
        </w:tc>
        <w:tc>
          <w:tcPr>
            <w:tcW w:w="69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256</w:t>
            </w:r>
          </w:p>
        </w:tc>
        <w:tc>
          <w:tcPr>
            <w:tcW w:w="851"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850"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851"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850"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696"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850"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153</w:t>
            </w:r>
          </w:p>
        </w:tc>
        <w:tc>
          <w:tcPr>
            <w:tcW w:w="709" w:type="dxa"/>
          </w:tcPr>
          <w:p w:rsidR="008B1967" w:rsidRPr="000A7302"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172</w:t>
            </w:r>
          </w:p>
        </w:tc>
        <w:tc>
          <w:tcPr>
            <w:tcW w:w="1134" w:type="dxa"/>
          </w:tcPr>
          <w:p w:rsidR="008B1967" w:rsidRPr="00BD2970" w:rsidRDefault="008B1967" w:rsidP="007E7E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2478</w:t>
            </w:r>
          </w:p>
        </w:tc>
      </w:tr>
    </w:tbl>
    <w:p w:rsidR="008B1967" w:rsidRPr="007337A1" w:rsidRDefault="008B1967" w:rsidP="008B1967">
      <w:pPr>
        <w:spacing w:after="0" w:line="240" w:lineRule="auto"/>
        <w:jc w:val="both"/>
        <w:rPr>
          <w:rFonts w:ascii="Times New Roman" w:eastAsia="Times New Roman" w:hAnsi="Times New Roman"/>
          <w:sz w:val="24"/>
          <w:szCs w:val="24"/>
          <w:lang w:val="en-US" w:eastAsia="ru-RU"/>
        </w:rPr>
      </w:pPr>
    </w:p>
    <w:p w:rsidR="008B1967" w:rsidRDefault="008B1967" w:rsidP="008B196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B1967" w:rsidRDefault="008B1967" w:rsidP="008B196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Финансовая поддержка СМСП</w:t>
      </w:r>
    </w:p>
    <w:p w:rsidR="008B1967" w:rsidRDefault="008B1967" w:rsidP="008B196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С 2010 года МАУ «ЦИРИП-ПО» оказывает систематическую финансовую поддержку СМСП Саткинского района по субсидированию затрат предпринимателей. До 2017 года включительно финансовая поддержка оказывалась на условиях софинансирования с региональным и федеральным бюджетом</w:t>
      </w:r>
    </w:p>
    <w:p w:rsidR="008B1967" w:rsidRPr="005C66C8" w:rsidRDefault="008B1967" w:rsidP="008B1967">
      <w:pPr>
        <w:spacing w:after="0" w:line="240" w:lineRule="auto"/>
        <w:jc w:val="both"/>
        <w:rPr>
          <w:rFonts w:ascii="Times New Roman" w:eastAsia="Times New Roman" w:hAnsi="Times New Roman"/>
          <w:sz w:val="24"/>
          <w:szCs w:val="24"/>
          <w:lang w:eastAsia="ru-RU"/>
        </w:rPr>
      </w:pPr>
      <w:r w:rsidRPr="005C66C8">
        <w:rPr>
          <w:rFonts w:ascii="Times New Roman" w:eastAsia="Times New Roman" w:hAnsi="Times New Roman"/>
          <w:sz w:val="24"/>
          <w:szCs w:val="24"/>
          <w:lang w:eastAsia="ru-RU"/>
        </w:rPr>
        <w:t>За период 2010-</w:t>
      </w:r>
      <w:r>
        <w:rPr>
          <w:rFonts w:ascii="Times New Roman" w:eastAsia="Times New Roman" w:hAnsi="Times New Roman"/>
          <w:sz w:val="24"/>
          <w:szCs w:val="24"/>
          <w:lang w:eastAsia="ru-RU"/>
        </w:rPr>
        <w:t>2019</w:t>
      </w:r>
      <w:r w:rsidRPr="005C66C8">
        <w:rPr>
          <w:rFonts w:ascii="Times New Roman" w:eastAsia="Times New Roman" w:hAnsi="Times New Roman"/>
          <w:sz w:val="24"/>
          <w:szCs w:val="24"/>
          <w:lang w:eastAsia="ru-RU"/>
        </w:rPr>
        <w:t xml:space="preserve"> годы выдано </w:t>
      </w:r>
    </w:p>
    <w:p w:rsidR="008B1967" w:rsidRPr="005C66C8" w:rsidRDefault="008B1967" w:rsidP="008B196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362</w:t>
      </w:r>
      <w:r w:rsidRPr="005C66C8">
        <w:rPr>
          <w:rFonts w:ascii="Times New Roman" w:eastAsia="Times New Roman" w:hAnsi="Times New Roman"/>
          <w:b/>
          <w:bCs/>
          <w:sz w:val="24"/>
          <w:szCs w:val="24"/>
          <w:lang w:eastAsia="ru-RU"/>
        </w:rPr>
        <w:t xml:space="preserve"> субсидии       На сумму      </w:t>
      </w:r>
      <w:r>
        <w:rPr>
          <w:rFonts w:ascii="Times New Roman" w:eastAsia="Times New Roman" w:hAnsi="Times New Roman"/>
          <w:b/>
          <w:bCs/>
          <w:sz w:val="24"/>
          <w:szCs w:val="24"/>
          <w:lang w:eastAsia="ru-RU"/>
        </w:rPr>
        <w:t>122 514,0</w:t>
      </w:r>
      <w:r w:rsidRPr="005C66C8">
        <w:rPr>
          <w:rFonts w:ascii="Times New Roman" w:eastAsia="Times New Roman" w:hAnsi="Times New Roman"/>
          <w:b/>
          <w:bCs/>
          <w:sz w:val="24"/>
          <w:szCs w:val="24"/>
          <w:lang w:eastAsia="ru-RU"/>
        </w:rPr>
        <w:t xml:space="preserve"> тыс. руб </w:t>
      </w:r>
    </w:p>
    <w:p w:rsidR="008B1967" w:rsidRDefault="008B1967" w:rsidP="008B1967">
      <w:pPr>
        <w:spacing w:after="0" w:line="240" w:lineRule="auto"/>
        <w:jc w:val="both"/>
        <w:rPr>
          <w:rFonts w:ascii="Times New Roman" w:eastAsia="Times New Roman" w:hAnsi="Times New Roman"/>
          <w:sz w:val="24"/>
          <w:szCs w:val="24"/>
          <w:lang w:eastAsia="ru-RU"/>
        </w:rPr>
      </w:pPr>
    </w:p>
    <w:p w:rsidR="007E7EA4" w:rsidRDefault="007E7EA4" w:rsidP="008B1967">
      <w:pPr>
        <w:spacing w:after="0" w:line="240" w:lineRule="auto"/>
        <w:jc w:val="center"/>
        <w:rPr>
          <w:rFonts w:ascii="Times New Roman" w:eastAsia="Times New Roman" w:hAnsi="Times New Roman"/>
          <w:b/>
          <w:sz w:val="24"/>
          <w:szCs w:val="24"/>
          <w:lang w:eastAsia="ru-RU"/>
        </w:rPr>
      </w:pPr>
    </w:p>
    <w:p w:rsidR="007E7EA4" w:rsidRDefault="007E7EA4" w:rsidP="008B1967">
      <w:pPr>
        <w:spacing w:after="0" w:line="240" w:lineRule="auto"/>
        <w:jc w:val="center"/>
        <w:rPr>
          <w:rFonts w:ascii="Times New Roman" w:eastAsia="Times New Roman" w:hAnsi="Times New Roman"/>
          <w:b/>
          <w:sz w:val="24"/>
          <w:szCs w:val="24"/>
          <w:lang w:eastAsia="ru-RU"/>
        </w:rPr>
      </w:pPr>
    </w:p>
    <w:p w:rsidR="008B1967" w:rsidRDefault="008B1967" w:rsidP="008B1967">
      <w:pPr>
        <w:spacing w:after="0" w:line="240" w:lineRule="auto"/>
        <w:jc w:val="center"/>
        <w:rPr>
          <w:rFonts w:ascii="Times New Roman" w:eastAsia="Times New Roman" w:hAnsi="Times New Roman"/>
          <w:b/>
          <w:sz w:val="24"/>
          <w:szCs w:val="24"/>
          <w:lang w:eastAsia="ru-RU"/>
        </w:rPr>
      </w:pPr>
      <w:r w:rsidRPr="0011460D">
        <w:rPr>
          <w:rFonts w:ascii="Times New Roman" w:eastAsia="Times New Roman" w:hAnsi="Times New Roman"/>
          <w:b/>
          <w:sz w:val="24"/>
          <w:szCs w:val="24"/>
          <w:lang w:eastAsia="ru-RU"/>
        </w:rPr>
        <w:t>Количество получателей субсидий</w:t>
      </w:r>
      <w:r>
        <w:rPr>
          <w:rFonts w:ascii="Times New Roman" w:eastAsia="Times New Roman" w:hAnsi="Times New Roman"/>
          <w:b/>
          <w:sz w:val="24"/>
          <w:szCs w:val="24"/>
          <w:lang w:eastAsia="ru-RU"/>
        </w:rPr>
        <w:t xml:space="preserve"> по видам финансовой поддержки</w:t>
      </w:r>
    </w:p>
    <w:p w:rsidR="008B1967" w:rsidRDefault="008B1967" w:rsidP="008B1967">
      <w:pPr>
        <w:spacing w:after="0" w:line="240" w:lineRule="auto"/>
        <w:jc w:val="center"/>
        <w:rPr>
          <w:rFonts w:ascii="Times New Roman" w:eastAsia="Times New Roman" w:hAnsi="Times New Roman"/>
          <w:b/>
          <w:sz w:val="24"/>
          <w:szCs w:val="24"/>
          <w:lang w:eastAsia="ru-RU"/>
        </w:rPr>
      </w:pPr>
    </w:p>
    <w:tbl>
      <w:tblPr>
        <w:tblW w:w="10235" w:type="dxa"/>
        <w:tblInd w:w="-289" w:type="dxa"/>
        <w:tblLayout w:type="fixed"/>
        <w:tblLook w:val="04A0" w:firstRow="1" w:lastRow="0" w:firstColumn="1" w:lastColumn="0" w:noHBand="0" w:noVBand="1"/>
      </w:tblPr>
      <w:tblGrid>
        <w:gridCol w:w="782"/>
        <w:gridCol w:w="948"/>
        <w:gridCol w:w="1134"/>
        <w:gridCol w:w="1559"/>
        <w:gridCol w:w="1418"/>
        <w:gridCol w:w="1701"/>
        <w:gridCol w:w="1417"/>
        <w:gridCol w:w="1276"/>
      </w:tblGrid>
      <w:tr w:rsidR="008B1967" w:rsidRPr="003C37C5" w:rsidTr="008B1967">
        <w:trPr>
          <w:trHeight w:val="1380"/>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948" w:type="dxa"/>
            <w:tcBorders>
              <w:top w:val="single" w:sz="4" w:space="0" w:color="auto"/>
              <w:left w:val="nil"/>
              <w:bottom w:val="single" w:sz="4" w:space="0" w:color="auto"/>
              <w:right w:val="single" w:sz="4" w:space="0" w:color="auto"/>
            </w:tcBorders>
            <w:shd w:val="clear" w:color="auto" w:fill="auto"/>
            <w:hideMark/>
          </w:tcPr>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Гранты начинающим предпринимателям</w:t>
            </w:r>
          </w:p>
        </w:tc>
        <w:tc>
          <w:tcPr>
            <w:tcW w:w="1134" w:type="dxa"/>
            <w:tcBorders>
              <w:top w:val="single" w:sz="4" w:space="0" w:color="auto"/>
              <w:left w:val="nil"/>
              <w:bottom w:val="single" w:sz="4" w:space="0" w:color="auto"/>
              <w:right w:val="single" w:sz="4" w:space="0" w:color="auto"/>
            </w:tcBorders>
            <w:shd w:val="clear" w:color="auto" w:fill="auto"/>
            <w:hideMark/>
          </w:tcPr>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Субсидирование затрат по договорам лизинга</w:t>
            </w:r>
          </w:p>
        </w:tc>
        <w:tc>
          <w:tcPr>
            <w:tcW w:w="1559" w:type="dxa"/>
            <w:tcBorders>
              <w:top w:val="single" w:sz="4" w:space="0" w:color="auto"/>
              <w:left w:val="nil"/>
              <w:bottom w:val="single" w:sz="4" w:space="0" w:color="auto"/>
              <w:right w:val="single" w:sz="4" w:space="0" w:color="auto"/>
            </w:tcBorders>
            <w:shd w:val="clear" w:color="auto" w:fill="auto"/>
            <w:hideMark/>
          </w:tcPr>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 xml:space="preserve">субсидирование </w:t>
            </w:r>
            <w:r w:rsidRPr="00382788">
              <w:rPr>
                <w:rFonts w:ascii="Times New Roman" w:eastAsia="Times New Roman" w:hAnsi="Times New Roman"/>
                <w:color w:val="000000"/>
                <w:lang w:eastAsia="ru-RU"/>
              </w:rPr>
              <w:t>затрат</w:t>
            </w:r>
            <w:r w:rsidRPr="003C37C5">
              <w:rPr>
                <w:rFonts w:ascii="Times New Roman" w:eastAsia="Times New Roman" w:hAnsi="Times New Roman"/>
                <w:color w:val="000000"/>
                <w:lang w:eastAsia="ru-RU"/>
              </w:rPr>
              <w:t xml:space="preserve"> по молодежному предпринимательству</w:t>
            </w:r>
          </w:p>
        </w:tc>
        <w:tc>
          <w:tcPr>
            <w:tcW w:w="1418" w:type="dxa"/>
            <w:tcBorders>
              <w:top w:val="single" w:sz="4" w:space="0" w:color="auto"/>
              <w:left w:val="nil"/>
              <w:bottom w:val="single" w:sz="4" w:space="0" w:color="auto"/>
              <w:right w:val="single" w:sz="4" w:space="0" w:color="auto"/>
            </w:tcBorders>
            <w:shd w:val="clear" w:color="auto" w:fill="auto"/>
            <w:hideMark/>
          </w:tcPr>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субсидирование затрат по капитальным вложениям</w:t>
            </w:r>
          </w:p>
        </w:tc>
        <w:tc>
          <w:tcPr>
            <w:tcW w:w="1701" w:type="dxa"/>
            <w:tcBorders>
              <w:top w:val="single" w:sz="4" w:space="0" w:color="auto"/>
              <w:left w:val="nil"/>
              <w:bottom w:val="single" w:sz="4" w:space="0" w:color="auto"/>
              <w:right w:val="single" w:sz="4" w:space="0" w:color="auto"/>
            </w:tcBorders>
            <w:shd w:val="clear" w:color="auto" w:fill="auto"/>
            <w:hideMark/>
          </w:tcPr>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субсидирование затрат в сфере внутреннего туризма</w:t>
            </w:r>
          </w:p>
        </w:tc>
        <w:tc>
          <w:tcPr>
            <w:tcW w:w="1417" w:type="dxa"/>
            <w:tcBorders>
              <w:top w:val="single" w:sz="4" w:space="0" w:color="auto"/>
              <w:left w:val="nil"/>
              <w:bottom w:val="single" w:sz="4" w:space="0" w:color="auto"/>
              <w:right w:val="single" w:sz="4" w:space="0" w:color="auto"/>
            </w:tcBorders>
            <w:shd w:val="clear" w:color="auto" w:fill="auto"/>
            <w:hideMark/>
          </w:tcPr>
          <w:p w:rsidR="008B1967" w:rsidRPr="00382788" w:rsidRDefault="008B1967" w:rsidP="007E7EA4">
            <w:pPr>
              <w:pStyle w:val="a6"/>
              <w:spacing w:after="0" w:line="240" w:lineRule="auto"/>
              <w:ind w:left="0"/>
              <w:jc w:val="both"/>
              <w:rPr>
                <w:rFonts w:ascii="Times New Roman" w:eastAsia="Times New Roman" w:hAnsi="Times New Roman"/>
                <w:lang w:eastAsia="ru-RU"/>
              </w:rPr>
            </w:pPr>
            <w:r w:rsidRPr="003C37C5">
              <w:rPr>
                <w:rFonts w:ascii="Times New Roman" w:eastAsia="Times New Roman" w:hAnsi="Times New Roman"/>
                <w:color w:val="000000"/>
                <w:lang w:eastAsia="ru-RU"/>
              </w:rPr>
              <w:t xml:space="preserve">субсидирование затрат, </w:t>
            </w:r>
          </w:p>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связанных с приобретением оборудования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8B1967" w:rsidRPr="003C37C5" w:rsidRDefault="008B1967" w:rsidP="007E7EA4">
            <w:pPr>
              <w:spacing w:after="0" w:line="240" w:lineRule="auto"/>
              <w:jc w:val="center"/>
              <w:rPr>
                <w:rFonts w:ascii="Times New Roman" w:eastAsia="Times New Roman" w:hAnsi="Times New Roman"/>
                <w:color w:val="000000"/>
                <w:lang w:eastAsia="ru-RU"/>
              </w:rPr>
            </w:pPr>
            <w:r w:rsidRPr="003C37C5">
              <w:rPr>
                <w:rFonts w:ascii="Times New Roman" w:eastAsia="Times New Roman" w:hAnsi="Times New Roman"/>
                <w:color w:val="000000"/>
                <w:lang w:eastAsia="ru-RU"/>
              </w:rPr>
              <w:t>итого получателей</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2010</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31</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111</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2011</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13</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2012</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5</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29</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41</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2013</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6</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5</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44</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59</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2014</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51</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51</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2015</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32</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39</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2016</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24</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24</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2017</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19</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19</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2018</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0</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color w:val="000000"/>
                <w:lang w:eastAsia="ru-RU"/>
              </w:rPr>
            </w:pPr>
            <w:r w:rsidRPr="003C37C5">
              <w:rPr>
                <w:rFonts w:ascii="Times New Roman" w:eastAsia="Times New Roman" w:hAnsi="Times New Roman"/>
                <w:b/>
                <w:color w:val="000000"/>
                <w:lang w:eastAsia="ru-RU"/>
              </w:rPr>
              <w:t>2019</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color w:val="000000"/>
                <w:lang w:eastAsia="ru-RU"/>
              </w:rPr>
            </w:pPr>
            <w:r w:rsidRPr="003C37C5">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5</w:t>
            </w:r>
          </w:p>
        </w:tc>
      </w:tr>
      <w:tr w:rsidR="008B1967" w:rsidRPr="003C37C5"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rPr>
                <w:rFonts w:ascii="Times New Roman" w:eastAsia="Times New Roman" w:hAnsi="Times New Roman"/>
                <w:b/>
                <w:color w:val="000000"/>
                <w:sz w:val="20"/>
                <w:szCs w:val="20"/>
                <w:lang w:eastAsia="ru-RU"/>
              </w:rPr>
            </w:pPr>
            <w:r w:rsidRPr="003C37C5">
              <w:rPr>
                <w:rFonts w:ascii="Times New Roman" w:eastAsia="Times New Roman" w:hAnsi="Times New Roman"/>
                <w:b/>
                <w:color w:val="000000"/>
                <w:sz w:val="20"/>
                <w:szCs w:val="20"/>
                <w:lang w:eastAsia="ru-RU"/>
              </w:rPr>
              <w:t>Итого</w:t>
            </w:r>
          </w:p>
        </w:tc>
        <w:tc>
          <w:tcPr>
            <w:tcW w:w="94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97</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64</w:t>
            </w:r>
          </w:p>
        </w:tc>
        <w:tc>
          <w:tcPr>
            <w:tcW w:w="1559"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10</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73</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color w:val="000000"/>
                <w:lang w:eastAsia="ru-RU"/>
              </w:rPr>
            </w:pPr>
            <w:r w:rsidRPr="003C37C5">
              <w:rPr>
                <w:rFonts w:ascii="Times New Roman" w:eastAsia="Times New Roman" w:hAnsi="Times New Roman"/>
                <w:color w:val="000000"/>
                <w:lang w:eastAsia="ru-RU"/>
              </w:rPr>
              <w:t>107</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3C37C5" w:rsidRDefault="008B1967" w:rsidP="007E7EA4">
            <w:pPr>
              <w:spacing w:after="0" w:line="240" w:lineRule="auto"/>
              <w:jc w:val="right"/>
              <w:rPr>
                <w:rFonts w:ascii="Times New Roman" w:eastAsia="Times New Roman" w:hAnsi="Times New Roman"/>
                <w:b/>
                <w:bCs/>
                <w:color w:val="000000"/>
                <w:lang w:eastAsia="ru-RU"/>
              </w:rPr>
            </w:pPr>
            <w:r w:rsidRPr="003C37C5">
              <w:rPr>
                <w:rFonts w:ascii="Times New Roman" w:eastAsia="Times New Roman" w:hAnsi="Times New Roman"/>
                <w:b/>
                <w:bCs/>
                <w:color w:val="000000"/>
                <w:lang w:eastAsia="ru-RU"/>
              </w:rPr>
              <w:t>362</w:t>
            </w:r>
          </w:p>
        </w:tc>
      </w:tr>
    </w:tbl>
    <w:p w:rsidR="008B1967" w:rsidRPr="0011460D" w:rsidRDefault="008B1967" w:rsidP="008B1967">
      <w:pPr>
        <w:spacing w:after="0" w:line="240" w:lineRule="auto"/>
        <w:jc w:val="center"/>
        <w:rPr>
          <w:rFonts w:ascii="Times New Roman" w:eastAsia="Times New Roman" w:hAnsi="Times New Roman"/>
          <w:b/>
          <w:sz w:val="24"/>
          <w:szCs w:val="24"/>
          <w:lang w:eastAsia="ru-RU"/>
        </w:rPr>
      </w:pPr>
    </w:p>
    <w:p w:rsidR="008B1967" w:rsidRDefault="008B1967" w:rsidP="008B1967">
      <w:pPr>
        <w:spacing w:after="0" w:line="240" w:lineRule="auto"/>
        <w:jc w:val="center"/>
        <w:rPr>
          <w:rFonts w:ascii="Times New Roman" w:eastAsia="Times New Roman" w:hAnsi="Times New Roman"/>
          <w:b/>
          <w:sz w:val="24"/>
          <w:szCs w:val="24"/>
          <w:lang w:eastAsia="ru-RU"/>
        </w:rPr>
      </w:pPr>
      <w:r w:rsidRPr="00C61E72">
        <w:rPr>
          <w:rFonts w:ascii="Times New Roman" w:eastAsia="Times New Roman" w:hAnsi="Times New Roman"/>
          <w:b/>
          <w:sz w:val="24"/>
          <w:szCs w:val="24"/>
          <w:lang w:eastAsia="ru-RU"/>
        </w:rPr>
        <w:t>Финансирование субсидий</w:t>
      </w:r>
      <w:r>
        <w:rPr>
          <w:rFonts w:ascii="Times New Roman" w:eastAsia="Times New Roman" w:hAnsi="Times New Roman"/>
          <w:b/>
          <w:sz w:val="24"/>
          <w:szCs w:val="24"/>
          <w:lang w:eastAsia="ru-RU"/>
        </w:rPr>
        <w:t xml:space="preserve"> по видам финансовой поддержки</w:t>
      </w:r>
    </w:p>
    <w:p w:rsidR="008B1967" w:rsidRDefault="008B1967" w:rsidP="008B1967">
      <w:pPr>
        <w:spacing w:after="0" w:line="240" w:lineRule="auto"/>
        <w:jc w:val="center"/>
        <w:rPr>
          <w:rFonts w:ascii="Times New Roman" w:eastAsia="Times New Roman" w:hAnsi="Times New Roman"/>
          <w:b/>
          <w:sz w:val="24"/>
          <w:szCs w:val="24"/>
          <w:lang w:eastAsia="ru-RU"/>
        </w:rPr>
      </w:pPr>
    </w:p>
    <w:tbl>
      <w:tblPr>
        <w:tblW w:w="10207" w:type="dxa"/>
        <w:tblInd w:w="-289" w:type="dxa"/>
        <w:tblLayout w:type="fixed"/>
        <w:tblLook w:val="04A0" w:firstRow="1" w:lastRow="0" w:firstColumn="1" w:lastColumn="0" w:noHBand="0" w:noVBand="1"/>
      </w:tblPr>
      <w:tblGrid>
        <w:gridCol w:w="782"/>
        <w:gridCol w:w="1203"/>
        <w:gridCol w:w="1134"/>
        <w:gridCol w:w="1276"/>
        <w:gridCol w:w="1418"/>
        <w:gridCol w:w="1701"/>
        <w:gridCol w:w="1417"/>
        <w:gridCol w:w="1276"/>
      </w:tblGrid>
      <w:tr w:rsidR="008B1967" w:rsidRPr="00C61E72" w:rsidTr="008B1967">
        <w:trPr>
          <w:trHeight w:val="1152"/>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03"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lang w:eastAsia="ru-RU"/>
              </w:rPr>
            </w:pPr>
            <w:r w:rsidRPr="00C61E72">
              <w:rPr>
                <w:rFonts w:ascii="Times New Roman" w:eastAsia="Times New Roman" w:hAnsi="Times New Roman"/>
                <w:color w:val="000000"/>
                <w:lang w:eastAsia="ru-RU"/>
              </w:rPr>
              <w:t>Гранты начинающим предпринимателям</w:t>
            </w:r>
          </w:p>
        </w:tc>
        <w:tc>
          <w:tcPr>
            <w:tcW w:w="1134"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lang w:eastAsia="ru-RU"/>
              </w:rPr>
            </w:pPr>
            <w:r w:rsidRPr="00C61E72">
              <w:rPr>
                <w:rFonts w:ascii="Times New Roman" w:eastAsia="Times New Roman" w:hAnsi="Times New Roman"/>
                <w:color w:val="000000"/>
                <w:lang w:eastAsia="ru-RU"/>
              </w:rPr>
              <w:t>Субсидирование затрат по договорам лизинга</w:t>
            </w:r>
          </w:p>
        </w:tc>
        <w:tc>
          <w:tcPr>
            <w:tcW w:w="1276"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lang w:eastAsia="ru-RU"/>
              </w:rPr>
            </w:pPr>
            <w:r w:rsidRPr="00C61E72">
              <w:rPr>
                <w:rFonts w:ascii="Times New Roman" w:eastAsia="Times New Roman" w:hAnsi="Times New Roman"/>
                <w:color w:val="000000"/>
                <w:lang w:eastAsia="ru-RU"/>
              </w:rPr>
              <w:t>субсидирование затрта по молодежному предпринимательству</w:t>
            </w:r>
          </w:p>
        </w:tc>
        <w:tc>
          <w:tcPr>
            <w:tcW w:w="1418"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lang w:eastAsia="ru-RU"/>
              </w:rPr>
            </w:pPr>
            <w:r w:rsidRPr="00C61E72">
              <w:rPr>
                <w:rFonts w:ascii="Times New Roman" w:eastAsia="Times New Roman" w:hAnsi="Times New Roman"/>
                <w:color w:val="000000"/>
                <w:lang w:eastAsia="ru-RU"/>
              </w:rPr>
              <w:t>субсидирование затрат по капитальным вложениям</w:t>
            </w:r>
          </w:p>
        </w:tc>
        <w:tc>
          <w:tcPr>
            <w:tcW w:w="1701"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lang w:eastAsia="ru-RU"/>
              </w:rPr>
            </w:pPr>
            <w:r w:rsidRPr="00C61E72">
              <w:rPr>
                <w:rFonts w:ascii="Times New Roman" w:eastAsia="Times New Roman" w:hAnsi="Times New Roman"/>
                <w:color w:val="000000"/>
                <w:lang w:eastAsia="ru-RU"/>
              </w:rPr>
              <w:t>субсидирование затрат в сфере внутреннего туризма</w:t>
            </w:r>
          </w:p>
        </w:tc>
        <w:tc>
          <w:tcPr>
            <w:tcW w:w="1417"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lang w:eastAsia="ru-RU"/>
              </w:rPr>
            </w:pPr>
            <w:r w:rsidRPr="00C61E72">
              <w:rPr>
                <w:rFonts w:ascii="Times New Roman" w:eastAsia="Times New Roman" w:hAnsi="Times New Roman"/>
                <w:color w:val="000000"/>
                <w:lang w:eastAsia="ru-RU"/>
              </w:rPr>
              <w:t>субсидирование затрат, связанных с приобретением оборудования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8B1967" w:rsidRPr="00C61E72" w:rsidRDefault="008B1967" w:rsidP="007E7EA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Сумма финансирования</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2010</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16</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9</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500</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25</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500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2011</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1</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4</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800</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5</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800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2012</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300</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8</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580</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300</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9</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180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2013</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500</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300</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13</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080</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600</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14</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480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2014</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20405</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20</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405</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2015</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4</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8770</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13</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270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2016</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12505</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12</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505</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2017</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20</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374</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20</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374</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2018</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2019</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color w:val="000000"/>
                <w:lang w:eastAsia="ru-RU"/>
              </w:rPr>
            </w:pPr>
            <w:r w:rsidRPr="00C61E72">
              <w:rPr>
                <w:rFonts w:ascii="Times New Roman" w:eastAsia="Times New Roman" w:hAnsi="Times New Roman"/>
                <w:color w:val="000000"/>
                <w:lang w:eastAsia="ru-RU"/>
              </w:rPr>
              <w:t>1</w:t>
            </w:r>
            <w:r>
              <w:rPr>
                <w:rFonts w:ascii="Times New Roman" w:eastAsia="Times New Roman" w:hAnsi="Times New Roman"/>
                <w:color w:val="000000"/>
                <w:lang w:eastAsia="ru-RU"/>
              </w:rPr>
              <w:t xml:space="preserve"> </w:t>
            </w:r>
            <w:r w:rsidRPr="00C61E72">
              <w:rPr>
                <w:rFonts w:ascii="Times New Roman" w:eastAsia="Times New Roman" w:hAnsi="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1000</w:t>
            </w:r>
          </w:p>
        </w:tc>
      </w:tr>
      <w:tr w:rsidR="008B1967" w:rsidRPr="00C61E72" w:rsidTr="008B1967">
        <w:trPr>
          <w:trHeight w:val="312"/>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rPr>
                <w:rFonts w:ascii="Times New Roman" w:eastAsia="Times New Roman" w:hAnsi="Times New Roman"/>
                <w:color w:val="000000"/>
                <w:lang w:eastAsia="ru-RU"/>
              </w:rPr>
            </w:pPr>
            <w:r w:rsidRPr="00C61E72">
              <w:rPr>
                <w:rFonts w:ascii="Times New Roman" w:eastAsia="Times New Roman" w:hAnsi="Times New Roman"/>
                <w:color w:val="000000"/>
                <w:lang w:eastAsia="ru-RU"/>
              </w:rPr>
              <w:t>Итого</w:t>
            </w:r>
          </w:p>
        </w:tc>
        <w:tc>
          <w:tcPr>
            <w:tcW w:w="1203"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22</w:t>
            </w:r>
            <w:r w:rsidRPr="00063932">
              <w:rPr>
                <w:rFonts w:ascii="Times New Roman" w:eastAsia="Times New Roman" w:hAnsi="Times New Roman"/>
                <w:b/>
                <w:color w:val="000000"/>
                <w:lang w:eastAsia="ru-RU"/>
              </w:rPr>
              <w:t xml:space="preserve"> </w:t>
            </w:r>
            <w:r w:rsidRPr="00C61E72">
              <w:rPr>
                <w:rFonts w:ascii="Times New Roman" w:eastAsia="Times New Roman" w:hAnsi="Times New Roman"/>
                <w:b/>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3</w:t>
            </w:r>
            <w:r w:rsidRPr="00063932">
              <w:rPr>
                <w:rFonts w:ascii="Times New Roman" w:eastAsia="Times New Roman" w:hAnsi="Times New Roman"/>
                <w:b/>
                <w:color w:val="000000"/>
                <w:lang w:eastAsia="ru-RU"/>
              </w:rPr>
              <w:t xml:space="preserve"> </w:t>
            </w:r>
            <w:r w:rsidRPr="00C61E72">
              <w:rPr>
                <w:rFonts w:ascii="Times New Roman" w:eastAsia="Times New Roman" w:hAnsi="Times New Roman"/>
                <w:b/>
                <w:color w:val="000000"/>
                <w:lang w:eastAsia="ru-RU"/>
              </w:rPr>
              <w:t>5174</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600</w:t>
            </w:r>
          </w:p>
        </w:tc>
        <w:tc>
          <w:tcPr>
            <w:tcW w:w="1418"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21</w:t>
            </w:r>
            <w:r w:rsidRPr="00063932">
              <w:rPr>
                <w:rFonts w:ascii="Times New Roman" w:eastAsia="Times New Roman" w:hAnsi="Times New Roman"/>
                <w:b/>
                <w:color w:val="000000"/>
                <w:lang w:eastAsia="ru-RU"/>
              </w:rPr>
              <w:t xml:space="preserve"> </w:t>
            </w:r>
            <w:r w:rsidRPr="00C61E72">
              <w:rPr>
                <w:rFonts w:ascii="Times New Roman" w:eastAsia="Times New Roman" w:hAnsi="Times New Roman"/>
                <w:b/>
                <w:color w:val="000000"/>
                <w:lang w:eastAsia="ru-RU"/>
              </w:rPr>
              <w:t>660</w:t>
            </w:r>
          </w:p>
        </w:tc>
        <w:tc>
          <w:tcPr>
            <w:tcW w:w="1701"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900</w:t>
            </w:r>
          </w:p>
        </w:tc>
        <w:tc>
          <w:tcPr>
            <w:tcW w:w="1417"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color w:val="000000"/>
                <w:lang w:eastAsia="ru-RU"/>
              </w:rPr>
            </w:pPr>
            <w:r w:rsidRPr="00C61E72">
              <w:rPr>
                <w:rFonts w:ascii="Times New Roman" w:eastAsia="Times New Roman" w:hAnsi="Times New Roman"/>
                <w:b/>
                <w:color w:val="000000"/>
                <w:lang w:eastAsia="ru-RU"/>
              </w:rPr>
              <w:t>41680</w:t>
            </w:r>
          </w:p>
        </w:tc>
        <w:tc>
          <w:tcPr>
            <w:tcW w:w="1276" w:type="dxa"/>
            <w:tcBorders>
              <w:top w:val="nil"/>
              <w:left w:val="nil"/>
              <w:bottom w:val="single" w:sz="4" w:space="0" w:color="auto"/>
              <w:right w:val="single" w:sz="4" w:space="0" w:color="auto"/>
            </w:tcBorders>
            <w:shd w:val="clear" w:color="auto" w:fill="auto"/>
            <w:noWrap/>
            <w:vAlign w:val="bottom"/>
            <w:hideMark/>
          </w:tcPr>
          <w:p w:rsidR="008B1967" w:rsidRPr="00C61E72" w:rsidRDefault="008B1967" w:rsidP="007E7EA4">
            <w:pPr>
              <w:spacing w:after="0" w:line="240" w:lineRule="auto"/>
              <w:jc w:val="right"/>
              <w:rPr>
                <w:rFonts w:ascii="Times New Roman" w:eastAsia="Times New Roman" w:hAnsi="Times New Roman"/>
                <w:b/>
                <w:bCs/>
                <w:color w:val="000000"/>
                <w:sz w:val="24"/>
                <w:szCs w:val="24"/>
                <w:lang w:eastAsia="ru-RU"/>
              </w:rPr>
            </w:pPr>
            <w:r w:rsidRPr="00C61E72">
              <w:rPr>
                <w:rFonts w:ascii="Times New Roman" w:eastAsia="Times New Roman" w:hAnsi="Times New Roman"/>
                <w:b/>
                <w:bCs/>
                <w:color w:val="000000"/>
                <w:sz w:val="24"/>
                <w:szCs w:val="24"/>
                <w:lang w:eastAsia="ru-RU"/>
              </w:rPr>
              <w:t>122</w:t>
            </w:r>
            <w:r>
              <w:rPr>
                <w:rFonts w:ascii="Times New Roman" w:eastAsia="Times New Roman" w:hAnsi="Times New Roman"/>
                <w:b/>
                <w:bCs/>
                <w:color w:val="000000"/>
                <w:sz w:val="24"/>
                <w:szCs w:val="24"/>
                <w:lang w:eastAsia="ru-RU"/>
              </w:rPr>
              <w:t xml:space="preserve"> </w:t>
            </w:r>
            <w:r w:rsidRPr="00C61E72">
              <w:rPr>
                <w:rFonts w:ascii="Times New Roman" w:eastAsia="Times New Roman" w:hAnsi="Times New Roman"/>
                <w:b/>
                <w:bCs/>
                <w:color w:val="000000"/>
                <w:sz w:val="24"/>
                <w:szCs w:val="24"/>
                <w:lang w:eastAsia="ru-RU"/>
              </w:rPr>
              <w:t>514</w:t>
            </w:r>
          </w:p>
        </w:tc>
      </w:tr>
    </w:tbl>
    <w:p w:rsidR="008B1967" w:rsidRPr="00C61E72" w:rsidRDefault="008B1967" w:rsidP="008B1967">
      <w:pPr>
        <w:spacing w:after="0" w:line="240" w:lineRule="auto"/>
        <w:jc w:val="both"/>
        <w:rPr>
          <w:rFonts w:ascii="Times New Roman" w:eastAsia="Times New Roman" w:hAnsi="Times New Roman"/>
          <w:b/>
          <w:sz w:val="24"/>
          <w:szCs w:val="24"/>
          <w:lang w:eastAsia="ru-RU"/>
        </w:rPr>
      </w:pPr>
    </w:p>
    <w:p w:rsidR="008B1967" w:rsidRDefault="008B1967" w:rsidP="008B1967">
      <w:pPr>
        <w:spacing w:after="0" w:line="240" w:lineRule="auto"/>
        <w:jc w:val="both"/>
        <w:rPr>
          <w:rFonts w:ascii="Times New Roman" w:eastAsia="Times New Roman" w:hAnsi="Times New Roman"/>
          <w:sz w:val="24"/>
          <w:szCs w:val="24"/>
          <w:lang w:eastAsia="ru-RU"/>
        </w:rPr>
      </w:pPr>
    </w:p>
    <w:p w:rsidR="008B1967" w:rsidRDefault="008B1967" w:rsidP="008B1967">
      <w:pPr>
        <w:spacing w:after="0" w:line="240" w:lineRule="auto"/>
        <w:jc w:val="both"/>
        <w:rPr>
          <w:rFonts w:ascii="Times New Roman" w:eastAsia="Times New Roman" w:hAnsi="Times New Roman"/>
          <w:b/>
          <w:sz w:val="24"/>
          <w:szCs w:val="24"/>
          <w:lang w:eastAsia="ru-RU"/>
        </w:rPr>
      </w:pPr>
      <w:r w:rsidRPr="00063932">
        <w:rPr>
          <w:rFonts w:ascii="Times New Roman" w:eastAsia="Times New Roman" w:hAnsi="Times New Roman"/>
          <w:b/>
          <w:sz w:val="24"/>
          <w:szCs w:val="24"/>
          <w:lang w:val="en-US" w:eastAsia="ru-RU"/>
        </w:rPr>
        <w:t>II</w:t>
      </w:r>
      <w:r w:rsidRPr="00063932">
        <w:rPr>
          <w:rFonts w:ascii="Times New Roman" w:eastAsia="Times New Roman" w:hAnsi="Times New Roman"/>
          <w:b/>
          <w:sz w:val="24"/>
          <w:szCs w:val="24"/>
          <w:lang w:eastAsia="ru-RU"/>
        </w:rPr>
        <w:t>. Информация о деятельности Микрокредитной компании «Фонд развития бизнеса» Саткинского муниципального района</w:t>
      </w:r>
    </w:p>
    <w:p w:rsidR="008B1967" w:rsidRDefault="008B1967" w:rsidP="008B1967">
      <w:pPr>
        <w:spacing w:after="0" w:line="240" w:lineRule="auto"/>
        <w:jc w:val="both"/>
        <w:rPr>
          <w:rFonts w:ascii="Times New Roman" w:eastAsia="Times New Roman" w:hAnsi="Times New Roman"/>
          <w:b/>
          <w:sz w:val="24"/>
          <w:szCs w:val="24"/>
          <w:lang w:eastAsia="ru-RU"/>
        </w:rPr>
      </w:pPr>
    </w:p>
    <w:p w:rsidR="008B1967" w:rsidRPr="00776689" w:rsidRDefault="008B1967" w:rsidP="008B1967">
      <w:pPr>
        <w:spacing w:after="0"/>
        <w:rPr>
          <w:rFonts w:ascii="Times New Roman" w:hAnsi="Times New Roman"/>
          <w:sz w:val="24"/>
          <w:szCs w:val="24"/>
        </w:rPr>
      </w:pPr>
      <w:r w:rsidRPr="00776689">
        <w:rPr>
          <w:rFonts w:ascii="Times New Roman" w:hAnsi="Times New Roman"/>
          <w:sz w:val="24"/>
          <w:szCs w:val="24"/>
        </w:rPr>
        <w:t xml:space="preserve">МАУ </w:t>
      </w:r>
      <w:r>
        <w:rPr>
          <w:rFonts w:ascii="Times New Roman" w:hAnsi="Times New Roman"/>
          <w:sz w:val="24"/>
          <w:szCs w:val="24"/>
        </w:rPr>
        <w:t>ЦРП</w:t>
      </w:r>
    </w:p>
    <w:p w:rsidR="008B1967" w:rsidRPr="00776689" w:rsidRDefault="008B1967" w:rsidP="008B1967">
      <w:pPr>
        <w:spacing w:after="0"/>
        <w:rPr>
          <w:rFonts w:ascii="Times New Roman" w:hAnsi="Times New Roman"/>
          <w:sz w:val="24"/>
          <w:szCs w:val="24"/>
        </w:rPr>
      </w:pPr>
      <w:r w:rsidRPr="00776689">
        <w:rPr>
          <w:rFonts w:ascii="Times New Roman" w:hAnsi="Times New Roman"/>
          <w:sz w:val="24"/>
          <w:szCs w:val="24"/>
        </w:rPr>
        <w:t>Дата открытия 03.06.2010</w:t>
      </w:r>
    </w:p>
    <w:p w:rsidR="008B1967" w:rsidRPr="00776689" w:rsidRDefault="008B1967" w:rsidP="008B1967">
      <w:pPr>
        <w:spacing w:after="0"/>
        <w:rPr>
          <w:rFonts w:ascii="Times New Roman" w:hAnsi="Times New Roman"/>
          <w:sz w:val="24"/>
          <w:szCs w:val="24"/>
        </w:rPr>
      </w:pPr>
      <w:r w:rsidRPr="00776689">
        <w:rPr>
          <w:rFonts w:ascii="Times New Roman" w:hAnsi="Times New Roman"/>
          <w:sz w:val="24"/>
          <w:szCs w:val="24"/>
        </w:rPr>
        <w:t>Выдано микрозаймов с 03.06.2010 до 23.06.2016</w:t>
      </w:r>
    </w:p>
    <w:tbl>
      <w:tblPr>
        <w:tblW w:w="90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3126"/>
        <w:gridCol w:w="3625"/>
      </w:tblGrid>
      <w:tr w:rsidR="008B1967" w:rsidRPr="00063932" w:rsidTr="007E7EA4">
        <w:trPr>
          <w:trHeight w:val="597"/>
        </w:trPr>
        <w:tc>
          <w:tcPr>
            <w:tcW w:w="2271"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Период (год)</w:t>
            </w:r>
          </w:p>
        </w:tc>
        <w:tc>
          <w:tcPr>
            <w:tcW w:w="3126"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Количество</w:t>
            </w:r>
          </w:p>
        </w:tc>
        <w:tc>
          <w:tcPr>
            <w:tcW w:w="3625"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Сумма</w:t>
            </w:r>
          </w:p>
        </w:tc>
      </w:tr>
      <w:tr w:rsidR="008B1967" w:rsidRPr="00063932" w:rsidTr="007E7EA4">
        <w:trPr>
          <w:trHeight w:val="306"/>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2010</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67</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34 362 700,00</w:t>
            </w:r>
          </w:p>
        </w:tc>
      </w:tr>
      <w:tr w:rsidR="008B1967" w:rsidRPr="00063932" w:rsidTr="007E7EA4">
        <w:trPr>
          <w:trHeight w:val="306"/>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2011</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101</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51 005 300,00</w:t>
            </w:r>
          </w:p>
        </w:tc>
      </w:tr>
      <w:tr w:rsidR="008B1967" w:rsidRPr="00063932" w:rsidTr="007E7EA4">
        <w:trPr>
          <w:trHeight w:val="306"/>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2012</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111</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53 940 000,00</w:t>
            </w:r>
          </w:p>
        </w:tc>
      </w:tr>
      <w:tr w:rsidR="008B1967" w:rsidRPr="00063932" w:rsidTr="007E7EA4">
        <w:trPr>
          <w:trHeight w:val="339"/>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2013</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86</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43 460 000,00</w:t>
            </w:r>
          </w:p>
        </w:tc>
      </w:tr>
      <w:tr w:rsidR="008B1967" w:rsidRPr="00063932" w:rsidTr="007E7EA4">
        <w:trPr>
          <w:trHeight w:val="306"/>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2014</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55</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26 380 000,00</w:t>
            </w:r>
          </w:p>
        </w:tc>
      </w:tr>
      <w:tr w:rsidR="008B1967" w:rsidRPr="00063932" w:rsidTr="007E7EA4">
        <w:trPr>
          <w:trHeight w:val="306"/>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2015</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27</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sz w:val="24"/>
                <w:szCs w:val="24"/>
                <w:lang w:eastAsia="ru-RU"/>
              </w:rPr>
            </w:pPr>
            <w:r w:rsidRPr="00063932">
              <w:rPr>
                <w:rFonts w:ascii="Times New Roman" w:eastAsia="Times New Roman" w:hAnsi="Times New Roman"/>
                <w:sz w:val="24"/>
                <w:szCs w:val="24"/>
                <w:lang w:eastAsia="ru-RU"/>
              </w:rPr>
              <w:t>16 700 000,00</w:t>
            </w:r>
          </w:p>
        </w:tc>
      </w:tr>
      <w:tr w:rsidR="008B1967" w:rsidRPr="00063932" w:rsidTr="007E7EA4">
        <w:trPr>
          <w:trHeight w:val="306"/>
        </w:trPr>
        <w:tc>
          <w:tcPr>
            <w:tcW w:w="227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2016</w:t>
            </w:r>
          </w:p>
        </w:tc>
        <w:tc>
          <w:tcPr>
            <w:tcW w:w="3126"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8</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5 200 000,00</w:t>
            </w:r>
          </w:p>
        </w:tc>
      </w:tr>
      <w:tr w:rsidR="008B1967" w:rsidRPr="00063932" w:rsidTr="007E7EA4">
        <w:trPr>
          <w:trHeight w:val="306"/>
        </w:trPr>
        <w:tc>
          <w:tcPr>
            <w:tcW w:w="2271"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ИТОГО</w:t>
            </w:r>
          </w:p>
        </w:tc>
        <w:tc>
          <w:tcPr>
            <w:tcW w:w="31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455</w:t>
            </w:r>
          </w:p>
        </w:tc>
        <w:tc>
          <w:tcPr>
            <w:tcW w:w="3625"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231 048 000,00</w:t>
            </w:r>
          </w:p>
        </w:tc>
      </w:tr>
    </w:tbl>
    <w:p w:rsidR="008B1967" w:rsidRPr="00063932" w:rsidRDefault="008B1967" w:rsidP="008B1967">
      <w:pPr>
        <w:rPr>
          <w:rFonts w:ascii="Times New Roman" w:hAnsi="Times New Roman"/>
          <w:sz w:val="24"/>
          <w:szCs w:val="24"/>
        </w:rPr>
      </w:pPr>
    </w:p>
    <w:p w:rsidR="008B1967" w:rsidRPr="00063932" w:rsidRDefault="008B1967" w:rsidP="008B1967">
      <w:pPr>
        <w:rPr>
          <w:rFonts w:ascii="Times New Roman" w:hAnsi="Times New Roman"/>
          <w:sz w:val="24"/>
          <w:szCs w:val="24"/>
        </w:rPr>
      </w:pPr>
      <w:r w:rsidRPr="00063932">
        <w:rPr>
          <w:rFonts w:ascii="Times New Roman" w:hAnsi="Times New Roman"/>
          <w:sz w:val="24"/>
          <w:szCs w:val="24"/>
        </w:rPr>
        <w:t>Выдано инвестпроектов</w:t>
      </w:r>
      <w:r>
        <w:rPr>
          <w:rFonts w:ascii="Times New Roman" w:hAnsi="Times New Roman"/>
          <w:sz w:val="24"/>
          <w:szCs w:val="24"/>
        </w:rPr>
        <w:t xml:space="preserve"> </w:t>
      </w:r>
      <w:r w:rsidRPr="00063932">
        <w:rPr>
          <w:rFonts w:ascii="Times New Roman" w:hAnsi="Times New Roman"/>
          <w:sz w:val="24"/>
          <w:szCs w:val="24"/>
        </w:rPr>
        <w:t>с 03.06.2010 до 23.06.2016</w:t>
      </w:r>
    </w:p>
    <w:tbl>
      <w:tblPr>
        <w:tblW w:w="9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2797"/>
        <w:gridCol w:w="3068"/>
      </w:tblGrid>
      <w:tr w:rsidR="008B1967" w:rsidRPr="00063932" w:rsidTr="007E7EA4">
        <w:trPr>
          <w:trHeight w:val="447"/>
        </w:trPr>
        <w:tc>
          <w:tcPr>
            <w:tcW w:w="3226"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Период (год)</w:t>
            </w:r>
          </w:p>
        </w:tc>
        <w:tc>
          <w:tcPr>
            <w:tcW w:w="2797"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Количество</w:t>
            </w:r>
          </w:p>
        </w:tc>
        <w:tc>
          <w:tcPr>
            <w:tcW w:w="3068"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Сумма</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2010</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 0</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 0</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2011</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 0</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 0</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2012</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8 500 000</w:t>
            </w:r>
          </w:p>
        </w:tc>
      </w:tr>
      <w:tr w:rsidR="008B1967" w:rsidRPr="00063932" w:rsidTr="007E7EA4">
        <w:trPr>
          <w:trHeight w:val="268"/>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2013</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13 100 000</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2014</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 0</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13 800 000</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2015</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6 000 000</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2016</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10 000 000</w:t>
            </w:r>
          </w:p>
        </w:tc>
      </w:tr>
      <w:tr w:rsidR="008B1967" w:rsidRPr="00063932" w:rsidTr="007E7EA4">
        <w:trPr>
          <w:trHeight w:val="229"/>
        </w:trPr>
        <w:tc>
          <w:tcPr>
            <w:tcW w:w="3226"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Итого</w:t>
            </w:r>
          </w:p>
        </w:tc>
        <w:tc>
          <w:tcPr>
            <w:tcW w:w="2797"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9</w:t>
            </w:r>
          </w:p>
        </w:tc>
        <w:tc>
          <w:tcPr>
            <w:tcW w:w="3068"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51 400 000</w:t>
            </w:r>
          </w:p>
        </w:tc>
      </w:tr>
    </w:tbl>
    <w:p w:rsidR="008B1967" w:rsidRPr="00063932" w:rsidRDefault="008B1967" w:rsidP="008B1967">
      <w:pPr>
        <w:rPr>
          <w:rFonts w:ascii="Times New Roman" w:hAnsi="Times New Roman"/>
          <w:sz w:val="24"/>
          <w:szCs w:val="24"/>
        </w:rPr>
      </w:pPr>
    </w:p>
    <w:p w:rsidR="008B1967" w:rsidRPr="00063932" w:rsidRDefault="008B1967" w:rsidP="008B1967">
      <w:pPr>
        <w:rPr>
          <w:rFonts w:ascii="Times New Roman" w:hAnsi="Times New Roman"/>
          <w:sz w:val="24"/>
          <w:szCs w:val="24"/>
        </w:rPr>
      </w:pPr>
      <w:r>
        <w:rPr>
          <w:rFonts w:ascii="Times New Roman" w:hAnsi="Times New Roman"/>
          <w:sz w:val="24"/>
          <w:szCs w:val="24"/>
        </w:rPr>
        <w:t>Всего по МАУ «ЦРП» инвестпроектов и микрозаймов</w:t>
      </w:r>
    </w:p>
    <w:tbl>
      <w:tblPr>
        <w:tblW w:w="9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783"/>
        <w:gridCol w:w="3761"/>
      </w:tblGrid>
      <w:tr w:rsidR="008B1967" w:rsidRPr="00063932" w:rsidTr="007E7EA4">
        <w:trPr>
          <w:trHeight w:val="459"/>
        </w:trPr>
        <w:tc>
          <w:tcPr>
            <w:tcW w:w="2501"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Период (год)</w:t>
            </w:r>
          </w:p>
        </w:tc>
        <w:tc>
          <w:tcPr>
            <w:tcW w:w="2783"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Количество</w:t>
            </w:r>
          </w:p>
        </w:tc>
        <w:tc>
          <w:tcPr>
            <w:tcW w:w="3761" w:type="dxa"/>
            <w:shd w:val="clear" w:color="auto" w:fill="auto"/>
            <w:vAlign w:val="center"/>
            <w:hideMark/>
          </w:tcPr>
          <w:p w:rsidR="008B1967" w:rsidRPr="00063932" w:rsidRDefault="008B1967" w:rsidP="007E7EA4">
            <w:pPr>
              <w:spacing w:after="0" w:line="240" w:lineRule="auto"/>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Сумма</w:t>
            </w:r>
          </w:p>
        </w:tc>
      </w:tr>
      <w:tr w:rsidR="008B1967" w:rsidRPr="00063932" w:rsidTr="007E7EA4">
        <w:trPr>
          <w:trHeight w:val="235"/>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2010</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67</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34 362 700</w:t>
            </w:r>
          </w:p>
        </w:tc>
      </w:tr>
      <w:tr w:rsidR="008B1967" w:rsidRPr="00063932" w:rsidTr="007E7EA4">
        <w:trPr>
          <w:trHeight w:val="235"/>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2011</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101</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51 005 300</w:t>
            </w:r>
          </w:p>
        </w:tc>
      </w:tr>
      <w:tr w:rsidR="008B1967" w:rsidRPr="00063932" w:rsidTr="007E7EA4">
        <w:trPr>
          <w:trHeight w:val="235"/>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2012</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113</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62 440 000</w:t>
            </w:r>
          </w:p>
        </w:tc>
      </w:tr>
      <w:tr w:rsidR="008B1967" w:rsidRPr="00063932" w:rsidTr="007E7EA4">
        <w:trPr>
          <w:trHeight w:val="259"/>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2013</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91</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56 560 000</w:t>
            </w:r>
          </w:p>
        </w:tc>
      </w:tr>
      <w:tr w:rsidR="008B1967" w:rsidRPr="00063932" w:rsidTr="007E7EA4">
        <w:trPr>
          <w:trHeight w:val="235"/>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2014</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55</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40 180 000</w:t>
            </w:r>
          </w:p>
        </w:tc>
      </w:tr>
      <w:tr w:rsidR="008B1967" w:rsidRPr="00063932" w:rsidTr="007E7EA4">
        <w:trPr>
          <w:trHeight w:val="235"/>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2015</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28</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22 700 000</w:t>
            </w:r>
          </w:p>
        </w:tc>
      </w:tr>
      <w:tr w:rsidR="008B1967" w:rsidRPr="00063932" w:rsidTr="007E7EA4">
        <w:trPr>
          <w:trHeight w:val="235"/>
        </w:trPr>
        <w:tc>
          <w:tcPr>
            <w:tcW w:w="2501" w:type="dxa"/>
            <w:shd w:val="clear" w:color="auto" w:fill="auto"/>
            <w:vAlign w:val="center"/>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2016</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9</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15 200 000</w:t>
            </w:r>
          </w:p>
        </w:tc>
      </w:tr>
      <w:tr w:rsidR="008B1967" w:rsidRPr="00063932" w:rsidTr="007E7EA4">
        <w:trPr>
          <w:trHeight w:val="235"/>
        </w:trPr>
        <w:tc>
          <w:tcPr>
            <w:tcW w:w="2501"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ИТОГО</w:t>
            </w:r>
          </w:p>
        </w:tc>
        <w:tc>
          <w:tcPr>
            <w:tcW w:w="2783" w:type="dxa"/>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464</w:t>
            </w:r>
          </w:p>
        </w:tc>
        <w:tc>
          <w:tcPr>
            <w:tcW w:w="3761" w:type="dxa"/>
            <w:shd w:val="clear" w:color="auto" w:fill="auto"/>
            <w:noWrap/>
            <w:vAlign w:val="bottom"/>
            <w:hideMark/>
          </w:tcPr>
          <w:p w:rsidR="008B1967" w:rsidRPr="00063932" w:rsidRDefault="008B1967" w:rsidP="007E7EA4">
            <w:pPr>
              <w:spacing w:after="0" w:line="240" w:lineRule="auto"/>
              <w:jc w:val="right"/>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282 448 000</w:t>
            </w:r>
          </w:p>
        </w:tc>
      </w:tr>
    </w:tbl>
    <w:p w:rsidR="008B1967" w:rsidRPr="00063932" w:rsidRDefault="008B1967" w:rsidP="008B1967">
      <w:pPr>
        <w:rPr>
          <w:rFonts w:ascii="Times New Roman" w:hAnsi="Times New Roman"/>
          <w:sz w:val="24"/>
          <w:szCs w:val="24"/>
        </w:rPr>
      </w:pPr>
    </w:p>
    <w:p w:rsidR="008B1967" w:rsidRPr="00063932" w:rsidRDefault="008B1967" w:rsidP="008B1967">
      <w:pPr>
        <w:rPr>
          <w:rFonts w:ascii="Times New Roman" w:hAnsi="Times New Roman"/>
          <w:b/>
          <w:sz w:val="24"/>
          <w:szCs w:val="24"/>
        </w:rPr>
      </w:pPr>
      <w:r w:rsidRPr="00063932">
        <w:rPr>
          <w:rFonts w:ascii="Times New Roman" w:hAnsi="Times New Roman"/>
          <w:b/>
          <w:sz w:val="24"/>
          <w:szCs w:val="24"/>
        </w:rPr>
        <w:t>МКК ФРБ</w:t>
      </w:r>
    </w:p>
    <w:p w:rsidR="008B1967" w:rsidRPr="00063932" w:rsidRDefault="008B1967" w:rsidP="008B1967">
      <w:pPr>
        <w:spacing w:after="0"/>
        <w:rPr>
          <w:rFonts w:ascii="Times New Roman" w:hAnsi="Times New Roman"/>
          <w:sz w:val="24"/>
          <w:szCs w:val="24"/>
          <w:u w:val="single"/>
        </w:rPr>
      </w:pPr>
      <w:r w:rsidRPr="00063932">
        <w:rPr>
          <w:rFonts w:ascii="Times New Roman" w:hAnsi="Times New Roman"/>
          <w:sz w:val="24"/>
          <w:szCs w:val="24"/>
          <w:u w:val="single"/>
        </w:rPr>
        <w:t>Дата открытия 23.06.2016</w:t>
      </w:r>
    </w:p>
    <w:p w:rsidR="008B1967" w:rsidRPr="00063932" w:rsidRDefault="008B1967" w:rsidP="008B1967">
      <w:pPr>
        <w:spacing w:after="0"/>
        <w:rPr>
          <w:rFonts w:ascii="Times New Roman" w:hAnsi="Times New Roman"/>
          <w:sz w:val="24"/>
          <w:szCs w:val="24"/>
        </w:rPr>
      </w:pPr>
      <w:r w:rsidRPr="00063932">
        <w:rPr>
          <w:rFonts w:ascii="Times New Roman" w:hAnsi="Times New Roman"/>
          <w:sz w:val="24"/>
          <w:szCs w:val="24"/>
        </w:rPr>
        <w:t>Выдано микрозаймов с 23.06.2016 до 31.12.2019</w:t>
      </w:r>
    </w:p>
    <w:tbl>
      <w:tblPr>
        <w:tblW w:w="12897" w:type="dxa"/>
        <w:tblInd w:w="93" w:type="dxa"/>
        <w:tblLook w:val="04A0" w:firstRow="1" w:lastRow="0" w:firstColumn="1" w:lastColumn="0" w:noHBand="0" w:noVBand="1"/>
      </w:tblPr>
      <w:tblGrid>
        <w:gridCol w:w="9190"/>
        <w:gridCol w:w="2127"/>
        <w:gridCol w:w="914"/>
        <w:gridCol w:w="222"/>
        <w:gridCol w:w="222"/>
        <w:gridCol w:w="222"/>
      </w:tblGrid>
      <w:tr w:rsidR="008B1967" w:rsidRPr="00063932" w:rsidTr="007E7EA4">
        <w:trPr>
          <w:trHeight w:val="238"/>
        </w:trPr>
        <w:tc>
          <w:tcPr>
            <w:tcW w:w="9190" w:type="dxa"/>
            <w:tcBorders>
              <w:top w:val="nil"/>
              <w:left w:val="nil"/>
              <w:bottom w:val="nil"/>
              <w:right w:val="nil"/>
            </w:tcBorders>
            <w:shd w:val="clear" w:color="auto" w:fill="auto"/>
            <w:noWrap/>
            <w:vAlign w:val="bottom"/>
            <w:hideMark/>
          </w:tcPr>
          <w:tbl>
            <w:tblPr>
              <w:tblW w:w="896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6"/>
              <w:gridCol w:w="3282"/>
              <w:gridCol w:w="4394"/>
            </w:tblGrid>
            <w:tr w:rsidR="008B1967" w:rsidRPr="00063932" w:rsidTr="007E7EA4">
              <w:trPr>
                <w:trHeight w:val="271"/>
              </w:trPr>
              <w:tc>
                <w:tcPr>
                  <w:tcW w:w="1286" w:type="dxa"/>
                  <w:shd w:val="clear" w:color="auto" w:fill="auto"/>
                  <w:noWrap/>
                  <w:vAlign w:val="center"/>
                </w:tcPr>
                <w:p w:rsidR="008B1967" w:rsidRPr="00063932" w:rsidRDefault="008B1967" w:rsidP="007E7EA4">
                  <w:pPr>
                    <w:spacing w:after="0" w:line="240" w:lineRule="auto"/>
                    <w:ind w:left="-546" w:firstLine="546"/>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Период (год)</w:t>
                  </w:r>
                </w:p>
              </w:tc>
              <w:tc>
                <w:tcPr>
                  <w:tcW w:w="3282" w:type="dxa"/>
                  <w:shd w:val="clear" w:color="auto" w:fill="auto"/>
                  <w:noWrap/>
                  <w:vAlign w:val="center"/>
                </w:tcPr>
                <w:p w:rsidR="008B1967" w:rsidRPr="00063932" w:rsidRDefault="008B1967" w:rsidP="007E7EA4">
                  <w:pPr>
                    <w:spacing w:after="0" w:line="240" w:lineRule="auto"/>
                    <w:ind w:left="-546" w:firstLine="546"/>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Количество</w:t>
                  </w:r>
                </w:p>
              </w:tc>
              <w:tc>
                <w:tcPr>
                  <w:tcW w:w="4394" w:type="dxa"/>
                  <w:shd w:val="clear" w:color="auto" w:fill="auto"/>
                  <w:noWrap/>
                  <w:vAlign w:val="center"/>
                </w:tcPr>
                <w:p w:rsidR="008B1967" w:rsidRPr="00063932" w:rsidRDefault="008B1967" w:rsidP="007E7EA4">
                  <w:pPr>
                    <w:spacing w:after="0" w:line="240" w:lineRule="auto"/>
                    <w:ind w:left="-546" w:firstLine="546"/>
                    <w:jc w:val="center"/>
                    <w:rPr>
                      <w:rFonts w:ascii="Times New Roman" w:eastAsia="Times New Roman" w:hAnsi="Times New Roman"/>
                      <w:b/>
                      <w:bCs/>
                      <w:color w:val="000000"/>
                      <w:sz w:val="24"/>
                      <w:szCs w:val="24"/>
                      <w:lang w:eastAsia="ru-RU"/>
                    </w:rPr>
                  </w:pPr>
                  <w:r w:rsidRPr="00063932">
                    <w:rPr>
                      <w:rFonts w:ascii="Times New Roman" w:eastAsia="Times New Roman" w:hAnsi="Times New Roman"/>
                      <w:b/>
                      <w:bCs/>
                      <w:color w:val="000000"/>
                      <w:sz w:val="24"/>
                      <w:szCs w:val="24"/>
                      <w:lang w:eastAsia="ru-RU"/>
                    </w:rPr>
                    <w:t>Сумма</w:t>
                  </w:r>
                </w:p>
              </w:tc>
            </w:tr>
            <w:tr w:rsidR="008B1967" w:rsidRPr="00063932" w:rsidTr="007E7EA4">
              <w:trPr>
                <w:trHeight w:val="271"/>
              </w:trPr>
              <w:tc>
                <w:tcPr>
                  <w:tcW w:w="1286"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2016</w:t>
                  </w:r>
                </w:p>
              </w:tc>
              <w:tc>
                <w:tcPr>
                  <w:tcW w:w="3282"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18</w:t>
                  </w:r>
                </w:p>
              </w:tc>
              <w:tc>
                <w:tcPr>
                  <w:tcW w:w="4394" w:type="dxa"/>
                  <w:shd w:val="clear" w:color="auto" w:fill="auto"/>
                  <w:noWrap/>
                  <w:vAlign w:val="bottom"/>
                  <w:hideMark/>
                </w:tcPr>
                <w:p w:rsidR="008B1967" w:rsidRPr="00063932" w:rsidRDefault="008B1967" w:rsidP="007E7EA4">
                  <w:pPr>
                    <w:spacing w:after="0" w:line="240" w:lineRule="auto"/>
                    <w:ind w:left="-546" w:firstLine="546"/>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6 850 000,00</w:t>
                  </w:r>
                </w:p>
              </w:tc>
            </w:tr>
            <w:tr w:rsidR="008B1967" w:rsidRPr="00063932" w:rsidTr="007E7EA4">
              <w:trPr>
                <w:trHeight w:val="271"/>
              </w:trPr>
              <w:tc>
                <w:tcPr>
                  <w:tcW w:w="1286"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lastRenderedPageBreak/>
                    <w:t>2017</w:t>
                  </w:r>
                </w:p>
              </w:tc>
              <w:tc>
                <w:tcPr>
                  <w:tcW w:w="3282"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48</w:t>
                  </w:r>
                </w:p>
              </w:tc>
              <w:tc>
                <w:tcPr>
                  <w:tcW w:w="4394" w:type="dxa"/>
                  <w:shd w:val="clear" w:color="auto" w:fill="auto"/>
                  <w:noWrap/>
                  <w:vAlign w:val="bottom"/>
                  <w:hideMark/>
                </w:tcPr>
                <w:p w:rsidR="008B1967" w:rsidRPr="00063932" w:rsidRDefault="008B1967" w:rsidP="007E7EA4">
                  <w:pPr>
                    <w:spacing w:after="0" w:line="240" w:lineRule="auto"/>
                    <w:ind w:left="-546" w:firstLine="546"/>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26 289 000,00</w:t>
                  </w:r>
                </w:p>
              </w:tc>
            </w:tr>
            <w:tr w:rsidR="008B1967" w:rsidRPr="00063932" w:rsidTr="007E7EA4">
              <w:trPr>
                <w:trHeight w:val="271"/>
              </w:trPr>
              <w:tc>
                <w:tcPr>
                  <w:tcW w:w="1286"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2018</w:t>
                  </w:r>
                </w:p>
              </w:tc>
              <w:tc>
                <w:tcPr>
                  <w:tcW w:w="3282"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35</w:t>
                  </w:r>
                </w:p>
              </w:tc>
              <w:tc>
                <w:tcPr>
                  <w:tcW w:w="4394" w:type="dxa"/>
                  <w:shd w:val="clear" w:color="auto" w:fill="auto"/>
                  <w:noWrap/>
                  <w:vAlign w:val="bottom"/>
                  <w:hideMark/>
                </w:tcPr>
                <w:p w:rsidR="008B1967" w:rsidRPr="00063932" w:rsidRDefault="008B1967" w:rsidP="007E7EA4">
                  <w:pPr>
                    <w:spacing w:after="0" w:line="240" w:lineRule="auto"/>
                    <w:ind w:left="-546" w:firstLine="546"/>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31 905 000,00</w:t>
                  </w:r>
                </w:p>
              </w:tc>
            </w:tr>
            <w:tr w:rsidR="008B1967" w:rsidRPr="00063932" w:rsidTr="007E7EA4">
              <w:trPr>
                <w:trHeight w:val="271"/>
              </w:trPr>
              <w:tc>
                <w:tcPr>
                  <w:tcW w:w="1286"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2019</w:t>
                  </w:r>
                </w:p>
              </w:tc>
              <w:tc>
                <w:tcPr>
                  <w:tcW w:w="3282"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25</w:t>
                  </w:r>
                </w:p>
              </w:tc>
              <w:tc>
                <w:tcPr>
                  <w:tcW w:w="4394" w:type="dxa"/>
                  <w:shd w:val="clear" w:color="auto" w:fill="auto"/>
                  <w:noWrap/>
                  <w:vAlign w:val="bottom"/>
                  <w:hideMark/>
                </w:tcPr>
                <w:p w:rsidR="008B1967" w:rsidRPr="00063932" w:rsidRDefault="008B1967" w:rsidP="007E7EA4">
                  <w:pPr>
                    <w:spacing w:after="0" w:line="240" w:lineRule="auto"/>
                    <w:ind w:left="-546" w:firstLine="546"/>
                    <w:jc w:val="right"/>
                    <w:rPr>
                      <w:rFonts w:ascii="Times New Roman" w:eastAsia="Times New Roman" w:hAnsi="Times New Roman"/>
                      <w:color w:val="000000"/>
                      <w:sz w:val="24"/>
                      <w:szCs w:val="24"/>
                      <w:lang w:eastAsia="ru-RU"/>
                    </w:rPr>
                  </w:pPr>
                  <w:r w:rsidRPr="00063932">
                    <w:rPr>
                      <w:rFonts w:ascii="Times New Roman" w:eastAsia="Times New Roman" w:hAnsi="Times New Roman"/>
                      <w:color w:val="000000"/>
                      <w:sz w:val="24"/>
                      <w:szCs w:val="24"/>
                      <w:lang w:eastAsia="ru-RU"/>
                    </w:rPr>
                    <w:t>31 370 000,00</w:t>
                  </w:r>
                </w:p>
              </w:tc>
            </w:tr>
            <w:tr w:rsidR="008B1967" w:rsidRPr="00063932" w:rsidTr="007E7EA4">
              <w:trPr>
                <w:trHeight w:val="271"/>
              </w:trPr>
              <w:tc>
                <w:tcPr>
                  <w:tcW w:w="1286"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Итого</w:t>
                  </w:r>
                </w:p>
              </w:tc>
              <w:tc>
                <w:tcPr>
                  <w:tcW w:w="3282" w:type="dxa"/>
                  <w:shd w:val="clear" w:color="auto" w:fill="auto"/>
                  <w:noWrap/>
                  <w:vAlign w:val="bottom"/>
                  <w:hideMark/>
                </w:tcPr>
                <w:p w:rsidR="008B1967" w:rsidRPr="00063932" w:rsidRDefault="008B1967" w:rsidP="007E7EA4">
                  <w:pPr>
                    <w:spacing w:after="0" w:line="240" w:lineRule="auto"/>
                    <w:ind w:left="-546" w:firstLine="546"/>
                    <w:rPr>
                      <w:rFonts w:ascii="Times New Roman" w:eastAsia="Times New Roman" w:hAnsi="Times New Roman"/>
                      <w:b/>
                      <w:color w:val="000000"/>
                      <w:sz w:val="24"/>
                      <w:szCs w:val="24"/>
                      <w:lang w:eastAsia="ru-RU"/>
                    </w:rPr>
                  </w:pPr>
                  <w:r w:rsidRPr="00063932">
                    <w:rPr>
                      <w:rFonts w:ascii="Times New Roman" w:eastAsia="Times New Roman" w:hAnsi="Times New Roman"/>
                      <w:b/>
                      <w:color w:val="000000"/>
                      <w:sz w:val="24"/>
                      <w:szCs w:val="24"/>
                      <w:lang w:eastAsia="ru-RU"/>
                    </w:rPr>
                    <w:t>126</w:t>
                  </w:r>
                </w:p>
              </w:tc>
              <w:tc>
                <w:tcPr>
                  <w:tcW w:w="4394" w:type="dxa"/>
                  <w:shd w:val="clear" w:color="auto" w:fill="auto"/>
                  <w:noWrap/>
                  <w:vAlign w:val="bottom"/>
                  <w:hideMark/>
                </w:tcPr>
                <w:p w:rsidR="008B1967" w:rsidRPr="00776689" w:rsidRDefault="008B1967" w:rsidP="007E7EA4">
                  <w:pPr>
                    <w:spacing w:after="0" w:line="240" w:lineRule="auto"/>
                    <w:ind w:left="-546" w:firstLine="546"/>
                    <w:jc w:val="right"/>
                    <w:rPr>
                      <w:rFonts w:ascii="Times New Roman" w:eastAsia="Times New Roman" w:hAnsi="Times New Roman"/>
                      <w:b/>
                      <w:color w:val="000000"/>
                      <w:sz w:val="24"/>
                      <w:szCs w:val="24"/>
                      <w:lang w:eastAsia="ru-RU"/>
                    </w:rPr>
                  </w:pPr>
                  <w:r w:rsidRPr="00776689">
                    <w:rPr>
                      <w:rFonts w:ascii="Times New Roman" w:eastAsia="Times New Roman" w:hAnsi="Times New Roman"/>
                      <w:b/>
                      <w:color w:val="000000"/>
                      <w:sz w:val="24"/>
                      <w:szCs w:val="24"/>
                      <w:lang w:eastAsia="ru-RU"/>
                    </w:rPr>
                    <w:t>96 414 000,00</w:t>
                  </w:r>
                </w:p>
              </w:tc>
            </w:tr>
          </w:tbl>
          <w:p w:rsidR="008B1967" w:rsidRPr="00063932" w:rsidRDefault="008B1967" w:rsidP="007E7EA4">
            <w:pPr>
              <w:spacing w:after="0" w:line="240" w:lineRule="auto"/>
              <w:rPr>
                <w:rFonts w:ascii="Times New Roman" w:eastAsia="Times New Roman" w:hAnsi="Times New Roman"/>
                <w:color w:val="000000"/>
                <w:sz w:val="24"/>
                <w:szCs w:val="24"/>
                <w:lang w:eastAsia="ru-RU"/>
              </w:rPr>
            </w:pPr>
          </w:p>
        </w:tc>
        <w:tc>
          <w:tcPr>
            <w:tcW w:w="2127" w:type="dxa"/>
            <w:tcBorders>
              <w:top w:val="nil"/>
              <w:left w:val="nil"/>
              <w:bottom w:val="nil"/>
              <w:right w:val="nil"/>
            </w:tcBorders>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p>
        </w:tc>
        <w:tc>
          <w:tcPr>
            <w:tcW w:w="914" w:type="dxa"/>
            <w:tcBorders>
              <w:top w:val="nil"/>
              <w:left w:val="nil"/>
              <w:bottom w:val="nil"/>
              <w:right w:val="nil"/>
            </w:tcBorders>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8B1967" w:rsidRPr="00063932" w:rsidRDefault="008B1967" w:rsidP="007E7EA4">
            <w:pPr>
              <w:spacing w:after="0" w:line="240" w:lineRule="auto"/>
              <w:rPr>
                <w:rFonts w:ascii="Times New Roman" w:eastAsia="Times New Roman" w:hAnsi="Times New Roman"/>
                <w:color w:val="000000"/>
                <w:sz w:val="24"/>
                <w:szCs w:val="24"/>
                <w:lang w:eastAsia="ru-RU"/>
              </w:rPr>
            </w:pPr>
          </w:p>
        </w:tc>
      </w:tr>
      <w:tr w:rsidR="008B1967" w:rsidRPr="00A27A3F" w:rsidTr="007E7EA4">
        <w:trPr>
          <w:trHeight w:val="227"/>
        </w:trPr>
        <w:tc>
          <w:tcPr>
            <w:tcW w:w="9190" w:type="dxa"/>
            <w:tcBorders>
              <w:top w:val="nil"/>
              <w:left w:val="nil"/>
              <w:bottom w:val="nil"/>
              <w:right w:val="nil"/>
            </w:tcBorders>
            <w:shd w:val="clear" w:color="auto" w:fill="auto"/>
            <w:noWrap/>
            <w:vAlign w:val="bottom"/>
          </w:tcPr>
          <w:p w:rsidR="008B1967" w:rsidRPr="00A27A3F" w:rsidRDefault="008B1967" w:rsidP="007E7EA4">
            <w:pPr>
              <w:spacing w:after="0" w:line="240" w:lineRule="auto"/>
              <w:rPr>
                <w:rFonts w:eastAsia="Times New Roman" w:cs="Calibri"/>
                <w:color w:val="000000"/>
                <w:lang w:eastAsia="ru-RU"/>
              </w:rPr>
            </w:pPr>
          </w:p>
        </w:tc>
        <w:tc>
          <w:tcPr>
            <w:tcW w:w="2127" w:type="dxa"/>
            <w:tcBorders>
              <w:top w:val="nil"/>
              <w:left w:val="nil"/>
              <w:bottom w:val="nil"/>
              <w:right w:val="nil"/>
            </w:tcBorders>
            <w:shd w:val="clear" w:color="auto" w:fill="auto"/>
            <w:noWrap/>
            <w:vAlign w:val="bottom"/>
          </w:tcPr>
          <w:p w:rsidR="008B1967" w:rsidRPr="00A27A3F" w:rsidRDefault="008B1967" w:rsidP="007E7EA4">
            <w:pPr>
              <w:spacing w:after="0" w:line="240" w:lineRule="auto"/>
              <w:rPr>
                <w:rFonts w:eastAsia="Times New Roman" w:cs="Calibri"/>
                <w:color w:val="000000"/>
                <w:lang w:eastAsia="ru-RU"/>
              </w:rPr>
            </w:pPr>
          </w:p>
        </w:tc>
        <w:tc>
          <w:tcPr>
            <w:tcW w:w="914" w:type="dxa"/>
            <w:tcBorders>
              <w:top w:val="nil"/>
              <w:left w:val="nil"/>
              <w:bottom w:val="nil"/>
              <w:right w:val="nil"/>
            </w:tcBorders>
            <w:shd w:val="clear" w:color="auto" w:fill="auto"/>
            <w:noWrap/>
            <w:vAlign w:val="bottom"/>
          </w:tcPr>
          <w:p w:rsidR="008B1967" w:rsidRPr="00A27A3F" w:rsidRDefault="008B1967" w:rsidP="007E7EA4">
            <w:pPr>
              <w:spacing w:after="0" w:line="240" w:lineRule="auto"/>
              <w:rPr>
                <w:rFonts w:eastAsia="Times New Roman" w:cs="Calibri"/>
                <w:color w:val="000000"/>
                <w:lang w:eastAsia="ru-RU"/>
              </w:rPr>
            </w:pPr>
          </w:p>
        </w:tc>
        <w:tc>
          <w:tcPr>
            <w:tcW w:w="222" w:type="dxa"/>
            <w:tcBorders>
              <w:top w:val="nil"/>
              <w:left w:val="nil"/>
              <w:bottom w:val="nil"/>
              <w:right w:val="nil"/>
            </w:tcBorders>
            <w:shd w:val="clear" w:color="auto" w:fill="auto"/>
            <w:noWrap/>
            <w:vAlign w:val="bottom"/>
          </w:tcPr>
          <w:p w:rsidR="008B1967" w:rsidRPr="00A27A3F" w:rsidRDefault="008B1967" w:rsidP="007E7EA4">
            <w:pPr>
              <w:spacing w:after="0" w:line="240" w:lineRule="auto"/>
              <w:rPr>
                <w:rFonts w:eastAsia="Times New Roman" w:cs="Calibri"/>
                <w:color w:val="000000"/>
                <w:lang w:eastAsia="ru-RU"/>
              </w:rPr>
            </w:pPr>
          </w:p>
        </w:tc>
        <w:tc>
          <w:tcPr>
            <w:tcW w:w="222" w:type="dxa"/>
            <w:tcBorders>
              <w:top w:val="nil"/>
              <w:left w:val="nil"/>
              <w:bottom w:val="nil"/>
              <w:right w:val="nil"/>
            </w:tcBorders>
            <w:shd w:val="clear" w:color="auto" w:fill="auto"/>
            <w:noWrap/>
            <w:vAlign w:val="bottom"/>
          </w:tcPr>
          <w:p w:rsidR="008B1967" w:rsidRPr="00A27A3F" w:rsidRDefault="008B1967" w:rsidP="007E7EA4">
            <w:pPr>
              <w:spacing w:after="0" w:line="240" w:lineRule="auto"/>
              <w:rPr>
                <w:rFonts w:eastAsia="Times New Roman" w:cs="Calibri"/>
                <w:color w:val="000000"/>
                <w:lang w:eastAsia="ru-RU"/>
              </w:rPr>
            </w:pPr>
          </w:p>
        </w:tc>
        <w:tc>
          <w:tcPr>
            <w:tcW w:w="222" w:type="dxa"/>
            <w:tcBorders>
              <w:top w:val="nil"/>
              <w:left w:val="nil"/>
              <w:bottom w:val="nil"/>
              <w:right w:val="nil"/>
            </w:tcBorders>
            <w:shd w:val="clear" w:color="auto" w:fill="auto"/>
            <w:noWrap/>
            <w:vAlign w:val="bottom"/>
          </w:tcPr>
          <w:p w:rsidR="008B1967" w:rsidRPr="00A27A3F" w:rsidRDefault="008B1967" w:rsidP="007E7EA4">
            <w:pPr>
              <w:spacing w:after="0" w:line="240" w:lineRule="auto"/>
              <w:rPr>
                <w:rFonts w:eastAsia="Times New Roman" w:cs="Calibri"/>
                <w:color w:val="000000"/>
                <w:lang w:eastAsia="ru-RU"/>
              </w:rPr>
            </w:pPr>
          </w:p>
        </w:tc>
      </w:tr>
      <w:tr w:rsidR="008B1967" w:rsidRPr="00A27A3F" w:rsidTr="007E7EA4">
        <w:trPr>
          <w:trHeight w:val="227"/>
        </w:trPr>
        <w:tc>
          <w:tcPr>
            <w:tcW w:w="12453" w:type="dxa"/>
            <w:gridSpan w:val="4"/>
            <w:tcBorders>
              <w:top w:val="nil"/>
              <w:left w:val="nil"/>
              <w:bottom w:val="nil"/>
              <w:right w:val="nil"/>
            </w:tcBorders>
            <w:shd w:val="clear" w:color="auto" w:fill="auto"/>
            <w:noWrap/>
            <w:vAlign w:val="bottom"/>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с момента регистрации в реестре МКК ФРБ</w:t>
            </w:r>
          </w:p>
          <w:p w:rsidR="008B1967" w:rsidRPr="00A27A3F" w:rsidRDefault="008B1967" w:rsidP="007E7EA4">
            <w:pPr>
              <w:spacing w:after="0" w:line="240" w:lineRule="auto"/>
              <w:rPr>
                <w:rFonts w:eastAsia="Times New Roman" w:cs="Calibri"/>
                <w:color w:val="000000"/>
                <w:lang w:eastAsia="ru-RU"/>
              </w:rPr>
            </w:pPr>
            <w:r w:rsidRPr="00776689">
              <w:rPr>
                <w:rFonts w:ascii="Times New Roman" w:eastAsia="Times New Roman" w:hAnsi="Times New Roman"/>
                <w:b/>
                <w:color w:val="000000"/>
                <w:sz w:val="24"/>
                <w:szCs w:val="24"/>
                <w:lang w:eastAsia="ru-RU"/>
              </w:rPr>
              <w:t>Инвестпроекты</w:t>
            </w:r>
            <w:r w:rsidR="00BB3F5D">
              <w:rPr>
                <w:rFonts w:ascii="Times New Roman" w:eastAsia="Times New Roman" w:hAnsi="Times New Roman"/>
                <w:b/>
                <w:color w:val="000000"/>
                <w:sz w:val="24"/>
                <w:szCs w:val="24"/>
                <w:lang w:eastAsia="ru-RU"/>
              </w:rPr>
              <w:t xml:space="preserve"> </w:t>
            </w:r>
            <w:r w:rsidRPr="00776689">
              <w:rPr>
                <w:rFonts w:ascii="Times New Roman" w:eastAsia="Times New Roman" w:hAnsi="Times New Roman"/>
                <w:color w:val="000000"/>
                <w:sz w:val="24"/>
                <w:szCs w:val="24"/>
                <w:lang w:eastAsia="ru-RU"/>
              </w:rPr>
              <w:t>с 23.06.2016 года не выдавались</w:t>
            </w:r>
            <w:r w:rsidR="00BB3F5D">
              <w:rPr>
                <w:rFonts w:ascii="Times New Roman" w:eastAsia="Times New Roman" w:hAnsi="Times New Roman"/>
                <w:color w:val="000000"/>
                <w:sz w:val="24"/>
                <w:szCs w:val="24"/>
                <w:lang w:eastAsia="ru-RU"/>
              </w:rPr>
              <w:t>.</w:t>
            </w:r>
          </w:p>
        </w:tc>
        <w:tc>
          <w:tcPr>
            <w:tcW w:w="222" w:type="dxa"/>
            <w:tcBorders>
              <w:top w:val="nil"/>
              <w:left w:val="nil"/>
              <w:bottom w:val="nil"/>
              <w:right w:val="nil"/>
            </w:tcBorders>
            <w:shd w:val="clear" w:color="auto" w:fill="auto"/>
            <w:noWrap/>
            <w:vAlign w:val="bottom"/>
            <w:hideMark/>
          </w:tcPr>
          <w:p w:rsidR="008B1967" w:rsidRPr="00A27A3F" w:rsidRDefault="008B1967" w:rsidP="007E7EA4">
            <w:pPr>
              <w:spacing w:after="0" w:line="240" w:lineRule="auto"/>
              <w:rPr>
                <w:rFonts w:eastAsia="Times New Roman" w:cs="Calibri"/>
                <w:color w:val="000000"/>
                <w:lang w:eastAsia="ru-RU"/>
              </w:rPr>
            </w:pPr>
          </w:p>
        </w:tc>
        <w:tc>
          <w:tcPr>
            <w:tcW w:w="222" w:type="dxa"/>
            <w:tcBorders>
              <w:top w:val="nil"/>
              <w:left w:val="nil"/>
              <w:bottom w:val="nil"/>
              <w:right w:val="nil"/>
            </w:tcBorders>
            <w:shd w:val="clear" w:color="auto" w:fill="auto"/>
            <w:noWrap/>
            <w:vAlign w:val="bottom"/>
            <w:hideMark/>
          </w:tcPr>
          <w:p w:rsidR="008B1967" w:rsidRPr="00A27A3F" w:rsidRDefault="008B1967" w:rsidP="007E7EA4">
            <w:pPr>
              <w:spacing w:after="0" w:line="240" w:lineRule="auto"/>
              <w:rPr>
                <w:rFonts w:eastAsia="Times New Roman" w:cs="Calibri"/>
                <w:color w:val="000000"/>
                <w:lang w:eastAsia="ru-RU"/>
              </w:rPr>
            </w:pPr>
          </w:p>
        </w:tc>
      </w:tr>
    </w:tbl>
    <w:p w:rsidR="008B1967" w:rsidRDefault="008B1967" w:rsidP="008B1967">
      <w:pPr>
        <w:spacing w:after="0" w:line="240" w:lineRule="auto"/>
        <w:jc w:val="both"/>
        <w:rPr>
          <w:rFonts w:ascii="Times New Roman" w:eastAsia="Times New Roman" w:hAnsi="Times New Roman"/>
          <w:b/>
          <w:sz w:val="24"/>
          <w:szCs w:val="24"/>
          <w:lang w:eastAsia="ru-RU"/>
        </w:rPr>
      </w:pPr>
    </w:p>
    <w:p w:rsidR="00BB3F5D" w:rsidRDefault="00BB3F5D" w:rsidP="008B1967">
      <w:pPr>
        <w:spacing w:after="0" w:line="240" w:lineRule="auto"/>
        <w:jc w:val="both"/>
        <w:rPr>
          <w:rFonts w:ascii="Times New Roman" w:eastAsia="Times New Roman" w:hAnsi="Times New Roman"/>
          <w:b/>
          <w:sz w:val="24"/>
          <w:szCs w:val="24"/>
          <w:lang w:eastAsia="ru-RU"/>
        </w:rPr>
      </w:pPr>
    </w:p>
    <w:p w:rsidR="00BB3F5D" w:rsidRDefault="00BB3F5D" w:rsidP="008B1967">
      <w:pPr>
        <w:spacing w:after="0" w:line="240" w:lineRule="auto"/>
        <w:jc w:val="both"/>
        <w:rPr>
          <w:rFonts w:ascii="Times New Roman" w:eastAsia="Times New Roman" w:hAnsi="Times New Roman"/>
          <w:b/>
          <w:sz w:val="24"/>
          <w:szCs w:val="24"/>
          <w:lang w:eastAsia="ru-RU"/>
        </w:rPr>
      </w:pPr>
    </w:p>
    <w:tbl>
      <w:tblPr>
        <w:tblW w:w="9027" w:type="dxa"/>
        <w:tblInd w:w="99" w:type="dxa"/>
        <w:tblLook w:val="04A0" w:firstRow="1" w:lastRow="0" w:firstColumn="1" w:lastColumn="0" w:noHBand="0" w:noVBand="1"/>
      </w:tblPr>
      <w:tblGrid>
        <w:gridCol w:w="3169"/>
        <w:gridCol w:w="3095"/>
        <w:gridCol w:w="2763"/>
      </w:tblGrid>
      <w:tr w:rsidR="008B1967" w:rsidRPr="00776689" w:rsidTr="007E7EA4">
        <w:trPr>
          <w:trHeight w:val="285"/>
        </w:trPr>
        <w:tc>
          <w:tcPr>
            <w:tcW w:w="9027" w:type="dxa"/>
            <w:gridSpan w:val="3"/>
            <w:tcBorders>
              <w:top w:val="nil"/>
              <w:left w:val="nil"/>
              <w:bottom w:val="nil"/>
              <w:right w:val="nil"/>
            </w:tcBorders>
            <w:shd w:val="clear" w:color="auto" w:fill="auto"/>
            <w:noWrap/>
            <w:vAlign w:val="bottom"/>
            <w:hideMark/>
          </w:tcPr>
          <w:p w:rsidR="008B1967" w:rsidRPr="00776689" w:rsidRDefault="008B1967" w:rsidP="007E7EA4">
            <w:pPr>
              <w:spacing w:after="0" w:line="240" w:lineRule="auto"/>
              <w:jc w:val="center"/>
              <w:rPr>
                <w:rFonts w:ascii="Times New Roman" w:eastAsia="Times New Roman" w:hAnsi="Times New Roman"/>
                <w:b/>
                <w:color w:val="000000"/>
                <w:sz w:val="28"/>
                <w:szCs w:val="28"/>
                <w:lang w:eastAsia="ru-RU"/>
              </w:rPr>
            </w:pPr>
            <w:r w:rsidRPr="00776689">
              <w:rPr>
                <w:rFonts w:ascii="Times New Roman" w:eastAsia="Times New Roman" w:hAnsi="Times New Roman"/>
                <w:b/>
                <w:color w:val="000000"/>
                <w:sz w:val="28"/>
                <w:szCs w:val="28"/>
                <w:lang w:eastAsia="ru-RU"/>
              </w:rPr>
              <w:t>Всего за 2010-2019</w:t>
            </w:r>
          </w:p>
        </w:tc>
      </w:tr>
      <w:tr w:rsidR="008B1967" w:rsidRPr="00776689" w:rsidTr="007E7EA4">
        <w:trPr>
          <w:trHeight w:val="297"/>
        </w:trPr>
        <w:tc>
          <w:tcPr>
            <w:tcW w:w="3169" w:type="dxa"/>
            <w:tcBorders>
              <w:top w:val="nil"/>
              <w:left w:val="nil"/>
              <w:bottom w:val="single" w:sz="4" w:space="0" w:color="auto"/>
              <w:right w:val="nil"/>
            </w:tcBorders>
            <w:shd w:val="clear" w:color="auto" w:fill="auto"/>
            <w:noWrap/>
            <w:vAlign w:val="bottom"/>
            <w:hideMark/>
          </w:tcPr>
          <w:p w:rsidR="008B1967" w:rsidRPr="00776689" w:rsidRDefault="008B1967" w:rsidP="007E7EA4">
            <w:pPr>
              <w:spacing w:after="0" w:line="240" w:lineRule="auto"/>
              <w:rPr>
                <w:rFonts w:ascii="Times New Roman" w:eastAsia="Times New Roman" w:hAnsi="Times New Roman"/>
                <w:color w:val="000000"/>
                <w:lang w:eastAsia="ru-RU"/>
              </w:rPr>
            </w:pPr>
          </w:p>
        </w:tc>
        <w:tc>
          <w:tcPr>
            <w:tcW w:w="3095" w:type="dxa"/>
            <w:tcBorders>
              <w:top w:val="nil"/>
              <w:left w:val="nil"/>
              <w:bottom w:val="single" w:sz="4" w:space="0" w:color="auto"/>
              <w:right w:val="nil"/>
            </w:tcBorders>
            <w:shd w:val="clear" w:color="auto" w:fill="auto"/>
            <w:noWrap/>
            <w:vAlign w:val="bottom"/>
            <w:hideMark/>
          </w:tcPr>
          <w:p w:rsidR="008B1967" w:rsidRPr="00776689" w:rsidRDefault="008B1967" w:rsidP="007E7EA4">
            <w:pPr>
              <w:spacing w:after="0" w:line="240" w:lineRule="auto"/>
              <w:rPr>
                <w:rFonts w:ascii="Times New Roman" w:eastAsia="Times New Roman" w:hAnsi="Times New Roman"/>
                <w:color w:val="000000"/>
                <w:lang w:eastAsia="ru-RU"/>
              </w:rPr>
            </w:pPr>
          </w:p>
        </w:tc>
        <w:tc>
          <w:tcPr>
            <w:tcW w:w="2763" w:type="dxa"/>
            <w:tcBorders>
              <w:top w:val="nil"/>
              <w:left w:val="nil"/>
              <w:bottom w:val="single" w:sz="4" w:space="0" w:color="auto"/>
              <w:right w:val="nil"/>
            </w:tcBorders>
            <w:shd w:val="clear" w:color="auto" w:fill="auto"/>
            <w:noWrap/>
            <w:vAlign w:val="bottom"/>
            <w:hideMark/>
          </w:tcPr>
          <w:p w:rsidR="008B1967" w:rsidRPr="00776689" w:rsidRDefault="008B1967" w:rsidP="007E7EA4">
            <w:pPr>
              <w:spacing w:after="0" w:line="240" w:lineRule="auto"/>
              <w:rPr>
                <w:rFonts w:ascii="Times New Roman" w:eastAsia="Times New Roman" w:hAnsi="Times New Roman"/>
                <w:color w:val="000000"/>
                <w:lang w:eastAsia="ru-RU"/>
              </w:rPr>
            </w:pPr>
          </w:p>
        </w:tc>
      </w:tr>
      <w:tr w:rsidR="008B1967" w:rsidRPr="00776689" w:rsidTr="007E7EA4">
        <w:trPr>
          <w:trHeight w:val="333"/>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jc w:val="center"/>
              <w:rPr>
                <w:rFonts w:ascii="Times New Roman" w:eastAsia="Times New Roman" w:hAnsi="Times New Roman"/>
                <w:b/>
                <w:bCs/>
                <w:color w:val="000000"/>
                <w:sz w:val="24"/>
                <w:szCs w:val="24"/>
                <w:lang w:eastAsia="ru-RU"/>
              </w:rPr>
            </w:pPr>
            <w:r w:rsidRPr="00776689">
              <w:rPr>
                <w:rFonts w:ascii="Times New Roman" w:eastAsia="Times New Roman" w:hAnsi="Times New Roman"/>
                <w:b/>
                <w:bCs/>
                <w:color w:val="000000"/>
                <w:sz w:val="24"/>
                <w:szCs w:val="24"/>
                <w:lang w:eastAsia="ru-RU"/>
              </w:rPr>
              <w:t>Период (год)</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jc w:val="center"/>
              <w:rPr>
                <w:rFonts w:ascii="Times New Roman" w:eastAsia="Times New Roman" w:hAnsi="Times New Roman"/>
                <w:b/>
                <w:bCs/>
                <w:color w:val="000000"/>
                <w:sz w:val="24"/>
                <w:szCs w:val="24"/>
                <w:lang w:eastAsia="ru-RU"/>
              </w:rPr>
            </w:pPr>
            <w:r w:rsidRPr="00776689">
              <w:rPr>
                <w:rFonts w:ascii="Times New Roman" w:eastAsia="Times New Roman" w:hAnsi="Times New Roman"/>
                <w:b/>
                <w:bCs/>
                <w:color w:val="000000"/>
                <w:sz w:val="24"/>
                <w:szCs w:val="24"/>
                <w:lang w:eastAsia="ru-RU"/>
              </w:rPr>
              <w:t>Количество</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jc w:val="center"/>
              <w:rPr>
                <w:rFonts w:ascii="Times New Roman" w:eastAsia="Times New Roman" w:hAnsi="Times New Roman"/>
                <w:b/>
                <w:bCs/>
                <w:color w:val="000000"/>
                <w:sz w:val="24"/>
                <w:szCs w:val="24"/>
                <w:lang w:eastAsia="ru-RU"/>
              </w:rPr>
            </w:pPr>
            <w:r w:rsidRPr="00776689">
              <w:rPr>
                <w:rFonts w:ascii="Times New Roman" w:eastAsia="Times New Roman" w:hAnsi="Times New Roman"/>
                <w:b/>
                <w:bCs/>
                <w:color w:val="000000"/>
                <w:sz w:val="24"/>
                <w:szCs w:val="24"/>
                <w:lang w:eastAsia="ru-RU"/>
              </w:rPr>
              <w:t>Сумма</w:t>
            </w:r>
          </w:p>
        </w:tc>
      </w:tr>
      <w:tr w:rsidR="008B1967" w:rsidRPr="00776689" w:rsidTr="007E7EA4">
        <w:trPr>
          <w:trHeight w:val="333"/>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2010</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67</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34 362 700,00</w:t>
            </w:r>
          </w:p>
        </w:tc>
      </w:tr>
      <w:tr w:rsidR="008B1967" w:rsidRPr="00776689" w:rsidTr="007E7EA4">
        <w:trPr>
          <w:trHeight w:val="333"/>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2011</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101</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51 005 300,00</w:t>
            </w:r>
          </w:p>
        </w:tc>
      </w:tr>
      <w:tr w:rsidR="008B1967" w:rsidRPr="00776689" w:rsidTr="007E7EA4">
        <w:trPr>
          <w:trHeight w:val="333"/>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2012</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113</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62 440 000,00</w:t>
            </w:r>
          </w:p>
        </w:tc>
      </w:tr>
      <w:tr w:rsidR="008B1967" w:rsidRPr="00776689" w:rsidTr="007E7EA4">
        <w:trPr>
          <w:trHeight w:val="321"/>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2013</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91</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56 560 000,00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2014</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55</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40 180 000,00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2015</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28</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sz w:val="24"/>
                <w:szCs w:val="24"/>
                <w:lang w:eastAsia="ru-RU"/>
              </w:rPr>
            </w:pPr>
            <w:r w:rsidRPr="00776689">
              <w:rPr>
                <w:rFonts w:ascii="Times New Roman" w:eastAsia="Times New Roman" w:hAnsi="Times New Roman"/>
                <w:sz w:val="24"/>
                <w:szCs w:val="24"/>
                <w:lang w:eastAsia="ru-RU"/>
              </w:rPr>
              <w:t>22 700 000,00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2016</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27</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22 050 000,00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2017</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48</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26 289 000,00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2018</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35</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31 905 000,00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2019</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967" w:rsidRPr="00776689" w:rsidRDefault="008B1967" w:rsidP="007E7EA4">
            <w:pPr>
              <w:spacing w:after="0" w:line="240" w:lineRule="auto"/>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25</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color w:val="000000"/>
                <w:sz w:val="24"/>
                <w:szCs w:val="24"/>
                <w:lang w:eastAsia="ru-RU"/>
              </w:rPr>
            </w:pPr>
            <w:r w:rsidRPr="00776689">
              <w:rPr>
                <w:rFonts w:ascii="Times New Roman" w:eastAsia="Times New Roman" w:hAnsi="Times New Roman"/>
                <w:color w:val="000000"/>
                <w:sz w:val="24"/>
                <w:szCs w:val="24"/>
                <w:lang w:eastAsia="ru-RU"/>
              </w:rPr>
              <w:t>31 370 000,00</w:t>
            </w:r>
          </w:p>
        </w:tc>
      </w:tr>
      <w:tr w:rsidR="008B1967" w:rsidRPr="00776689" w:rsidTr="007E7EA4">
        <w:trPr>
          <w:trHeight w:val="297"/>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rPr>
                <w:rFonts w:ascii="Times New Roman" w:eastAsia="Times New Roman" w:hAnsi="Times New Roman"/>
                <w:b/>
                <w:bCs/>
                <w:color w:val="000000"/>
                <w:lang w:eastAsia="ru-RU"/>
              </w:rPr>
            </w:pPr>
            <w:r w:rsidRPr="00776689">
              <w:rPr>
                <w:rFonts w:ascii="Times New Roman" w:eastAsia="Times New Roman" w:hAnsi="Times New Roman"/>
                <w:b/>
                <w:bCs/>
                <w:color w:val="000000"/>
                <w:lang w:eastAsia="ru-RU"/>
              </w:rPr>
              <w:t>ИТОГО</w:t>
            </w:r>
          </w:p>
        </w:tc>
        <w:tc>
          <w:tcPr>
            <w:tcW w:w="3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b/>
                <w:bCs/>
                <w:color w:val="000000"/>
                <w:lang w:eastAsia="ru-RU"/>
              </w:rPr>
            </w:pPr>
            <w:r w:rsidRPr="00776689">
              <w:rPr>
                <w:rFonts w:ascii="Times New Roman" w:eastAsia="Times New Roman" w:hAnsi="Times New Roman"/>
                <w:b/>
                <w:bCs/>
                <w:color w:val="000000"/>
                <w:lang w:eastAsia="ru-RU"/>
              </w:rPr>
              <w:t>590</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967" w:rsidRPr="00776689" w:rsidRDefault="008B1967" w:rsidP="007E7EA4">
            <w:pPr>
              <w:spacing w:after="0" w:line="240" w:lineRule="auto"/>
              <w:jc w:val="right"/>
              <w:rPr>
                <w:rFonts w:ascii="Times New Roman" w:eastAsia="Times New Roman" w:hAnsi="Times New Roman"/>
                <w:b/>
                <w:bCs/>
                <w:color w:val="000000"/>
                <w:sz w:val="24"/>
                <w:szCs w:val="24"/>
                <w:lang w:eastAsia="ru-RU"/>
              </w:rPr>
            </w:pPr>
            <w:r w:rsidRPr="00776689">
              <w:rPr>
                <w:rFonts w:ascii="Times New Roman" w:eastAsia="Times New Roman" w:hAnsi="Times New Roman"/>
                <w:b/>
                <w:bCs/>
                <w:color w:val="000000"/>
                <w:sz w:val="24"/>
                <w:szCs w:val="24"/>
                <w:lang w:eastAsia="ru-RU"/>
              </w:rPr>
              <w:t>378 862 000,00</w:t>
            </w:r>
          </w:p>
        </w:tc>
      </w:tr>
    </w:tbl>
    <w:p w:rsidR="008B1967" w:rsidRPr="00B667BC" w:rsidRDefault="008B1967" w:rsidP="008B1967">
      <w:pPr>
        <w:spacing w:after="0" w:line="240" w:lineRule="auto"/>
        <w:jc w:val="both"/>
        <w:rPr>
          <w:rFonts w:ascii="Times New Roman" w:eastAsia="Times New Roman" w:hAnsi="Times New Roman"/>
          <w:sz w:val="24"/>
          <w:szCs w:val="24"/>
          <w:lang w:eastAsia="ru-RU"/>
        </w:rPr>
      </w:pPr>
    </w:p>
    <w:p w:rsidR="008B1967" w:rsidRDefault="008B1967" w:rsidP="008B1967">
      <w:pPr>
        <w:pStyle w:val="a6"/>
        <w:spacing w:after="0" w:line="240" w:lineRule="auto"/>
        <w:ind w:left="-1701" w:firstLine="1701"/>
        <w:jc w:val="both"/>
        <w:rPr>
          <w:rFonts w:ascii="Times New Roman" w:eastAsia="Times New Roman" w:hAnsi="Times New Roman"/>
          <w:sz w:val="24"/>
          <w:szCs w:val="24"/>
          <w:lang w:eastAsia="ru-RU"/>
        </w:rPr>
      </w:pPr>
    </w:p>
    <w:p w:rsidR="007E7EA4" w:rsidRDefault="007E7EA4" w:rsidP="008B1967">
      <w:pPr>
        <w:pStyle w:val="a6"/>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III</w:t>
      </w:r>
      <w:r>
        <w:rPr>
          <w:rFonts w:ascii="Times New Roman" w:eastAsia="Times New Roman" w:hAnsi="Times New Roman"/>
          <w:b/>
          <w:sz w:val="24"/>
          <w:szCs w:val="24"/>
          <w:lang w:eastAsia="ru-RU"/>
        </w:rPr>
        <w:t>. Информация о деятельности Проектного бюро в структуре МАУ «ЦИРиП-Проектный офис»:</w:t>
      </w:r>
    </w:p>
    <w:p w:rsidR="003C64F7" w:rsidRPr="003C64F7" w:rsidRDefault="003C64F7" w:rsidP="003C64F7">
      <w:pPr>
        <w:widowControl w:val="0"/>
        <w:autoSpaceDE w:val="0"/>
        <w:autoSpaceDN w:val="0"/>
        <w:adjustRightInd w:val="0"/>
        <w:spacing w:after="0" w:line="240" w:lineRule="auto"/>
        <w:ind w:firstLine="567"/>
        <w:jc w:val="both"/>
        <w:rPr>
          <w:rFonts w:ascii="Times New Roman" w:hAnsi="Times New Roman"/>
          <w:sz w:val="24"/>
          <w:szCs w:val="24"/>
        </w:rPr>
      </w:pPr>
      <w:r w:rsidRPr="003C64F7">
        <w:rPr>
          <w:rFonts w:ascii="Times New Roman" w:hAnsi="Times New Roman"/>
          <w:sz w:val="24"/>
          <w:szCs w:val="24"/>
        </w:rPr>
        <w:t>В 2018 году в МАУ «ЦИРИП-ПО» был создан новый отдел «Архитектурно-проектное бюро», которое осуществляет проектирование, составление дефектных ведомостей, смет для нужд муниципалитета. Первый</w:t>
      </w:r>
      <w:r w:rsidRPr="003C64F7">
        <w:rPr>
          <w:rFonts w:ascii="Times New Roman" w:hAnsi="Times New Roman"/>
          <w:sz w:val="24"/>
          <w:szCs w:val="24"/>
        </w:rPr>
        <w:tab/>
        <w:t xml:space="preserve"> год работы позволил решить организационные вопросы по закупке современного оборудования, компьютерных программ и показал высокую эффективность. За 2018 год было выполнено 112 проектов разной степени сложности, включая дефектные ведомости и сметную документацию по заказу Администрации Саткинского муниципального района, Администраций поселений Саткинского муниципального района, муниципальных учреждений.</w:t>
      </w:r>
    </w:p>
    <w:p w:rsidR="003C64F7" w:rsidRPr="003C64F7" w:rsidRDefault="003C64F7" w:rsidP="003C64F7">
      <w:pPr>
        <w:widowControl w:val="0"/>
        <w:autoSpaceDE w:val="0"/>
        <w:autoSpaceDN w:val="0"/>
        <w:adjustRightInd w:val="0"/>
        <w:spacing w:after="0" w:line="240" w:lineRule="auto"/>
        <w:ind w:firstLine="567"/>
        <w:jc w:val="both"/>
        <w:rPr>
          <w:rFonts w:ascii="Times New Roman" w:hAnsi="Times New Roman"/>
          <w:sz w:val="24"/>
          <w:szCs w:val="24"/>
        </w:rPr>
      </w:pPr>
      <w:r w:rsidRPr="003C64F7">
        <w:rPr>
          <w:rFonts w:ascii="Times New Roman" w:hAnsi="Times New Roman"/>
          <w:sz w:val="24"/>
          <w:szCs w:val="24"/>
        </w:rPr>
        <w:t>В 2019 году выполнено 232 проекта различной степени сложности.</w:t>
      </w:r>
    </w:p>
    <w:p w:rsidR="007E7EA4" w:rsidRDefault="007E7EA4" w:rsidP="008B1967">
      <w:pPr>
        <w:pStyle w:val="a6"/>
        <w:spacing w:after="0" w:line="240" w:lineRule="auto"/>
        <w:ind w:left="0"/>
        <w:jc w:val="both"/>
        <w:rPr>
          <w:rFonts w:ascii="Times New Roman" w:eastAsia="Times New Roman" w:hAnsi="Times New Roman"/>
          <w:b/>
          <w:sz w:val="24"/>
          <w:szCs w:val="24"/>
          <w:lang w:eastAsia="ru-RU"/>
        </w:rPr>
      </w:pPr>
    </w:p>
    <w:p w:rsidR="007E7EA4" w:rsidRPr="007E7EA4" w:rsidRDefault="007E7EA4" w:rsidP="008B1967">
      <w:pPr>
        <w:pStyle w:val="a6"/>
        <w:spacing w:after="0" w:line="240" w:lineRule="auto"/>
        <w:ind w:left="0"/>
        <w:jc w:val="both"/>
        <w:rPr>
          <w:rFonts w:ascii="Times New Roman" w:eastAsia="Times New Roman" w:hAnsi="Times New Roman"/>
          <w:b/>
          <w:sz w:val="24"/>
          <w:szCs w:val="24"/>
          <w:lang w:eastAsia="ru-RU"/>
        </w:rPr>
      </w:pPr>
    </w:p>
    <w:p w:rsidR="008B1967" w:rsidRDefault="008B1967" w:rsidP="008B1967">
      <w:pPr>
        <w:pStyle w:val="a6"/>
        <w:spacing w:after="0" w:line="240" w:lineRule="auto"/>
        <w:ind w:left="0"/>
        <w:jc w:val="both"/>
        <w:rPr>
          <w:rFonts w:ascii="Times New Roman" w:eastAsia="Times New Roman" w:hAnsi="Times New Roman"/>
          <w:b/>
          <w:sz w:val="24"/>
          <w:szCs w:val="24"/>
          <w:lang w:eastAsia="ru-RU"/>
        </w:rPr>
      </w:pPr>
      <w:r w:rsidRPr="00D04F3B">
        <w:rPr>
          <w:rFonts w:ascii="Times New Roman" w:eastAsia="Times New Roman" w:hAnsi="Times New Roman"/>
          <w:b/>
          <w:sz w:val="24"/>
          <w:szCs w:val="24"/>
          <w:lang w:val="en-US" w:eastAsia="ru-RU"/>
        </w:rPr>
        <w:t>IV</w:t>
      </w:r>
      <w:r w:rsidRPr="00D04F3B">
        <w:rPr>
          <w:rFonts w:ascii="Times New Roman" w:eastAsia="Times New Roman" w:hAnsi="Times New Roman"/>
          <w:b/>
          <w:sz w:val="24"/>
          <w:szCs w:val="24"/>
          <w:lang w:eastAsia="ru-RU"/>
        </w:rPr>
        <w:t>. Информация о реализации муниципальной программы «Разви</w:t>
      </w:r>
      <w:r>
        <w:rPr>
          <w:rFonts w:ascii="Times New Roman" w:eastAsia="Times New Roman" w:hAnsi="Times New Roman"/>
          <w:b/>
          <w:sz w:val="24"/>
          <w:szCs w:val="24"/>
          <w:lang w:eastAsia="ru-RU"/>
        </w:rPr>
        <w:t>тие экономического потенциала Са</w:t>
      </w:r>
      <w:r w:rsidRPr="00D04F3B">
        <w:rPr>
          <w:rFonts w:ascii="Times New Roman" w:eastAsia="Times New Roman" w:hAnsi="Times New Roman"/>
          <w:b/>
          <w:sz w:val="24"/>
          <w:szCs w:val="24"/>
          <w:lang w:eastAsia="ru-RU"/>
        </w:rPr>
        <w:t>ткинского муниципального района Челябинской о</w:t>
      </w:r>
      <w:r>
        <w:rPr>
          <w:rFonts w:ascii="Times New Roman" w:eastAsia="Times New Roman" w:hAnsi="Times New Roman"/>
          <w:b/>
          <w:sz w:val="24"/>
          <w:szCs w:val="24"/>
          <w:lang w:eastAsia="ru-RU"/>
        </w:rPr>
        <w:t>бласти в то числе через механизм</w:t>
      </w:r>
      <w:r w:rsidRPr="00D04F3B">
        <w:rPr>
          <w:rFonts w:ascii="Times New Roman" w:eastAsia="Times New Roman" w:hAnsi="Times New Roman"/>
          <w:b/>
          <w:sz w:val="24"/>
          <w:szCs w:val="24"/>
          <w:lang w:eastAsia="ru-RU"/>
        </w:rPr>
        <w:t xml:space="preserve">ы поддержки и развития </w:t>
      </w:r>
      <w:r>
        <w:rPr>
          <w:rFonts w:ascii="Times New Roman" w:eastAsia="Times New Roman" w:hAnsi="Times New Roman"/>
          <w:b/>
          <w:sz w:val="24"/>
          <w:szCs w:val="24"/>
          <w:lang w:eastAsia="ru-RU"/>
        </w:rPr>
        <w:t>м</w:t>
      </w:r>
      <w:r w:rsidRPr="00D04F3B">
        <w:rPr>
          <w:rFonts w:ascii="Times New Roman" w:eastAsia="Times New Roman" w:hAnsi="Times New Roman"/>
          <w:b/>
          <w:sz w:val="24"/>
          <w:szCs w:val="24"/>
          <w:lang w:eastAsia="ru-RU"/>
        </w:rPr>
        <w:t>алого и среднего предпринимательства</w:t>
      </w:r>
      <w:r>
        <w:rPr>
          <w:rFonts w:ascii="Times New Roman" w:eastAsia="Times New Roman" w:hAnsi="Times New Roman"/>
          <w:b/>
          <w:sz w:val="24"/>
          <w:szCs w:val="24"/>
          <w:lang w:eastAsia="ru-RU"/>
        </w:rPr>
        <w:br/>
      </w:r>
    </w:p>
    <w:p w:rsidR="008B1967" w:rsidRDefault="008B1967" w:rsidP="008B1967">
      <w:pPr>
        <w:pStyle w:val="a6"/>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2018 год</w:t>
      </w:r>
    </w:p>
    <w:tbl>
      <w:tblPr>
        <w:tblW w:w="9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48"/>
        <w:gridCol w:w="1719"/>
        <w:gridCol w:w="1843"/>
        <w:gridCol w:w="1842"/>
      </w:tblGrid>
      <w:tr w:rsidR="008B1967" w:rsidRPr="00AF6ADC" w:rsidTr="008B1967">
        <w:tc>
          <w:tcPr>
            <w:tcW w:w="534"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п/п</w:t>
            </w:r>
          </w:p>
        </w:tc>
        <w:tc>
          <w:tcPr>
            <w:tcW w:w="3748"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Наименование муниципальной программы, </w:t>
            </w:r>
          </w:p>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подпрограммы, ведомственной целевой </w:t>
            </w:r>
          </w:p>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программы, направления отдельных </w:t>
            </w:r>
          </w:p>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мероприятий муниципальной программы</w:t>
            </w:r>
          </w:p>
        </w:tc>
        <w:tc>
          <w:tcPr>
            <w:tcW w:w="1719"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Источники ресурсного обеспечения</w:t>
            </w:r>
          </w:p>
        </w:tc>
        <w:tc>
          <w:tcPr>
            <w:tcW w:w="3685" w:type="dxa"/>
            <w:gridSpan w:val="2"/>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Объем финансирования, тыс. рублей</w:t>
            </w:r>
          </w:p>
        </w:tc>
      </w:tr>
      <w:tr w:rsidR="008B1967" w:rsidRPr="00AF6ADC" w:rsidTr="008B1967">
        <w:tc>
          <w:tcPr>
            <w:tcW w:w="534"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3748"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план</w:t>
            </w: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факт</w:t>
            </w:r>
          </w:p>
        </w:tc>
      </w:tr>
      <w:tr w:rsidR="008B1967" w:rsidRPr="00AF6ADC" w:rsidTr="008B1967">
        <w:trPr>
          <w:trHeight w:val="1759"/>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3748"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Муниципальная программа «Развитие экономического потенциала Саткинского муниципального района Челябинской области, в том числе через механизмы поддержки и развития малого и среднего предпринимательства на 2018-2020 годы», </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в том числе:</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10 533,7</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10 533,7</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r>
      <w:tr w:rsidR="008B1967" w:rsidRPr="00AF6ADC" w:rsidTr="008B1967">
        <w:trPr>
          <w:trHeight w:val="1402"/>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w:t>
            </w:r>
          </w:p>
        </w:tc>
        <w:tc>
          <w:tcPr>
            <w:tcW w:w="3748"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
                <w:color w:val="000000"/>
                <w:sz w:val="21"/>
                <w:szCs w:val="21"/>
                <w:lang w:eastAsia="ru-RU"/>
              </w:rPr>
              <w:t>Мероприятие 1</w:t>
            </w:r>
            <w:r w:rsidRPr="00AF6ADC">
              <w:rPr>
                <w:rFonts w:ascii="Times New Roman" w:eastAsia="Times New Roman" w:hAnsi="Times New Roman"/>
                <w:color w:val="000000"/>
                <w:sz w:val="21"/>
                <w:szCs w:val="21"/>
                <w:lang w:eastAsia="ru-RU"/>
              </w:rPr>
              <w:t>. Консультационные услуги по проектированию возможностей стратегии развития и поддержки малого и среднего предпринимательства в Саткинском муниципальном районе (3 этапа)</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1 100,0</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1 100,0</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r>
      <w:tr w:rsidR="008B1967" w:rsidRPr="00AF6ADC" w:rsidTr="008B1967">
        <w:trPr>
          <w:trHeight w:val="744"/>
        </w:trPr>
        <w:tc>
          <w:tcPr>
            <w:tcW w:w="534" w:type="dxa"/>
            <w:vMerge w:val="restart"/>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2</w:t>
            </w:r>
          </w:p>
        </w:tc>
        <w:tc>
          <w:tcPr>
            <w:tcW w:w="3748" w:type="dxa"/>
            <w:vMerge w:val="restart"/>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sidRPr="00AF6ADC">
              <w:rPr>
                <w:rFonts w:ascii="Times New Roman" w:eastAsia="Times New Roman" w:hAnsi="Times New Roman"/>
                <w:b/>
                <w:color w:val="000000"/>
                <w:sz w:val="21"/>
                <w:szCs w:val="21"/>
                <w:lang w:eastAsia="ru-RU"/>
              </w:rPr>
              <w:t>Мероприятие 2.</w:t>
            </w:r>
            <w:r w:rsidRPr="00AF6ADC">
              <w:rPr>
                <w:rFonts w:ascii="Times New Roman" w:eastAsia="Times New Roman" w:hAnsi="Times New Roman"/>
                <w:color w:val="000000"/>
                <w:sz w:val="21"/>
                <w:szCs w:val="21"/>
                <w:lang w:eastAsia="ru-RU"/>
              </w:rPr>
              <w:t xml:space="preserve"> </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Выполнение муниципального задания в части предоставления муниципальной услуги «Предоставление информационной и консультационной поддержки субъектам малого и среднего предпринимательства (содержание услуги – консультирование)» и муниципальной услуги «Предоставление информационной и консультационной поддержки субъектам малого и среднего предпринимательства (содержание услуги – осуществление комплекса мероприятий по управлению проектами (проведение отбора проектов; планирование, организация выполнения работ по проекту; обеспечение контроля выполнения работ по проекту))»</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vMerge w:val="restart"/>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3 298,3</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3 298,3</w:t>
            </w:r>
          </w:p>
        </w:tc>
      </w:tr>
      <w:tr w:rsidR="008B1967" w:rsidRPr="00AF6ADC" w:rsidTr="008B1967">
        <w:trPr>
          <w:trHeight w:val="3205"/>
        </w:trPr>
        <w:tc>
          <w:tcPr>
            <w:tcW w:w="534"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3748"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vMerge/>
            <w:shd w:val="clear" w:color="auto" w:fill="auto"/>
          </w:tcPr>
          <w:p w:rsidR="008B1967" w:rsidRPr="00AF6ADC" w:rsidRDefault="008B1967" w:rsidP="007E7EA4">
            <w:pPr>
              <w:widowControl w:val="0"/>
              <w:autoSpaceDE w:val="0"/>
              <w:autoSpaceDN w:val="0"/>
              <w:adjustRightInd w:val="0"/>
              <w:spacing w:after="0" w:line="240" w:lineRule="auto"/>
              <w:jc w:val="both"/>
              <w:rPr>
                <w:rFonts w:ascii="Times New Roman" w:eastAsia="Times New Roman" w:hAnsi="Times New Roman"/>
                <w:color w:val="000000"/>
                <w:sz w:val="21"/>
                <w:szCs w:val="21"/>
                <w:lang w:eastAsia="ru-RU"/>
              </w:rPr>
            </w:pPr>
          </w:p>
        </w:tc>
        <w:tc>
          <w:tcPr>
            <w:tcW w:w="1843" w:type="dxa"/>
            <w:vMerge/>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p>
        </w:tc>
      </w:tr>
      <w:tr w:rsidR="008B1967" w:rsidRPr="00AF6ADC" w:rsidTr="008B1967">
        <w:trPr>
          <w:trHeight w:val="1254"/>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3</w:t>
            </w:r>
          </w:p>
        </w:tc>
        <w:tc>
          <w:tcPr>
            <w:tcW w:w="3748"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sidRPr="00AF6ADC">
              <w:rPr>
                <w:rFonts w:ascii="Times New Roman" w:eastAsia="Times New Roman" w:hAnsi="Times New Roman"/>
                <w:b/>
                <w:color w:val="000000"/>
                <w:sz w:val="21"/>
                <w:szCs w:val="21"/>
                <w:lang w:eastAsia="ru-RU"/>
              </w:rPr>
              <w:t>Мероприятие 3.</w:t>
            </w:r>
            <w:r w:rsidRPr="00AF6ADC">
              <w:rPr>
                <w:rFonts w:ascii="Times New Roman" w:eastAsia="Times New Roman" w:hAnsi="Times New Roman"/>
                <w:color w:val="000000"/>
                <w:sz w:val="21"/>
                <w:szCs w:val="21"/>
                <w:lang w:eastAsia="ru-RU"/>
              </w:rPr>
              <w:t xml:space="preserve"> Выполнение муниципального задания в части выполнения муниципальной работы «Осуществление архитектурно-строительного проектирования»</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4 639,4</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4 639,4</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r>
      <w:tr w:rsidR="008B1967" w:rsidRPr="00AF6ADC" w:rsidTr="008B1967">
        <w:trPr>
          <w:trHeight w:val="2399"/>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3748" w:type="dxa"/>
            <w:shd w:val="clear" w:color="auto" w:fill="auto"/>
          </w:tcPr>
          <w:p w:rsidR="008B1967" w:rsidRPr="00AF6ADC" w:rsidRDefault="008B1967" w:rsidP="007E7EA4">
            <w:pPr>
              <w:widowControl w:val="0"/>
              <w:autoSpaceDE w:val="0"/>
              <w:autoSpaceDN w:val="0"/>
              <w:adjustRightInd w:val="0"/>
              <w:spacing w:after="0" w:line="240" w:lineRule="auto"/>
              <w:jc w:val="both"/>
              <w:rPr>
                <w:rFonts w:ascii="Times New Roman" w:eastAsia="Times New Roman" w:hAnsi="Times New Roman"/>
                <w:bCs/>
                <w:color w:val="000000"/>
                <w:sz w:val="21"/>
                <w:szCs w:val="21"/>
                <w:lang w:eastAsia="ru-RU"/>
              </w:rPr>
            </w:pPr>
            <w:r w:rsidRPr="00AF6ADC">
              <w:rPr>
                <w:rFonts w:ascii="Times New Roman" w:eastAsia="Times New Roman" w:hAnsi="Times New Roman"/>
                <w:b/>
                <w:color w:val="000000"/>
                <w:sz w:val="21"/>
                <w:szCs w:val="21"/>
                <w:lang w:eastAsia="ru-RU"/>
              </w:rPr>
              <w:t>Мероприятие 4.</w:t>
            </w:r>
            <w:r w:rsidRPr="00AF6ADC">
              <w:rPr>
                <w:rFonts w:ascii="Times New Roman" w:eastAsia="Times New Roman" w:hAnsi="Times New Roman"/>
                <w:color w:val="000000"/>
                <w:sz w:val="21"/>
                <w:szCs w:val="21"/>
                <w:lang w:eastAsia="ru-RU"/>
              </w:rPr>
              <w:t xml:space="preserve"> Приобретение мебели, компьютерной техники, канцелярских приборов, специализированного оборудования, расходных материалов для обеспечения работы компьютерной техники, программного обеспечения (программа «Автокад» на 5 рабочих мест, сетевая версия на 2 года, программа «РИК» на 1 рабочее место с поддержкой) и его настройка и обслуживание</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1 496,0</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1 496,0</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r>
    </w:tbl>
    <w:p w:rsidR="008B1967" w:rsidRPr="008D793F"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bookmarkStart w:id="1" w:name="sub_600"/>
      <w:r w:rsidRPr="008D793F">
        <w:rPr>
          <w:rFonts w:ascii="Times New Roman" w:eastAsia="Times New Roman" w:hAnsi="Times New Roman"/>
          <w:b/>
          <w:bCs/>
          <w:color w:val="000000"/>
          <w:sz w:val="24"/>
          <w:szCs w:val="24"/>
          <w:lang w:eastAsia="ru-RU"/>
        </w:rPr>
        <w:t>Отклонений от плана нет. Программа выполнена в полном объеме</w:t>
      </w:r>
    </w:p>
    <w:p w:rsidR="008B1967"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8"/>
          <w:szCs w:val="28"/>
          <w:lang w:eastAsia="ru-RU"/>
        </w:rPr>
      </w:pPr>
    </w:p>
    <w:p w:rsidR="003C64F7" w:rsidRDefault="003C64F7" w:rsidP="008B1967">
      <w:pPr>
        <w:pStyle w:val="a6"/>
        <w:spacing w:after="0" w:line="240" w:lineRule="auto"/>
        <w:ind w:left="0"/>
        <w:jc w:val="both"/>
        <w:rPr>
          <w:rFonts w:ascii="Times New Roman" w:eastAsia="Times New Roman" w:hAnsi="Times New Roman"/>
          <w:b/>
          <w:sz w:val="24"/>
          <w:szCs w:val="24"/>
          <w:lang w:eastAsia="ru-RU"/>
        </w:rPr>
      </w:pPr>
    </w:p>
    <w:p w:rsidR="003C64F7" w:rsidRDefault="003C64F7" w:rsidP="008B1967">
      <w:pPr>
        <w:pStyle w:val="a6"/>
        <w:spacing w:after="0" w:line="240" w:lineRule="auto"/>
        <w:ind w:left="0"/>
        <w:jc w:val="both"/>
        <w:rPr>
          <w:rFonts w:ascii="Times New Roman" w:eastAsia="Times New Roman" w:hAnsi="Times New Roman"/>
          <w:b/>
          <w:sz w:val="24"/>
          <w:szCs w:val="24"/>
          <w:lang w:eastAsia="ru-RU"/>
        </w:rPr>
      </w:pPr>
    </w:p>
    <w:p w:rsidR="003C64F7" w:rsidRDefault="003C64F7" w:rsidP="008B1967">
      <w:pPr>
        <w:pStyle w:val="a6"/>
        <w:spacing w:after="0" w:line="240" w:lineRule="auto"/>
        <w:ind w:left="0"/>
        <w:jc w:val="both"/>
        <w:rPr>
          <w:rFonts w:ascii="Times New Roman" w:eastAsia="Times New Roman" w:hAnsi="Times New Roman"/>
          <w:b/>
          <w:sz w:val="24"/>
          <w:szCs w:val="24"/>
          <w:lang w:eastAsia="ru-RU"/>
        </w:rPr>
      </w:pPr>
    </w:p>
    <w:p w:rsidR="003C64F7" w:rsidRDefault="003C64F7" w:rsidP="008B1967">
      <w:pPr>
        <w:pStyle w:val="a6"/>
        <w:spacing w:after="0" w:line="240" w:lineRule="auto"/>
        <w:ind w:left="0"/>
        <w:jc w:val="both"/>
        <w:rPr>
          <w:rFonts w:ascii="Times New Roman" w:eastAsia="Times New Roman" w:hAnsi="Times New Roman"/>
          <w:b/>
          <w:sz w:val="24"/>
          <w:szCs w:val="24"/>
          <w:lang w:eastAsia="ru-RU"/>
        </w:rPr>
      </w:pPr>
    </w:p>
    <w:p w:rsidR="003C64F7" w:rsidRDefault="003C64F7" w:rsidP="008B1967">
      <w:pPr>
        <w:pStyle w:val="a6"/>
        <w:spacing w:after="0" w:line="240" w:lineRule="auto"/>
        <w:ind w:left="0"/>
        <w:jc w:val="both"/>
        <w:rPr>
          <w:rFonts w:ascii="Times New Roman" w:eastAsia="Times New Roman" w:hAnsi="Times New Roman"/>
          <w:b/>
          <w:sz w:val="24"/>
          <w:szCs w:val="24"/>
          <w:lang w:eastAsia="ru-RU"/>
        </w:rPr>
      </w:pPr>
    </w:p>
    <w:p w:rsidR="008B1967" w:rsidRDefault="008B1967" w:rsidP="008B1967">
      <w:pPr>
        <w:pStyle w:val="a6"/>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2019 год</w:t>
      </w:r>
    </w:p>
    <w:p w:rsidR="008B1967" w:rsidRDefault="008B1967" w:rsidP="008B1967">
      <w:pPr>
        <w:pStyle w:val="a6"/>
        <w:spacing w:after="0" w:line="240" w:lineRule="auto"/>
        <w:ind w:left="0"/>
        <w:jc w:val="both"/>
        <w:rPr>
          <w:rFonts w:ascii="Times New Roman" w:eastAsia="Times New Roman" w:hAnsi="Times New Roman"/>
          <w:b/>
          <w:sz w:val="24"/>
          <w:szCs w:val="24"/>
          <w:lang w:eastAsia="ru-RU"/>
        </w:rPr>
      </w:pPr>
    </w:p>
    <w:tbl>
      <w:tblPr>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02"/>
        <w:gridCol w:w="1719"/>
        <w:gridCol w:w="1843"/>
        <w:gridCol w:w="1842"/>
      </w:tblGrid>
      <w:tr w:rsidR="008B1967" w:rsidRPr="00AF6ADC" w:rsidTr="008B1967">
        <w:tc>
          <w:tcPr>
            <w:tcW w:w="534"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п/п</w:t>
            </w:r>
          </w:p>
        </w:tc>
        <w:tc>
          <w:tcPr>
            <w:tcW w:w="4002"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Наименование муниципальной программы, </w:t>
            </w:r>
          </w:p>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подпрограммы, ведомственной целевой </w:t>
            </w:r>
          </w:p>
          <w:p w:rsidR="008B1967" w:rsidRPr="00AF6ADC" w:rsidRDefault="008B1967" w:rsidP="007E7EA4">
            <w:pPr>
              <w:widowControl w:val="0"/>
              <w:autoSpaceDE w:val="0"/>
              <w:autoSpaceDN w:val="0"/>
              <w:adjustRightInd w:val="0"/>
              <w:spacing w:after="0" w:line="240" w:lineRule="auto"/>
              <w:jc w:val="center"/>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программы, направления отдельных </w:t>
            </w:r>
          </w:p>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мероприятий муниципальной программы</w:t>
            </w:r>
          </w:p>
        </w:tc>
        <w:tc>
          <w:tcPr>
            <w:tcW w:w="1719" w:type="dxa"/>
            <w:vMerge w:val="restart"/>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Источники ресурсного обеспечения</w:t>
            </w:r>
          </w:p>
        </w:tc>
        <w:tc>
          <w:tcPr>
            <w:tcW w:w="3685" w:type="dxa"/>
            <w:gridSpan w:val="2"/>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Объем финансирования, тыс. рублей</w:t>
            </w:r>
          </w:p>
        </w:tc>
      </w:tr>
      <w:tr w:rsidR="008B1967" w:rsidRPr="00AF6ADC" w:rsidTr="008B1967">
        <w:tc>
          <w:tcPr>
            <w:tcW w:w="534"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4002"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vMerge/>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план</w:t>
            </w: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факт</w:t>
            </w:r>
          </w:p>
        </w:tc>
      </w:tr>
      <w:tr w:rsidR="008B1967" w:rsidRPr="00AF6ADC" w:rsidTr="008B1967">
        <w:trPr>
          <w:trHeight w:val="1759"/>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 xml:space="preserve">Муниципальная программа «Развитие экономического потенциала Саткинского муниципального района Челябинской области, в том числе через механизмы поддержки и развития малого и среднего предпринимательства на 2018-2020 годы», </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color w:val="000000"/>
                <w:sz w:val="21"/>
                <w:szCs w:val="21"/>
                <w:lang w:eastAsia="ru-RU"/>
              </w:rPr>
              <w:t>в том числе:</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11 282,4</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11 282,4</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r>
      <w:tr w:rsidR="008B1967" w:rsidRPr="00AF6ADC" w:rsidTr="008B1967">
        <w:trPr>
          <w:trHeight w:val="1042"/>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Cs/>
                <w:color w:val="000000"/>
                <w:sz w:val="21"/>
                <w:szCs w:val="21"/>
                <w:lang w:eastAsia="ru-RU"/>
              </w:rPr>
              <w:t>1</w:t>
            </w: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sidRPr="00AF6ADC">
              <w:rPr>
                <w:rFonts w:ascii="Times New Roman" w:eastAsia="Times New Roman" w:hAnsi="Times New Roman"/>
                <w:b/>
                <w:color w:val="000000"/>
                <w:sz w:val="21"/>
                <w:szCs w:val="21"/>
                <w:lang w:eastAsia="ru-RU"/>
              </w:rPr>
              <w:t>Мероприятие 1</w:t>
            </w:r>
            <w:r w:rsidRPr="00AF6ADC">
              <w:rPr>
                <w:rFonts w:ascii="Times New Roman" w:eastAsia="Times New Roman" w:hAnsi="Times New Roman"/>
                <w:color w:val="000000"/>
                <w:sz w:val="21"/>
                <w:szCs w:val="21"/>
                <w:lang w:eastAsia="ru-RU"/>
              </w:rPr>
              <w:t xml:space="preserve">. </w:t>
            </w:r>
            <w:r>
              <w:rPr>
                <w:rFonts w:ascii="Times New Roman" w:eastAsia="Times New Roman" w:hAnsi="Times New Roman"/>
                <w:color w:val="000000"/>
                <w:sz w:val="21"/>
                <w:szCs w:val="21"/>
                <w:lang w:eastAsia="ru-RU"/>
              </w:rPr>
              <w:t>Субсидия на иные цели на проведение грантового конкурса «Стартапы»</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1 000,0</w:t>
            </w: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1 000,0</w:t>
            </w:r>
          </w:p>
        </w:tc>
      </w:tr>
      <w:tr w:rsidR="008B1967" w:rsidRPr="00AF6ADC" w:rsidTr="008B1967">
        <w:trPr>
          <w:trHeight w:val="1132"/>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2</w:t>
            </w: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
                <w:color w:val="000000"/>
                <w:sz w:val="21"/>
                <w:szCs w:val="21"/>
                <w:lang w:eastAsia="ru-RU"/>
              </w:rPr>
            </w:pPr>
            <w:r w:rsidRPr="00AF6ADC">
              <w:rPr>
                <w:rFonts w:ascii="Times New Roman" w:eastAsia="Times New Roman" w:hAnsi="Times New Roman"/>
                <w:b/>
                <w:color w:val="000000"/>
                <w:sz w:val="21"/>
                <w:szCs w:val="21"/>
                <w:lang w:eastAsia="ru-RU"/>
              </w:rPr>
              <w:t xml:space="preserve">Мероприятие </w:t>
            </w:r>
            <w:r>
              <w:rPr>
                <w:rFonts w:ascii="Times New Roman" w:eastAsia="Times New Roman" w:hAnsi="Times New Roman"/>
                <w:b/>
                <w:color w:val="000000"/>
                <w:sz w:val="21"/>
                <w:szCs w:val="21"/>
                <w:lang w:eastAsia="ru-RU"/>
              </w:rPr>
              <w:t>2</w:t>
            </w:r>
            <w:r w:rsidRPr="00AF6ADC">
              <w:rPr>
                <w:rFonts w:ascii="Times New Roman" w:eastAsia="Times New Roman" w:hAnsi="Times New Roman"/>
                <w:color w:val="000000"/>
                <w:sz w:val="21"/>
                <w:szCs w:val="21"/>
                <w:lang w:eastAsia="ru-RU"/>
              </w:rPr>
              <w:t xml:space="preserve">. </w:t>
            </w:r>
            <w:r>
              <w:rPr>
                <w:rFonts w:ascii="Times New Roman" w:eastAsia="Times New Roman" w:hAnsi="Times New Roman"/>
                <w:color w:val="000000"/>
                <w:sz w:val="21"/>
                <w:szCs w:val="21"/>
                <w:lang w:eastAsia="ru-RU"/>
              </w:rPr>
              <w:t>Субсидия на иные цели на проведение мероприятия  «Бизнес-Успех 2019»</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500,0</w:t>
            </w:r>
          </w:p>
        </w:tc>
        <w:tc>
          <w:tcPr>
            <w:tcW w:w="1842" w:type="dxa"/>
            <w:shd w:val="clear" w:color="auto" w:fill="auto"/>
          </w:tcPr>
          <w:p w:rsidR="008B1967"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500,0</w:t>
            </w:r>
          </w:p>
        </w:tc>
      </w:tr>
      <w:tr w:rsidR="008B1967" w:rsidRPr="00AF6ADC" w:rsidTr="008B1967">
        <w:trPr>
          <w:trHeight w:val="1042"/>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3</w:t>
            </w: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
                <w:color w:val="000000"/>
                <w:sz w:val="21"/>
                <w:szCs w:val="21"/>
                <w:lang w:eastAsia="ru-RU"/>
              </w:rPr>
            </w:pPr>
            <w:r w:rsidRPr="00AF6ADC">
              <w:rPr>
                <w:rFonts w:ascii="Times New Roman" w:eastAsia="Times New Roman" w:hAnsi="Times New Roman"/>
                <w:b/>
                <w:color w:val="000000"/>
                <w:sz w:val="21"/>
                <w:szCs w:val="21"/>
                <w:lang w:eastAsia="ru-RU"/>
              </w:rPr>
              <w:t xml:space="preserve">Мероприятие </w:t>
            </w:r>
            <w:r>
              <w:rPr>
                <w:rFonts w:ascii="Times New Roman" w:eastAsia="Times New Roman" w:hAnsi="Times New Roman"/>
                <w:b/>
                <w:color w:val="000000"/>
                <w:sz w:val="21"/>
                <w:szCs w:val="21"/>
                <w:lang w:eastAsia="ru-RU"/>
              </w:rPr>
              <w:t>3</w:t>
            </w:r>
            <w:r w:rsidRPr="00AF6ADC">
              <w:rPr>
                <w:rFonts w:ascii="Times New Roman" w:eastAsia="Times New Roman" w:hAnsi="Times New Roman"/>
                <w:color w:val="000000"/>
                <w:sz w:val="21"/>
                <w:szCs w:val="21"/>
                <w:lang w:eastAsia="ru-RU"/>
              </w:rPr>
              <w:t xml:space="preserve">. </w:t>
            </w:r>
            <w:r>
              <w:rPr>
                <w:rFonts w:ascii="Times New Roman" w:eastAsia="Times New Roman" w:hAnsi="Times New Roman"/>
                <w:color w:val="000000"/>
                <w:sz w:val="21"/>
                <w:szCs w:val="21"/>
                <w:lang w:eastAsia="ru-RU"/>
              </w:rPr>
              <w:t>Субсидия на иные цели на техническое обслуживание, поддержку сайте, его наполнения</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50,0</w:t>
            </w:r>
          </w:p>
        </w:tc>
        <w:tc>
          <w:tcPr>
            <w:tcW w:w="1842" w:type="dxa"/>
            <w:shd w:val="clear" w:color="auto" w:fill="auto"/>
          </w:tcPr>
          <w:p w:rsidR="008B1967"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50,0</w:t>
            </w:r>
          </w:p>
        </w:tc>
      </w:tr>
      <w:tr w:rsidR="008B1967" w:rsidRPr="00AF6ADC" w:rsidTr="008B1967">
        <w:trPr>
          <w:trHeight w:val="1042"/>
        </w:trPr>
        <w:tc>
          <w:tcPr>
            <w:tcW w:w="534" w:type="dxa"/>
            <w:shd w:val="clear" w:color="auto" w:fill="auto"/>
          </w:tcPr>
          <w:p w:rsidR="008B1967"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4</w:t>
            </w: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
                <w:color w:val="000000"/>
                <w:sz w:val="21"/>
                <w:szCs w:val="21"/>
                <w:lang w:eastAsia="ru-RU"/>
              </w:rPr>
            </w:pPr>
            <w:r w:rsidRPr="00AF6ADC">
              <w:rPr>
                <w:rFonts w:ascii="Times New Roman" w:eastAsia="Times New Roman" w:hAnsi="Times New Roman"/>
                <w:b/>
                <w:color w:val="000000"/>
                <w:sz w:val="21"/>
                <w:szCs w:val="21"/>
                <w:lang w:eastAsia="ru-RU"/>
              </w:rPr>
              <w:t xml:space="preserve">Мероприятие </w:t>
            </w:r>
            <w:r>
              <w:rPr>
                <w:rFonts w:ascii="Times New Roman" w:eastAsia="Times New Roman" w:hAnsi="Times New Roman"/>
                <w:b/>
                <w:color w:val="000000"/>
                <w:sz w:val="21"/>
                <w:szCs w:val="21"/>
                <w:lang w:eastAsia="ru-RU"/>
              </w:rPr>
              <w:t>4</w:t>
            </w:r>
            <w:r w:rsidRPr="00AF6ADC">
              <w:rPr>
                <w:rFonts w:ascii="Times New Roman" w:eastAsia="Times New Roman" w:hAnsi="Times New Roman"/>
                <w:color w:val="000000"/>
                <w:sz w:val="21"/>
                <w:szCs w:val="21"/>
                <w:lang w:eastAsia="ru-RU"/>
              </w:rPr>
              <w:t xml:space="preserve">. </w:t>
            </w:r>
            <w:r>
              <w:rPr>
                <w:rFonts w:ascii="Times New Roman" w:eastAsia="Times New Roman" w:hAnsi="Times New Roman"/>
                <w:color w:val="000000"/>
                <w:sz w:val="21"/>
                <w:szCs w:val="21"/>
                <w:lang w:eastAsia="ru-RU"/>
              </w:rPr>
              <w:t>Субсидия на иные цели на развитие инфраструктуры поддержки малого и среднего предпринимательства</w:t>
            </w: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Региональный бюджет</w:t>
            </w:r>
          </w:p>
        </w:tc>
        <w:tc>
          <w:tcPr>
            <w:tcW w:w="1843" w:type="dxa"/>
            <w:shd w:val="clear" w:color="auto" w:fill="auto"/>
          </w:tcPr>
          <w:p w:rsidR="008B1967"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2 000,0</w:t>
            </w:r>
          </w:p>
        </w:tc>
        <w:tc>
          <w:tcPr>
            <w:tcW w:w="1842" w:type="dxa"/>
            <w:shd w:val="clear" w:color="auto" w:fill="auto"/>
          </w:tcPr>
          <w:p w:rsidR="008B1967"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2 000,0</w:t>
            </w:r>
          </w:p>
        </w:tc>
      </w:tr>
      <w:tr w:rsidR="008B1967" w:rsidRPr="00AF6ADC" w:rsidTr="008B1967">
        <w:trPr>
          <w:trHeight w:val="4105"/>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5</w:t>
            </w: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Pr>
                <w:rFonts w:ascii="Times New Roman" w:eastAsia="Times New Roman" w:hAnsi="Times New Roman"/>
                <w:b/>
                <w:color w:val="000000"/>
                <w:sz w:val="21"/>
                <w:szCs w:val="21"/>
                <w:lang w:eastAsia="ru-RU"/>
              </w:rPr>
              <w:t>Мероприятие 5</w:t>
            </w:r>
            <w:r w:rsidRPr="00AF6ADC">
              <w:rPr>
                <w:rFonts w:ascii="Times New Roman" w:eastAsia="Times New Roman" w:hAnsi="Times New Roman"/>
                <w:b/>
                <w:color w:val="000000"/>
                <w:sz w:val="21"/>
                <w:szCs w:val="21"/>
                <w:lang w:eastAsia="ru-RU"/>
              </w:rPr>
              <w:t>.</w:t>
            </w:r>
            <w:r w:rsidRPr="00AF6ADC">
              <w:rPr>
                <w:rFonts w:ascii="Times New Roman" w:eastAsia="Times New Roman" w:hAnsi="Times New Roman"/>
                <w:color w:val="000000"/>
                <w:sz w:val="21"/>
                <w:szCs w:val="21"/>
                <w:lang w:eastAsia="ru-RU"/>
              </w:rPr>
              <w:t xml:space="preserve"> </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Выполнение муниципального задания в части предоставления муниципальной услуги «Предоставление информационной и консультационной поддержки субъектам малого и среднего предпринимательства (содержание услуги – консультирование)» и муниципальной услуги «Предоставление информационной и консультационной поддержки субъектам малого и среднего предпринимательства (содержание услуги – осуществление комплекса мероприятий по управлению проектами (проведение отбора проектов; планирование, организация выполнения работ по проекту; обеспечение контроля выполнения работ по проекту))»</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3 213,0</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3 213,0</w:t>
            </w:r>
          </w:p>
        </w:tc>
      </w:tr>
      <w:tr w:rsidR="008B1967" w:rsidRPr="00AF6ADC" w:rsidTr="008B1967">
        <w:trPr>
          <w:trHeight w:val="1254"/>
        </w:trPr>
        <w:tc>
          <w:tcPr>
            <w:tcW w:w="534"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6</w:t>
            </w:r>
          </w:p>
        </w:tc>
        <w:tc>
          <w:tcPr>
            <w:tcW w:w="4002" w:type="dxa"/>
            <w:shd w:val="clear" w:color="auto" w:fill="auto"/>
          </w:tcPr>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color w:val="000000"/>
                <w:sz w:val="21"/>
                <w:szCs w:val="21"/>
                <w:lang w:eastAsia="ru-RU"/>
              </w:rPr>
            </w:pPr>
            <w:r>
              <w:rPr>
                <w:rFonts w:ascii="Times New Roman" w:eastAsia="Times New Roman" w:hAnsi="Times New Roman"/>
                <w:b/>
                <w:color w:val="000000"/>
                <w:sz w:val="21"/>
                <w:szCs w:val="21"/>
                <w:lang w:eastAsia="ru-RU"/>
              </w:rPr>
              <w:t>Мероприятие 6</w:t>
            </w:r>
            <w:r w:rsidRPr="00AF6ADC">
              <w:rPr>
                <w:rFonts w:ascii="Times New Roman" w:eastAsia="Times New Roman" w:hAnsi="Times New Roman"/>
                <w:b/>
                <w:color w:val="000000"/>
                <w:sz w:val="21"/>
                <w:szCs w:val="21"/>
                <w:lang w:eastAsia="ru-RU"/>
              </w:rPr>
              <w:t>.</w:t>
            </w:r>
            <w:r w:rsidRPr="00AF6ADC">
              <w:rPr>
                <w:rFonts w:ascii="Times New Roman" w:eastAsia="Times New Roman" w:hAnsi="Times New Roman"/>
                <w:color w:val="000000"/>
                <w:sz w:val="21"/>
                <w:szCs w:val="21"/>
                <w:lang w:eastAsia="ru-RU"/>
              </w:rPr>
              <w:t xml:space="preserve"> Выполнение муниципального задания в части выполнения муниципальной работы «Осуществление архитектурно-строительного проектирования»</w:t>
            </w:r>
          </w:p>
          <w:p w:rsidR="008B1967" w:rsidRPr="00AF6ADC" w:rsidRDefault="008B1967" w:rsidP="007E7EA4">
            <w:pPr>
              <w:widowControl w:val="0"/>
              <w:autoSpaceDE w:val="0"/>
              <w:autoSpaceDN w:val="0"/>
              <w:adjustRightInd w:val="0"/>
              <w:spacing w:after="0" w:line="240" w:lineRule="auto"/>
              <w:jc w:val="both"/>
              <w:outlineLvl w:val="0"/>
              <w:rPr>
                <w:rFonts w:ascii="Times New Roman" w:eastAsia="Times New Roman" w:hAnsi="Times New Roman"/>
                <w:bCs/>
                <w:color w:val="000000"/>
                <w:sz w:val="21"/>
                <w:szCs w:val="21"/>
                <w:lang w:eastAsia="ru-RU"/>
              </w:rPr>
            </w:pPr>
          </w:p>
        </w:tc>
        <w:tc>
          <w:tcPr>
            <w:tcW w:w="1719" w:type="dxa"/>
            <w:shd w:val="clear" w:color="auto" w:fill="auto"/>
          </w:tcPr>
          <w:p w:rsidR="008B1967" w:rsidRPr="00AF6ADC" w:rsidRDefault="008B1967" w:rsidP="007E7EA4">
            <w:pPr>
              <w:widowControl w:val="0"/>
              <w:autoSpaceDE w:val="0"/>
              <w:autoSpaceDN w:val="0"/>
              <w:adjustRightInd w:val="0"/>
              <w:jc w:val="both"/>
              <w:rPr>
                <w:rFonts w:ascii="Times New Roman" w:eastAsia="Times New Roman" w:hAnsi="Times New Roman"/>
                <w:color w:val="000000"/>
                <w:sz w:val="21"/>
                <w:szCs w:val="21"/>
                <w:lang w:eastAsia="ru-RU"/>
              </w:rPr>
            </w:pPr>
            <w:r w:rsidRPr="00AF6ADC">
              <w:rPr>
                <w:rFonts w:ascii="Times New Roman" w:eastAsia="Times New Roman" w:hAnsi="Times New Roman"/>
                <w:color w:val="000000"/>
                <w:sz w:val="21"/>
                <w:szCs w:val="21"/>
                <w:lang w:eastAsia="ru-RU"/>
              </w:rPr>
              <w:t>бюджет Саткинского муниципального района</w:t>
            </w:r>
          </w:p>
        </w:tc>
        <w:tc>
          <w:tcPr>
            <w:tcW w:w="1843"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4 519,4</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c>
          <w:tcPr>
            <w:tcW w:w="1842" w:type="dxa"/>
            <w:shd w:val="clear" w:color="auto" w:fill="auto"/>
          </w:tcPr>
          <w:p w:rsidR="008B1967" w:rsidRPr="00AF6ADC" w:rsidRDefault="008B1967" w:rsidP="007E7EA4">
            <w:pPr>
              <w:widowControl w:val="0"/>
              <w:autoSpaceDE w:val="0"/>
              <w:autoSpaceDN w:val="0"/>
              <w:adjustRightInd w:val="0"/>
              <w:spacing w:after="0" w:line="240" w:lineRule="auto"/>
              <w:jc w:val="center"/>
              <w:outlineLvl w:val="0"/>
              <w:rPr>
                <w:rFonts w:ascii="Times New Roman" w:eastAsia="Times New Roman" w:hAnsi="Times New Roman"/>
                <w:bCs/>
                <w:color w:val="000000"/>
                <w:sz w:val="21"/>
                <w:szCs w:val="21"/>
                <w:lang w:eastAsia="ru-RU"/>
              </w:rPr>
            </w:pPr>
            <w:r>
              <w:rPr>
                <w:rFonts w:ascii="Times New Roman" w:eastAsia="Times New Roman" w:hAnsi="Times New Roman"/>
                <w:bCs/>
                <w:color w:val="000000"/>
                <w:sz w:val="21"/>
                <w:szCs w:val="21"/>
                <w:lang w:eastAsia="ru-RU"/>
              </w:rPr>
              <w:t>4 519,4</w:t>
            </w:r>
          </w:p>
          <w:p w:rsidR="008B1967" w:rsidRPr="00AF6ADC" w:rsidRDefault="008B1967" w:rsidP="007E7EA4">
            <w:pPr>
              <w:widowControl w:val="0"/>
              <w:autoSpaceDE w:val="0"/>
              <w:autoSpaceDN w:val="0"/>
              <w:adjustRightInd w:val="0"/>
              <w:jc w:val="center"/>
              <w:outlineLvl w:val="0"/>
              <w:rPr>
                <w:rFonts w:ascii="Times New Roman" w:eastAsia="Times New Roman" w:hAnsi="Times New Roman"/>
                <w:bCs/>
                <w:color w:val="000000"/>
                <w:sz w:val="21"/>
                <w:szCs w:val="21"/>
                <w:lang w:eastAsia="ru-RU"/>
              </w:rPr>
            </w:pPr>
          </w:p>
        </w:tc>
      </w:tr>
    </w:tbl>
    <w:p w:rsidR="008B1967"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r w:rsidRPr="008D793F">
        <w:rPr>
          <w:rFonts w:ascii="Times New Roman" w:eastAsia="Times New Roman" w:hAnsi="Times New Roman"/>
          <w:b/>
          <w:bCs/>
          <w:color w:val="000000"/>
          <w:sz w:val="24"/>
          <w:szCs w:val="24"/>
          <w:lang w:eastAsia="ru-RU"/>
        </w:rPr>
        <w:lastRenderedPageBreak/>
        <w:t>Отклонений от плана нет. Программа выполнена в полном объеме</w:t>
      </w:r>
    </w:p>
    <w:p w:rsidR="008B1967"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p>
    <w:p w:rsidR="008B1967"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p>
    <w:p w:rsidR="008B1967"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val="en-US" w:eastAsia="ru-RU"/>
        </w:rPr>
        <w:t>V</w:t>
      </w:r>
      <w:r>
        <w:rPr>
          <w:rFonts w:ascii="Times New Roman" w:eastAsia="Times New Roman" w:hAnsi="Times New Roman"/>
          <w:b/>
          <w:bCs/>
          <w:color w:val="000000"/>
          <w:sz w:val="24"/>
          <w:szCs w:val="24"/>
          <w:lang w:eastAsia="ru-RU"/>
        </w:rPr>
        <w:t>. Информация о деятельности Общественного координационного совета</w:t>
      </w:r>
    </w:p>
    <w:tbl>
      <w:tblPr>
        <w:tblW w:w="957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392"/>
        <w:gridCol w:w="7602"/>
      </w:tblGrid>
      <w:tr w:rsidR="008B1967" w:rsidRPr="0066268A" w:rsidTr="007E7EA4">
        <w:trPr>
          <w:trHeight w:val="564"/>
        </w:trPr>
        <w:tc>
          <w:tcPr>
            <w:tcW w:w="767" w:type="dxa"/>
            <w:shd w:val="clear" w:color="auto" w:fill="auto"/>
            <w:vAlign w:val="center"/>
            <w:hideMark/>
          </w:tcPr>
          <w:p w:rsidR="008B1967" w:rsidRPr="0066268A" w:rsidRDefault="008B1967" w:rsidP="007E7EA4">
            <w:pPr>
              <w:spacing w:after="0" w:line="240" w:lineRule="auto"/>
              <w:jc w:val="center"/>
              <w:rPr>
                <w:rFonts w:ascii="Times New Roman" w:eastAsia="Times New Roman" w:hAnsi="Times New Roman"/>
                <w:b/>
                <w:bCs/>
                <w:color w:val="000000"/>
                <w:lang w:eastAsia="ru-RU"/>
              </w:rPr>
            </w:pPr>
            <w:r w:rsidRPr="0066268A">
              <w:rPr>
                <w:rFonts w:ascii="Times New Roman" w:eastAsia="Times New Roman" w:hAnsi="Times New Roman"/>
                <w:b/>
                <w:bCs/>
                <w:color w:val="000000"/>
                <w:lang w:eastAsia="ru-RU"/>
              </w:rPr>
              <w:t>Год</w:t>
            </w:r>
          </w:p>
        </w:tc>
        <w:tc>
          <w:tcPr>
            <w:tcW w:w="1204" w:type="dxa"/>
            <w:shd w:val="clear" w:color="auto" w:fill="auto"/>
            <w:vAlign w:val="center"/>
            <w:hideMark/>
          </w:tcPr>
          <w:p w:rsidR="008B1967" w:rsidRPr="0066268A" w:rsidRDefault="008B1967" w:rsidP="007E7EA4">
            <w:pPr>
              <w:spacing w:after="0" w:line="240" w:lineRule="auto"/>
              <w:jc w:val="center"/>
              <w:rPr>
                <w:rFonts w:ascii="Times New Roman" w:eastAsia="Times New Roman" w:hAnsi="Times New Roman"/>
                <w:b/>
                <w:bCs/>
                <w:color w:val="000000"/>
                <w:lang w:eastAsia="ru-RU"/>
              </w:rPr>
            </w:pPr>
            <w:r w:rsidRPr="0066268A">
              <w:rPr>
                <w:rFonts w:ascii="Times New Roman" w:eastAsia="Times New Roman" w:hAnsi="Times New Roman"/>
                <w:b/>
                <w:bCs/>
                <w:color w:val="000000"/>
                <w:lang w:eastAsia="ru-RU"/>
              </w:rPr>
              <w:t>Количество ОКСов</w:t>
            </w:r>
          </w:p>
        </w:tc>
        <w:tc>
          <w:tcPr>
            <w:tcW w:w="7602" w:type="dxa"/>
            <w:shd w:val="clear" w:color="auto" w:fill="auto"/>
            <w:vAlign w:val="center"/>
            <w:hideMark/>
          </w:tcPr>
          <w:p w:rsidR="008B1967" w:rsidRPr="0066268A" w:rsidRDefault="008B1967" w:rsidP="007E7EA4">
            <w:pPr>
              <w:spacing w:after="0" w:line="240" w:lineRule="auto"/>
              <w:jc w:val="center"/>
              <w:rPr>
                <w:rFonts w:ascii="Times New Roman" w:eastAsia="Times New Roman" w:hAnsi="Times New Roman"/>
                <w:b/>
                <w:bCs/>
                <w:color w:val="000000"/>
                <w:lang w:eastAsia="ru-RU"/>
              </w:rPr>
            </w:pPr>
            <w:r w:rsidRPr="0066268A">
              <w:rPr>
                <w:rFonts w:ascii="Times New Roman" w:eastAsia="Times New Roman" w:hAnsi="Times New Roman"/>
                <w:b/>
                <w:bCs/>
                <w:color w:val="000000"/>
                <w:lang w:eastAsia="ru-RU"/>
              </w:rPr>
              <w:t>Вопросы, рассмотренные на Совете</w:t>
            </w:r>
          </w:p>
        </w:tc>
      </w:tr>
      <w:tr w:rsidR="008B1967" w:rsidRPr="0066268A" w:rsidTr="007E7EA4">
        <w:trPr>
          <w:trHeight w:val="576"/>
        </w:trPr>
        <w:tc>
          <w:tcPr>
            <w:tcW w:w="767" w:type="dxa"/>
            <w:vMerge w:val="restart"/>
            <w:shd w:val="clear" w:color="auto" w:fill="auto"/>
            <w:noWrap/>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2010</w:t>
            </w:r>
          </w:p>
        </w:tc>
        <w:tc>
          <w:tcPr>
            <w:tcW w:w="1204" w:type="dxa"/>
            <w:vMerge w:val="restart"/>
            <w:shd w:val="clear" w:color="auto" w:fill="auto"/>
            <w:noWrap/>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16</w:t>
            </w: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внесение дополнений в перечень муниципальных нежилых помещений, подлежащих продаже, на которые существует преимущественное право приобретения арендаторов</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коммерческих банков, находящихся на территории Саткинского муниципального района о возможных линиях кредитования субъектов малого и среднего предпринимательства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проведении Съезда предпринимателей Саткинского муниципального района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проведении выставки «Предпринимательство Саткинского района: через развитие к процветанию»</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center"/>
            <w:hideMark/>
          </w:tcPr>
          <w:p w:rsidR="008B1967" w:rsidRPr="0066268A" w:rsidRDefault="008B1967" w:rsidP="007E7EA4">
            <w:pPr>
              <w:spacing w:after="0" w:line="240" w:lineRule="auto"/>
              <w:jc w:val="both"/>
              <w:rPr>
                <w:rFonts w:ascii="Times New Roman" w:eastAsia="Times New Roman" w:hAnsi="Times New Roman"/>
                <w:lang w:eastAsia="ru-RU"/>
              </w:rPr>
            </w:pPr>
            <w:r w:rsidRPr="0066268A">
              <w:rPr>
                <w:rFonts w:ascii="Times New Roman" w:eastAsia="Times New Roman" w:hAnsi="Times New Roman"/>
                <w:lang w:eastAsia="ru-RU"/>
              </w:rPr>
              <w:t>Информация о продвижении программы по развитию малого и среднего предпринимательства в моногородах Саткинского муниципального района на 2010-2015 гг.</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внесение дополнений в перечень муниципальных нежилых помещений, подлежащих продаже, на которые существует преимущественное право приобретения арендаторов</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Выделение микрозаймов предпринимателям Саткинского муниципального района.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Краткий анализ выполнения программы развития потребительского рынка</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center"/>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программе «Поддержки и развития малого и среднего предпринимательства в моногородах Саткинского муниципального района на 2010-2015 гг.»</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Анализ проведения съезда предпринимателей  Саткинского муниципального района, семинара Министерства экономического развития Челябинской области</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курсах предпринимателей «Открой свое дело».</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выделении субсидий  на компенсацию лизинговых платежей</w:t>
            </w:r>
          </w:p>
        </w:tc>
      </w:tr>
      <w:tr w:rsidR="008B1967" w:rsidRPr="0066268A" w:rsidTr="007E7EA4">
        <w:trPr>
          <w:trHeight w:val="30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утверждении протокола конкурса «Золотой Велес – 2010»</w:t>
            </w:r>
          </w:p>
        </w:tc>
      </w:tr>
      <w:tr w:rsidR="008B1967" w:rsidRPr="0066268A" w:rsidTr="007E7EA4">
        <w:trPr>
          <w:trHeight w:val="288"/>
        </w:trPr>
        <w:tc>
          <w:tcPr>
            <w:tcW w:w="767" w:type="dxa"/>
            <w:vMerge w:val="restart"/>
            <w:shd w:val="clear" w:color="auto" w:fill="auto"/>
            <w:noWrap/>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2011</w:t>
            </w:r>
          </w:p>
        </w:tc>
        <w:tc>
          <w:tcPr>
            <w:tcW w:w="1204" w:type="dxa"/>
            <w:vMerge w:val="restart"/>
            <w:shd w:val="clear" w:color="auto" w:fill="auto"/>
            <w:noWrap/>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Выделение микрозаймов предпринимателям Саткинского муниципального района</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Предложения о внесении изменений в Порядок предоставления займов субъектов малого и среднего предпринимательства Саткинского муниципального района, утвержденного Постановлением Главы Саткинского муниципального района от 06.09.2010 № 1530</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Первый этап мониторинга «Достижения ожидаемых результатов хозяйственной деятельности грантополучателями 2010 г.».</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задолженностях по выплатам по договорам микрозаймов</w:t>
            </w:r>
          </w:p>
        </w:tc>
      </w:tr>
      <w:tr w:rsidR="008B1967" w:rsidRPr="0066268A" w:rsidTr="007E7EA4">
        <w:trPr>
          <w:trHeight w:val="110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изменениях в Порядок предоставления займов субъектам малого и среднего предпринимательства Саткинского муниципального района, утвержденного Постановлением Главы Саткинского муниципального района, утвержденного Постановлением Главы Саткинского муниципального района от 05.09.2010 № 1530.</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продлении срока предоставления льгот по арендной плате за объекты нежилого фонда с 01.01.2011 г. по 31.12.2011 г. субъектам малого и среднего предпринимательства и организациям, образующим инфраструктуру малого и среднего малого и среднего предпринимательства</w:t>
            </w:r>
          </w:p>
        </w:tc>
      </w:tr>
      <w:tr w:rsidR="008B1967" w:rsidRPr="0066268A" w:rsidTr="007E7EA4">
        <w:trPr>
          <w:trHeight w:val="138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предоставлении муниципальной преференции на основании ст. 19, 20 ФЗ «О защите конкуренции», в виде передачи в аренду объекта муниципального нежилого фонда, площадью 62,8 кв. м, расположенного по адресу: Челябинская область, г. Сатка ул. 50 лет ВЛКСМ, 21 индивидуальному предпринимателю Тренкиной Н.Б. с целью оказания поддержки субъекту малого и среднего предпринимательства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программе сотрудничества МАУ «Центр развития предпринимательства» Саткинского </w:t>
            </w:r>
            <w:proofErr w:type="gramStart"/>
            <w:r w:rsidRPr="0066268A">
              <w:rPr>
                <w:rFonts w:ascii="Times New Roman" w:eastAsia="Times New Roman" w:hAnsi="Times New Roman"/>
                <w:color w:val="000000"/>
                <w:lang w:eastAsia="ru-RU"/>
              </w:rPr>
              <w:t>муниципального  района</w:t>
            </w:r>
            <w:proofErr w:type="gramEnd"/>
            <w:r w:rsidRPr="0066268A">
              <w:rPr>
                <w:rFonts w:ascii="Times New Roman" w:eastAsia="Times New Roman" w:hAnsi="Times New Roman"/>
                <w:color w:val="000000"/>
                <w:lang w:eastAsia="ru-RU"/>
              </w:rPr>
              <w:t xml:space="preserve"> и ГУ «Центр занятости населения г. Сатки» с целью выделения субсидий субъектам малого и среднего бизнеса на создание рабочих мест для выпускников учебных заведений</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социальном проекте «Цены под контролем» на территории Саткинского муниципального района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мерах, принятых по отношению к задолжникам по выплатам по договорам микрозаймов</w:t>
            </w:r>
          </w:p>
        </w:tc>
      </w:tr>
      <w:tr w:rsidR="008B1967" w:rsidRPr="0066268A" w:rsidTr="007E7EA4">
        <w:trPr>
          <w:trHeight w:val="110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Внесение изменений в перечень имущества, находящегося в муниципальной собственности Саткинского муниципального района, предназначенного для предоставления во владение или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Рассмотрение заявления ООО «УралГарантСтрой» об изменении залога.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Второй этап мониторинга «Достижения ожидаемых результатов хозяйственной деятельности грантополучателями 2010 г.».</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Награждение на «День российского предпринимателя»</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Внесение дополнений в перечень муниципальных нежилых помещений, подлежащих продаже, на которые существует преимущественное право приобретения арендаторов</w:t>
            </w:r>
          </w:p>
        </w:tc>
      </w:tr>
      <w:tr w:rsidR="008B1967" w:rsidRPr="0066268A" w:rsidTr="007E7EA4">
        <w:trPr>
          <w:trHeight w:val="111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выделении денежных средств в сумме 100 000 (Сто тысяч) рублей для частичной оплаты проживания участников III Международного детского и юношеского конкурса-фестиваля «Брызги талантов» (образцовый детский духовой оркестр Саткинского муниципального района), в качестве спонсорской помощи от МАУ «ЦРП» Саткинского муниципального района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noWrap/>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Рассмотрение параметров оценки бизнес проектов, их изменение и утверждение</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Обсуждение проекта Системы основных мероприятий Программы развития малого и среднего предпринимательства в Челябинской области на 2012-2014 годы</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noWrap/>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оказании спонсорской помощи воспитанникам детского дома № 1</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noWrap/>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выделении субсидий в форме гранта начинающим предпринимателям</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noWrap/>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работе с задолжниками по возврату микрозаймов</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center"/>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Информация о лицензировании розничной продажи алкогольной продукции в соответствии с 171-ФЗ «О государственном регулировании производства и оборота этилового спирта, алкогольной и спиртосодержащей продукции». </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проведении акции для субъектов малого и среднего предпринимательства, осуществляющих приоритетные виды деятельности</w:t>
            </w:r>
          </w:p>
        </w:tc>
      </w:tr>
      <w:tr w:rsidR="008B1967" w:rsidRPr="0066268A" w:rsidTr="007E7EA4">
        <w:trPr>
          <w:trHeight w:val="111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vAlign w:val="center"/>
            <w:hideMark/>
          </w:tcPr>
          <w:p w:rsidR="008B1967" w:rsidRPr="0066268A" w:rsidRDefault="008B1967" w:rsidP="007E7EA4">
            <w:pPr>
              <w:spacing w:after="0" w:line="240" w:lineRule="auto"/>
              <w:jc w:val="both"/>
              <w:rPr>
                <w:rFonts w:ascii="Times New Roman" w:eastAsia="Times New Roman" w:hAnsi="Times New Roman"/>
                <w:lang w:eastAsia="ru-RU"/>
              </w:rPr>
            </w:pPr>
            <w:r w:rsidRPr="0066268A">
              <w:rPr>
                <w:rFonts w:ascii="Times New Roman" w:eastAsia="Times New Roman" w:hAnsi="Times New Roman"/>
                <w:lang w:eastAsia="ru-RU"/>
              </w:rPr>
              <w:t xml:space="preserve"> Информация о 159-ФЗ «</w:t>
            </w:r>
            <w:r w:rsidRPr="0066268A">
              <w:rPr>
                <w:rFonts w:ascii="Times New Roman" w:eastAsia="Times New Roman" w:hAnsi="Times New Roman"/>
                <w:color w:val="000000"/>
                <w:lang w:eastAsia="ru-RU"/>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w:t>
            </w:r>
            <w:r w:rsidRPr="0066268A">
              <w:rPr>
                <w:rFonts w:ascii="Times New Roman" w:eastAsia="Times New Roman" w:hAnsi="Times New Roman"/>
                <w:lang w:eastAsia="ru-RU"/>
              </w:rPr>
              <w:t xml:space="preserve"> малого и среднего предпринимательства</w:t>
            </w:r>
            <w:r w:rsidRPr="0066268A">
              <w:rPr>
                <w:rFonts w:ascii="Times New Roman" w:eastAsia="Times New Roman" w:hAnsi="Times New Roman"/>
                <w:color w:val="000000"/>
                <w:lang w:eastAsia="ru-RU"/>
              </w:rPr>
              <w:t>, и о внесении изменений в отдельные законодательные акты РФ»</w:t>
            </w:r>
          </w:p>
        </w:tc>
      </w:tr>
      <w:tr w:rsidR="008B1967" w:rsidRPr="0066268A" w:rsidTr="007E7EA4">
        <w:trPr>
          <w:trHeight w:val="288"/>
        </w:trPr>
        <w:tc>
          <w:tcPr>
            <w:tcW w:w="767" w:type="dxa"/>
            <w:vMerge w:val="restart"/>
            <w:shd w:val="clear" w:color="auto" w:fill="auto"/>
            <w:noWrap/>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2012</w:t>
            </w:r>
          </w:p>
        </w:tc>
        <w:tc>
          <w:tcPr>
            <w:tcW w:w="1204" w:type="dxa"/>
            <w:vMerge w:val="restart"/>
            <w:shd w:val="clear" w:color="auto" w:fill="auto"/>
            <w:noWrap/>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Выделение микрозаймов предпринимателям Саткинского муниципального района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введении штрафных санкций.</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программах финансовой поддержке СМСП в 2012 году.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проведении благотворительных акций" предпринимателями Саткинского района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Об участии СМСП в областном конкурсе «Золотой меркурий».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проведении благотворительной акции «Доброе сердце детям».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Реализация основных направлений Программы поддержки развития малого и среднего бизнеса на муниципальном уровне на 2012 год.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размере компенсации  и списках документов, необходимых для получения субсидий на компенсацию части затрат по муниципальной Программе в 2012 году (1 чтение)</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включении имущества, находящегося в муниципальной собственности Саткинского муниципального района в перечень муниципальных нежилых помещений, на которые существует преимущественное право приобретения арендаторов: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праздновании Дня предпринимателя.</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распределении субсидий по возмещению затрат предпринимателям согласно ПОРЯДКА «О предоставлении субсидий субъектам малого и среднего предпринимательства Саткинского муниципального района»</w:t>
            </w:r>
          </w:p>
        </w:tc>
      </w:tr>
      <w:tr w:rsidR="008B1967" w:rsidRPr="0066268A" w:rsidTr="007E7EA4">
        <w:trPr>
          <w:trHeight w:val="30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дополнительных ограничениях розничной продажи алкогольной продукции.</w:t>
            </w:r>
          </w:p>
        </w:tc>
      </w:tr>
      <w:tr w:rsidR="008B1967" w:rsidRPr="0066268A" w:rsidTr="007E7EA4">
        <w:trPr>
          <w:trHeight w:val="288"/>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2013</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13</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по имущественной поддержке СМСП в рамках реализации 159-ФЗ</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включении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по итогам реализации муниципальной целевой программы «Поддержки и развития малого и среднего предпринимательства г.Сатки Саткинского муниципального района на 2010-2015гг» в 2012 году</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Планируемые направления поддержки малого и среднего бизнеса </w:t>
            </w:r>
            <w:proofErr w:type="gramStart"/>
            <w:r w:rsidRPr="0066268A">
              <w:rPr>
                <w:rFonts w:ascii="Times New Roman" w:eastAsia="Times New Roman" w:hAnsi="Times New Roman"/>
                <w:color w:val="000000"/>
                <w:lang w:eastAsia="ru-RU"/>
              </w:rPr>
              <w:t>( областная</w:t>
            </w:r>
            <w:proofErr w:type="gramEnd"/>
            <w:r w:rsidRPr="0066268A">
              <w:rPr>
                <w:rFonts w:ascii="Times New Roman" w:eastAsia="Times New Roman" w:hAnsi="Times New Roman"/>
                <w:color w:val="000000"/>
                <w:lang w:eastAsia="ru-RU"/>
              </w:rPr>
              <w:t xml:space="preserve"> и федеральная программа» на 2013 год</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разработке Схем прилегающих территорий к объектам образования, детским, медицинским учреждениям, объектам спорта по розничной продаже алкогольной продукции</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Обсуждение целесообразности проведения профессионального праздника «День работника торговли и бытового обслуживания» в марте 2013г.</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Обращение к общественной организации по защите прав предпринимателей «Опора России» по  массовому закрытию ИП в связи с двукратным повышением страховых взносов</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Информация по фонду Бортника и возможности получения финансовой поддержки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Основные направления деятельности бизнес - инкубатора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состоянии просроченной задолженности заемщиков МАУ «</w:t>
            </w:r>
            <w:proofErr w:type="gramStart"/>
            <w:r w:rsidRPr="0066268A">
              <w:rPr>
                <w:rFonts w:ascii="Times New Roman" w:eastAsia="Times New Roman" w:hAnsi="Times New Roman"/>
                <w:color w:val="000000"/>
                <w:lang w:eastAsia="ru-RU"/>
              </w:rPr>
              <w:t>ЦРП»  по</w:t>
            </w:r>
            <w:proofErr w:type="gramEnd"/>
            <w:r w:rsidRPr="0066268A">
              <w:rPr>
                <w:rFonts w:ascii="Times New Roman" w:eastAsia="Times New Roman" w:hAnsi="Times New Roman"/>
                <w:color w:val="000000"/>
                <w:lang w:eastAsia="ru-RU"/>
              </w:rPr>
              <w:t xml:space="preserve"> состоянии на 28.01.2013г</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Выделение микрозаймов предпринимателям Саткинского муниципального района</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Рассмотрение вопроса о выдаче денежных средств по Инвестиционному проекту ООО «Горводоканал».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Информация о возможности кредитования малого бизнеса, условия и порядок оформления кредита в следующих банках: ОАО «Россельхозбанк», ЧФ ОАО «СМП Банк» и ОАО «Сбербанк России».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об услугах Фонда содействия кредитованию малого предпринимательства Челябинской области</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направлениях возмещения затрат в рамках муниципальной программы поддержки малого и среднего предпринимательства Саткинского района (обсуждение 0предложений ОКСа)</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Об </w:t>
            </w:r>
            <w:proofErr w:type="gramStart"/>
            <w:r w:rsidRPr="0066268A">
              <w:rPr>
                <w:rFonts w:ascii="Times New Roman" w:eastAsia="Times New Roman" w:hAnsi="Times New Roman"/>
                <w:color w:val="000000"/>
                <w:lang w:eastAsia="ru-RU"/>
              </w:rPr>
              <w:t>утверждении  муниципальной</w:t>
            </w:r>
            <w:proofErr w:type="gramEnd"/>
            <w:r w:rsidRPr="0066268A">
              <w:rPr>
                <w:rFonts w:ascii="Times New Roman" w:eastAsia="Times New Roman" w:hAnsi="Times New Roman"/>
                <w:color w:val="000000"/>
                <w:lang w:eastAsia="ru-RU"/>
              </w:rPr>
              <w:t xml:space="preserve"> программы поддержки малого и среднего предпринимательства Саткинского района по направлениях возмещения затрат</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реализации преимущественного права СМСП на выкуп арендуемых помещений в соответствии с Федеральным законом от 22.07.2008 г. № 159-ФЗ</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 Об областном конкурсе «Золотой Меркурий».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регистрации Фонда содействия развитию инвестиций в субъекты малого и среднего предпринимательства в Саткинском муниципальном районе</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программах поддержки малого и среднего предпринимательства Министерства экономического развития Челябинской области</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о программах поддержки социального предпринимательства</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кандидатуре на пост Общественного представителя Уполномоченного по правам предпринимателей в Челябинской области</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праздновании Дня предпринимателя.</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Мониторинг показателей выполнения ФХД получателями субсидий за 2012 год</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Возможности сайта «Бизнес-инкубатор».</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программе «Экономическое развитие  и инновационная экономика Челябинской области» на 2014-2016 годы.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распределении субсидий по возмещению затрат предпринимателям согласно ПОРЯДКА «О предоставлении субсидий субъектам малого и среднего предпринимательства Саткинского муниципального района».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лишении</w:t>
            </w:r>
            <w:r w:rsidRPr="0066268A">
              <w:rPr>
                <w:rFonts w:ascii="Times New Roman" w:eastAsia="Times New Roman" w:hAnsi="Times New Roman"/>
                <w:b/>
                <w:bCs/>
                <w:color w:val="000000"/>
                <w:lang w:eastAsia="ru-RU"/>
              </w:rPr>
              <w:t xml:space="preserve"> </w:t>
            </w:r>
            <w:r w:rsidRPr="0066268A">
              <w:rPr>
                <w:rFonts w:ascii="Times New Roman" w:eastAsia="Times New Roman" w:hAnsi="Times New Roman"/>
                <w:color w:val="000000"/>
                <w:lang w:eastAsia="ru-RU"/>
              </w:rPr>
              <w:t xml:space="preserve">субсидий по возмещению затрат предпринимателям согласно ПОРЯДКА «О предоставлении субсидий субъектам малого и среднего предпринимательства Саткинского муниципального района».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перераспределении субсидий по возмещению затрат предпринимателям согласно ПОРЯДКА «О предоставлении субсидий субъектам малого и среднего предпринимательства Саткинского муниципального района».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Проведение анкетирования предпринимателей по теме – «Взаимоотношение хозяйствующих субъектов и органов пожарного надзора».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Рассмотрение вопросов, связанных с ликвидацией административных ограничений и созданием благоприятных условий для развития предпринимательской деятельности, снижением административных барьеров в развитии малого и среднего бизнеса</w:t>
            </w:r>
          </w:p>
        </w:tc>
      </w:tr>
      <w:tr w:rsidR="008B1967" w:rsidRPr="0066268A" w:rsidTr="007E7EA4">
        <w:trPr>
          <w:trHeight w:val="30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Консалтинг в работе фирмы</w:t>
            </w:r>
          </w:p>
        </w:tc>
      </w:tr>
      <w:tr w:rsidR="008B1967" w:rsidRPr="0066268A" w:rsidTr="007E7EA4">
        <w:trPr>
          <w:trHeight w:val="288"/>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2014</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10</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Выделение микрозаймов предпринимателям Саткинского муниципального района.</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проведении публичных слушаний по вопросу реализации «Программы поддержки и развития малого и среднего предпринимательства г.Сатки Саткинского муниципального района на 2014-2016 годы».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праздновании Дня предпринимателя.</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Выполнение показателей получателями субсидий в 2013 году.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Внесение изменений в Порядок «О предоставлении субсидий субъектам малого и среднего предпринимательства Саткинского муниципального района».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показателе средней заработной платы по СМСП  для приема документов на субсидии в 2014 году</w:t>
            </w:r>
            <w:r w:rsidRPr="0066268A">
              <w:rPr>
                <w:rFonts w:ascii="Times New Roman" w:eastAsia="Times New Roman" w:hAnsi="Times New Roman"/>
                <w:b/>
                <w:bCs/>
                <w:color w:val="000000"/>
                <w:lang w:eastAsia="ru-RU"/>
              </w:rPr>
              <w:t xml:space="preserve">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 О приеме пакета документов на выдачу микрозайма ИП Пухир А.В. в сумме 100 000 рублей на организацию мероприятий для детского досуга на основании письма Собрания депутатов Саткинского муниципального района Челябинской области  № 144.</w:t>
            </w:r>
          </w:p>
        </w:tc>
      </w:tr>
      <w:tr w:rsidR="008B1967" w:rsidRPr="0066268A" w:rsidTr="007E7EA4">
        <w:trPr>
          <w:trHeight w:val="84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распределении субсидий по возмещению затрат предпринимателям согласно ПОРЯДКА «О предоставлении субсидий субъектам малого и среднего предпринимательства Саткинского муниципального района». </w:t>
            </w:r>
          </w:p>
        </w:tc>
      </w:tr>
      <w:tr w:rsidR="008B1967" w:rsidRPr="0066268A" w:rsidTr="007E7EA4">
        <w:trPr>
          <w:trHeight w:val="552"/>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2015</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6</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Определение основных направлений поддержки малого и среднего бизнеса (областная и федеральная программа» на 2015 год</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Рассмотрение заявлений на выделение микрозаймов предпринимателям Саткинского муниципального района</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согласовании заявления арендатора ИП Завьялова О.С. на реализацию преимущественного права на приобретение арендуемого имущества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Выполнение индикативных показателей  получателями субсидий в 2014 году.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включении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110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Обсуждение Порядка предоставления в 2015 году субсидий субъектам малого и среднего предпринимательства Саткинского муниципального района  на возмещение затрат по приобретению оборудования в целях создания, и (или) развития, и (или) модернизации производства товаров (работ, услуг). Утверждение критериев оценки при вынесении рекомендаций по предоставлению субсидии</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Обсуждение Порядка предоставления в 2015 году грантов начинающим субъектам малого  предпринимательства Саткинского муниципального района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Встреча с кандидатом в депутаты ЗСО Челябинской области Цепкиным О.В.</w:t>
            </w:r>
          </w:p>
        </w:tc>
      </w:tr>
      <w:tr w:rsidR="008B1967" w:rsidRPr="0066268A" w:rsidTr="007E7EA4">
        <w:trPr>
          <w:trHeight w:val="30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заявках СМСП, являющихся аффилированными лицами. </w:t>
            </w:r>
          </w:p>
        </w:tc>
      </w:tr>
      <w:tr w:rsidR="008B1967" w:rsidRPr="0066268A" w:rsidTr="007E7EA4">
        <w:trPr>
          <w:trHeight w:val="552"/>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2016</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5</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Определение основных направлений поддержки малого и среднего бизнеса (областная и федеральная программа» на 2015 год</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Рассмотрение заявлений на выделение микрозаймов предпринимателям Саткинского муниципального района</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включении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Рассмотрение проекта муниципальной программы «Поддержка и развитие  малого и среднего предпринимательства Саткинского муниципального района Челябинской области на 2016 год».</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переименовании организации.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порядке предоставления в 2016 году субсидий субъектам малого и среднего предпринимательства Саткинского муниципального района  на возмещение затрат по приобретению оборудования в целях создания, и (или) развития, и (или) модернизации производства товаров (работ, услуг). (ПРОЕКТ).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Мониторинг выполнения показателей получателями субсидий в 2015 году</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Рассмотрение заявлений на выдачу микрозайма в меньшем объеме (до 150 000 руб.). </w:t>
            </w:r>
          </w:p>
        </w:tc>
      </w:tr>
      <w:tr w:rsidR="008B1967" w:rsidRPr="0066268A" w:rsidTr="007E7EA4">
        <w:trPr>
          <w:trHeight w:val="166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552"/>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2017</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16</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Рассмотрение заявлений на выделение микрозаймов предпринимателям Саткинского муниципального района и установление очередности.  </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Информация по субсидиям 2017 года</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Основные направления и задачи проектного офиса.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условиях предоставления субсидий на возмещение затрат СМСП в 2017 году</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взаимодействии с представителями предпринимательского сообщества при проведении оценки регулирующего воздействия нормативно муниципальных  правовых актов</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Обсуждение и утверждение Порядка предоставления субсидий по возмещению затрат СМСП в 2017 году.</w:t>
            </w:r>
          </w:p>
        </w:tc>
      </w:tr>
      <w:tr w:rsidR="008B1967" w:rsidRPr="0066268A" w:rsidTr="007E7EA4">
        <w:trPr>
          <w:trHeight w:val="552"/>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2018</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13</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Рассмотрение заявлений на выделение микрозаймов предпринимателям Саткинского муниципального района и установление очередности.  Докладчик главный специалист по микрофинансированию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Об итогах реализации Программ поддержки малого и среднего бизнеса в Саткинском муниципальном районе в 2017 год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продуктах корпорации МСП как возможных инструментах развития бизнеса </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рассмотрении  муниципальной программы «Развитие экономического потенциала Саткинского муниципального района, в том числе через механизмы поддержки и развития малого и среднего предпринимательства на 2018-2020гг» в новой редакции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Возможности регионального центра поддержки и развития бизнеса «Территория бизнеса» Челябинской области. Обучение, микрокредитование, гарантийная поддержка</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Правовая поддержка СМСП. Особенности проверок СМСП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включении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 ТОСЭР Бакала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разработке положения по предоставлению внебюджетных Грантов по развитию рыболовства и  разведению грибов СМСП Саткинского муниципального района</w:t>
            </w:r>
          </w:p>
        </w:tc>
      </w:tr>
      <w:tr w:rsidR="008B1967" w:rsidRPr="0066268A" w:rsidTr="007E7EA4">
        <w:trPr>
          <w:trHeight w:val="840"/>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Об утверждении муниципальной программы «Развитие экономического потенциала Саткинского   муниципального района, в том числе через механизмы поддержки и развития малого и среднего  предпринимательства на 2018-2020гг» в новой редакции  </w:t>
            </w:r>
          </w:p>
        </w:tc>
      </w:tr>
      <w:tr w:rsidR="008B1967" w:rsidRPr="0066268A" w:rsidTr="007E7EA4">
        <w:trPr>
          <w:trHeight w:val="552"/>
        </w:trPr>
        <w:tc>
          <w:tcPr>
            <w:tcW w:w="767"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2019</w:t>
            </w:r>
          </w:p>
        </w:tc>
        <w:tc>
          <w:tcPr>
            <w:tcW w:w="1204" w:type="dxa"/>
            <w:vMerge w:val="restart"/>
            <w:shd w:val="clear" w:color="auto" w:fill="auto"/>
            <w:hideMark/>
          </w:tcPr>
          <w:p w:rsidR="008B1967" w:rsidRPr="0066268A" w:rsidRDefault="008B1967" w:rsidP="007E7EA4">
            <w:pPr>
              <w:spacing w:after="0" w:line="240" w:lineRule="auto"/>
              <w:jc w:val="right"/>
              <w:rPr>
                <w:rFonts w:ascii="Times New Roman" w:eastAsia="Times New Roman" w:hAnsi="Times New Roman"/>
                <w:b/>
                <w:color w:val="000000"/>
                <w:lang w:eastAsia="ru-RU"/>
              </w:rPr>
            </w:pPr>
            <w:r w:rsidRPr="0066268A">
              <w:rPr>
                <w:rFonts w:ascii="Times New Roman" w:eastAsia="Times New Roman" w:hAnsi="Times New Roman"/>
                <w:b/>
                <w:color w:val="000000"/>
                <w:lang w:eastAsia="ru-RU"/>
              </w:rPr>
              <w:t>10</w:t>
            </w: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Рассмотрение заявлений на выделение микрозаймов предпринимателям Саткинского муниципального района.</w:t>
            </w:r>
          </w:p>
        </w:tc>
      </w:tr>
      <w:tr w:rsidR="008B1967" w:rsidRPr="0066268A" w:rsidTr="007E7EA4">
        <w:trPr>
          <w:trHeight w:val="1656"/>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Об исключении из перечня имущества, находящегося в муниципальной собственности Саткинского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нежилых помещений и включении их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82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Об утверждении муниципальной программы «Развитие экономического потенциала Саткинского муниципального района, в том числе через механизмы поддержки и развития малого и среднего предпринимательства на 2019-2021гг» </w:t>
            </w:r>
          </w:p>
        </w:tc>
      </w:tr>
      <w:tr w:rsidR="008B1967" w:rsidRPr="0066268A" w:rsidTr="007E7EA4">
        <w:trPr>
          <w:trHeight w:val="288"/>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Доведение информации о возможности финансовой помощи Справочной службе «Пять Пятерок». </w:t>
            </w:r>
          </w:p>
        </w:tc>
      </w:tr>
      <w:tr w:rsidR="008B1967" w:rsidRPr="0066268A" w:rsidTr="007E7EA4">
        <w:trPr>
          <w:trHeight w:val="552"/>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О включении в перечень муниципальных нежилых помещений, на которые существует преимущественное право приобретения арендаторов</w:t>
            </w:r>
          </w:p>
        </w:tc>
      </w:tr>
      <w:tr w:rsidR="008B1967" w:rsidRPr="0066268A" w:rsidTr="007E7EA4">
        <w:trPr>
          <w:trHeight w:val="564"/>
        </w:trPr>
        <w:tc>
          <w:tcPr>
            <w:tcW w:w="767"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1204" w:type="dxa"/>
            <w:vMerge/>
            <w:vAlign w:val="center"/>
            <w:hideMark/>
          </w:tcPr>
          <w:p w:rsidR="008B1967" w:rsidRPr="0066268A" w:rsidRDefault="008B1967" w:rsidP="007E7EA4">
            <w:pPr>
              <w:spacing w:after="0" w:line="240" w:lineRule="auto"/>
              <w:rPr>
                <w:rFonts w:ascii="Times New Roman" w:eastAsia="Times New Roman" w:hAnsi="Times New Roman"/>
                <w:color w:val="000000"/>
                <w:lang w:eastAsia="ru-RU"/>
              </w:rPr>
            </w:pPr>
          </w:p>
        </w:tc>
        <w:tc>
          <w:tcPr>
            <w:tcW w:w="7602" w:type="dxa"/>
            <w:shd w:val="clear" w:color="auto" w:fill="auto"/>
            <w:hideMark/>
          </w:tcPr>
          <w:p w:rsidR="008B1967" w:rsidRPr="0066268A" w:rsidRDefault="008B1967" w:rsidP="007E7EA4">
            <w:pPr>
              <w:spacing w:after="0" w:line="240" w:lineRule="auto"/>
              <w:jc w:val="both"/>
              <w:rPr>
                <w:rFonts w:ascii="Times New Roman" w:eastAsia="Times New Roman" w:hAnsi="Times New Roman"/>
                <w:color w:val="000000"/>
                <w:lang w:eastAsia="ru-RU"/>
              </w:rPr>
            </w:pPr>
            <w:r w:rsidRPr="0066268A">
              <w:rPr>
                <w:rFonts w:ascii="Times New Roman" w:eastAsia="Times New Roman" w:hAnsi="Times New Roman"/>
                <w:color w:val="000000"/>
                <w:lang w:eastAsia="ru-RU"/>
              </w:rPr>
              <w:t xml:space="preserve">Обсуждение Положения о порядке проведения в 2019 году грантового конкурса «Стартапы» для субъектов малого и среднего предпринимательства Саткинского муниципального района. </w:t>
            </w:r>
          </w:p>
        </w:tc>
      </w:tr>
      <w:tr w:rsidR="008B1967" w:rsidRPr="0066268A" w:rsidTr="007E7EA4">
        <w:trPr>
          <w:trHeight w:val="300"/>
        </w:trPr>
        <w:tc>
          <w:tcPr>
            <w:tcW w:w="767" w:type="dxa"/>
            <w:shd w:val="clear" w:color="auto" w:fill="auto"/>
            <w:noWrap/>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ИТОГО</w:t>
            </w:r>
          </w:p>
        </w:tc>
        <w:tc>
          <w:tcPr>
            <w:tcW w:w="1204" w:type="dxa"/>
            <w:shd w:val="clear" w:color="auto" w:fill="auto"/>
            <w:noWrap/>
            <w:vAlign w:val="bottom"/>
            <w:hideMark/>
          </w:tcPr>
          <w:p w:rsidR="008B1967" w:rsidRPr="0066268A" w:rsidRDefault="008B1967" w:rsidP="007E7EA4">
            <w:pPr>
              <w:spacing w:after="0" w:line="240" w:lineRule="auto"/>
              <w:jc w:val="right"/>
              <w:rPr>
                <w:rFonts w:ascii="Times New Roman" w:eastAsia="Times New Roman" w:hAnsi="Times New Roman"/>
                <w:b/>
                <w:bCs/>
                <w:color w:val="000000"/>
                <w:lang w:eastAsia="ru-RU"/>
              </w:rPr>
            </w:pPr>
            <w:r w:rsidRPr="0066268A">
              <w:rPr>
                <w:rFonts w:ascii="Times New Roman" w:eastAsia="Times New Roman" w:hAnsi="Times New Roman"/>
                <w:b/>
                <w:bCs/>
                <w:color w:val="000000"/>
                <w:lang w:eastAsia="ru-RU"/>
              </w:rPr>
              <w:t>129</w:t>
            </w:r>
          </w:p>
        </w:tc>
        <w:tc>
          <w:tcPr>
            <w:tcW w:w="7602" w:type="dxa"/>
            <w:shd w:val="clear" w:color="auto" w:fill="auto"/>
            <w:noWrap/>
            <w:vAlign w:val="bottom"/>
            <w:hideMark/>
          </w:tcPr>
          <w:p w:rsidR="008B1967" w:rsidRPr="0066268A" w:rsidRDefault="008B1967" w:rsidP="007E7EA4">
            <w:pPr>
              <w:spacing w:after="0" w:line="240" w:lineRule="auto"/>
              <w:rPr>
                <w:rFonts w:ascii="Times New Roman" w:eastAsia="Times New Roman" w:hAnsi="Times New Roman"/>
                <w:color w:val="000000"/>
                <w:lang w:eastAsia="ru-RU"/>
              </w:rPr>
            </w:pPr>
            <w:r w:rsidRPr="0066268A">
              <w:rPr>
                <w:rFonts w:ascii="Times New Roman" w:eastAsia="Times New Roman" w:hAnsi="Times New Roman"/>
                <w:color w:val="000000"/>
                <w:lang w:eastAsia="ru-RU"/>
              </w:rPr>
              <w:t> </w:t>
            </w:r>
          </w:p>
        </w:tc>
      </w:tr>
      <w:bookmarkEnd w:id="1"/>
    </w:tbl>
    <w:p w:rsidR="008B1967" w:rsidRPr="0066268A" w:rsidRDefault="008B1967" w:rsidP="008B1967">
      <w:pPr>
        <w:widowControl w:val="0"/>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p>
    <w:p w:rsidR="008B1967" w:rsidRDefault="008B1967" w:rsidP="008B1967">
      <w:pPr>
        <w:spacing w:after="0" w:line="240" w:lineRule="auto"/>
        <w:jc w:val="both"/>
        <w:rPr>
          <w:rFonts w:ascii="Times New Roman" w:eastAsia="Calibri" w:hAnsi="Times New Roman" w:cs="Times New Roman"/>
          <w:sz w:val="24"/>
          <w:szCs w:val="24"/>
        </w:rPr>
      </w:pPr>
    </w:p>
    <w:p w:rsidR="00E13DBB" w:rsidRPr="00F048BB" w:rsidRDefault="00E13DBB" w:rsidP="00E13DBB">
      <w:pPr>
        <w:spacing w:after="0" w:line="240" w:lineRule="auto"/>
        <w:ind w:firstLine="567"/>
        <w:jc w:val="center"/>
        <w:rPr>
          <w:rFonts w:ascii="Times New Roman" w:eastAsia="Times New Roman" w:hAnsi="Times New Roman" w:cs="Times New Roman"/>
          <w:b/>
          <w:sz w:val="28"/>
          <w:szCs w:val="28"/>
          <w:lang w:eastAsia="ru-RU"/>
        </w:rPr>
      </w:pPr>
      <w:r w:rsidRPr="00F048BB">
        <w:rPr>
          <w:rFonts w:ascii="Times New Roman" w:eastAsia="Times New Roman" w:hAnsi="Times New Roman" w:cs="Times New Roman"/>
          <w:b/>
          <w:sz w:val="28"/>
          <w:szCs w:val="28"/>
          <w:lang w:eastAsia="ru-RU"/>
        </w:rPr>
        <w:t>С целью развития туризма на территории района:</w:t>
      </w:r>
    </w:p>
    <w:p w:rsidR="00E13DBB" w:rsidRDefault="00E13DBB" w:rsidP="00E13DBB">
      <w:pPr>
        <w:spacing w:after="0" w:line="240" w:lineRule="auto"/>
        <w:ind w:firstLine="567"/>
        <w:jc w:val="both"/>
        <w:rPr>
          <w:rFonts w:ascii="Times New Roman" w:hAnsi="Times New Roman" w:cs="Times New Roman"/>
          <w:color w:val="000000" w:themeColor="text1"/>
          <w:sz w:val="24"/>
          <w:szCs w:val="24"/>
        </w:rPr>
      </w:pPr>
    </w:p>
    <w:p w:rsidR="00E13DBB" w:rsidRPr="002F091F" w:rsidRDefault="00E13DBB" w:rsidP="00E13DBB">
      <w:pPr>
        <w:spacing w:after="0" w:line="240" w:lineRule="auto"/>
        <w:ind w:firstLine="567"/>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 xml:space="preserve">С 19 января 2015 года было создано новое муниципальное бюджетное учреждение </w:t>
      </w:r>
      <w:r w:rsidRPr="002F091F">
        <w:rPr>
          <w:rFonts w:ascii="Times New Roman" w:eastAsia="Times New Roman" w:hAnsi="Times New Roman" w:cs="Times New Roman"/>
          <w:b/>
          <w:sz w:val="24"/>
          <w:szCs w:val="24"/>
          <w:lang w:eastAsia="ru-RU"/>
        </w:rPr>
        <w:t>«Центр развития туризма Саткинского района» (переименовано в МБУ «Центр туризма и гостеприимства»)</w:t>
      </w:r>
      <w:r w:rsidRPr="002F091F">
        <w:rPr>
          <w:rFonts w:ascii="Times New Roman" w:eastAsia="Times New Roman" w:hAnsi="Times New Roman" w:cs="Times New Roman"/>
          <w:sz w:val="24"/>
          <w:szCs w:val="24"/>
          <w:lang w:eastAsia="ru-RU"/>
        </w:rPr>
        <w:t>, основными целями которого является:</w:t>
      </w:r>
    </w:p>
    <w:p w:rsidR="00E13DBB" w:rsidRDefault="00E13DBB" w:rsidP="00E13DBB">
      <w:pPr>
        <w:pStyle w:val="a6"/>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2F091F">
        <w:rPr>
          <w:rFonts w:ascii="Times New Roman" w:hAnsi="Times New Roman" w:cs="Times New Roman"/>
          <w:sz w:val="24"/>
          <w:szCs w:val="24"/>
        </w:rPr>
        <w:t>нформационное обслуживание жителей и гостей района;</w:t>
      </w:r>
    </w:p>
    <w:p w:rsidR="00E13DBB" w:rsidRPr="002F091F" w:rsidRDefault="00E13DBB" w:rsidP="00E13DBB">
      <w:pPr>
        <w:pStyle w:val="a6"/>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2F091F">
        <w:rPr>
          <w:rFonts w:ascii="Times New Roman" w:hAnsi="Times New Roman" w:cs="Times New Roman"/>
          <w:bCs/>
          <w:sz w:val="24"/>
          <w:szCs w:val="24"/>
        </w:rPr>
        <w:t>родвижение туристского потенциала Саткинского района на различных площадка России и зарубежья (выставки, форумы, конкурсы и другие имиджевые мероприятия);</w:t>
      </w:r>
    </w:p>
    <w:p w:rsidR="00E13DBB" w:rsidRPr="002F091F" w:rsidRDefault="00E13DBB" w:rsidP="00E13DBB">
      <w:pPr>
        <w:pStyle w:val="a6"/>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о</w:t>
      </w:r>
      <w:r w:rsidRPr="002F091F">
        <w:rPr>
          <w:rFonts w:ascii="Times New Roman" w:hAnsi="Times New Roman" w:cs="Times New Roman"/>
          <w:bCs/>
          <w:sz w:val="24"/>
          <w:szCs w:val="24"/>
        </w:rPr>
        <w:t>рганизация и проведения событийных мероприятий на территории СМР;</w:t>
      </w:r>
    </w:p>
    <w:p w:rsidR="00E13DBB" w:rsidRPr="002F091F" w:rsidRDefault="00E13DBB" w:rsidP="00E13DBB">
      <w:pPr>
        <w:pStyle w:val="a6"/>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w:t>
      </w:r>
      <w:r w:rsidRPr="002F091F">
        <w:rPr>
          <w:rFonts w:ascii="Times New Roman" w:hAnsi="Times New Roman" w:cs="Times New Roman"/>
          <w:bCs/>
          <w:sz w:val="24"/>
          <w:szCs w:val="24"/>
        </w:rPr>
        <w:t>заимодействие с туристическими организациями района.</w:t>
      </w:r>
    </w:p>
    <w:p w:rsidR="00E13DBB" w:rsidRDefault="00E13DBB" w:rsidP="00E13DBB">
      <w:pPr>
        <w:spacing w:after="0" w:line="240" w:lineRule="auto"/>
        <w:ind w:firstLine="567"/>
        <w:jc w:val="both"/>
        <w:rPr>
          <w:rFonts w:ascii="Times New Roman" w:hAnsi="Times New Roman" w:cs="Times New Roman"/>
          <w:bCs/>
          <w:sz w:val="24"/>
          <w:szCs w:val="24"/>
        </w:rPr>
      </w:pPr>
    </w:p>
    <w:p w:rsidR="00E13DBB" w:rsidRPr="002F091F" w:rsidRDefault="00E13DBB" w:rsidP="00E13DBB">
      <w:pPr>
        <w:spacing w:after="0" w:line="240" w:lineRule="auto"/>
        <w:ind w:firstLine="567"/>
        <w:jc w:val="both"/>
        <w:rPr>
          <w:rFonts w:ascii="Times New Roman" w:hAnsi="Times New Roman" w:cs="Times New Roman"/>
          <w:bCs/>
          <w:sz w:val="24"/>
          <w:szCs w:val="24"/>
        </w:rPr>
      </w:pPr>
      <w:r w:rsidRPr="002F091F">
        <w:rPr>
          <w:rFonts w:ascii="Times New Roman" w:hAnsi="Times New Roman" w:cs="Times New Roman"/>
          <w:bCs/>
          <w:sz w:val="24"/>
          <w:szCs w:val="24"/>
        </w:rPr>
        <w:t>Результаты работы</w:t>
      </w:r>
      <w:r>
        <w:rPr>
          <w:rFonts w:ascii="Times New Roman" w:hAnsi="Times New Roman" w:cs="Times New Roman"/>
          <w:bCs/>
          <w:sz w:val="24"/>
          <w:szCs w:val="24"/>
        </w:rPr>
        <w:t xml:space="preserve"> МБУ «Центр туризма и гостеприимства»</w:t>
      </w:r>
      <w:r w:rsidRPr="002F091F">
        <w:rPr>
          <w:rFonts w:ascii="Times New Roman" w:hAnsi="Times New Roman" w:cs="Times New Roman"/>
          <w:bCs/>
          <w:sz w:val="24"/>
          <w:szCs w:val="24"/>
        </w:rPr>
        <w:t>:</w:t>
      </w:r>
    </w:p>
    <w:p w:rsidR="00E13DBB" w:rsidRPr="002F091F" w:rsidRDefault="00E13DBB" w:rsidP="00E13DBB">
      <w:pPr>
        <w:spacing w:after="0" w:line="240" w:lineRule="auto"/>
        <w:ind w:firstLine="708"/>
        <w:jc w:val="both"/>
        <w:rPr>
          <w:rFonts w:ascii="Times New Roman" w:hAnsi="Times New Roman" w:cs="Times New Roman"/>
          <w:b/>
          <w:sz w:val="24"/>
          <w:szCs w:val="24"/>
          <w:u w:val="single"/>
        </w:rPr>
      </w:pPr>
      <w:r w:rsidRPr="002F091F">
        <w:rPr>
          <w:rFonts w:ascii="Times New Roman" w:hAnsi="Times New Roman" w:cs="Times New Roman"/>
          <w:b/>
          <w:sz w:val="24"/>
          <w:szCs w:val="24"/>
        </w:rPr>
        <w:lastRenderedPageBreak/>
        <w:t>1.</w:t>
      </w:r>
      <w:r>
        <w:rPr>
          <w:rFonts w:ascii="Times New Roman" w:hAnsi="Times New Roman" w:cs="Times New Roman"/>
          <w:b/>
          <w:sz w:val="24"/>
          <w:szCs w:val="24"/>
        </w:rPr>
        <w:t xml:space="preserve"> </w:t>
      </w:r>
      <w:r w:rsidRPr="002F091F">
        <w:rPr>
          <w:rFonts w:ascii="Times New Roman" w:hAnsi="Times New Roman" w:cs="Times New Roman"/>
          <w:b/>
          <w:sz w:val="24"/>
          <w:szCs w:val="24"/>
        </w:rPr>
        <w:t>Информационно-консультационное обслуживание лиц в сфере туризма по обращениям физических и юридических лиц.</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С 2015 года значительно увеличилось количество обращений в МБУ «Центр туризма и гостеприимства» (далее Центр). Основная часть обращений поступила через информационные стойки Центра на различных площадках (офис, выставки, форумы, конкурсы, конференции и т.д.), а также электронные обращения через электронную почту, социальные сети, сайт.</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Основные вопросы обращений касались объектов размещения и питания, транспортной логистики, объектов показа, выбора того или иного маршрута путешествия, поиска туристической компании, занимающейся внутренним туризмом и т.д.</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Увеличение количества обращений связано, прежде всего, с увеличением интереса к Саткинскому району, в том числе и благодаря грамотно продуманной и разработанной концепцией продвижения Саткинского муниципального района не только за пределами Челябинской области, но и за рубежом.</w:t>
      </w:r>
    </w:p>
    <w:p w:rsidR="00E13DBB" w:rsidRPr="002F091F" w:rsidRDefault="00E13DBB" w:rsidP="00E13DBB">
      <w:pPr>
        <w:spacing w:after="0" w:line="240" w:lineRule="auto"/>
        <w:ind w:firstLine="708"/>
        <w:jc w:val="both"/>
        <w:rPr>
          <w:rFonts w:ascii="Times New Roman" w:hAnsi="Times New Roman" w:cs="Times New Roman"/>
          <w:sz w:val="24"/>
          <w:szCs w:val="24"/>
        </w:rPr>
      </w:pPr>
    </w:p>
    <w:p w:rsidR="00E13DBB" w:rsidRPr="002F091F" w:rsidRDefault="00E13DBB" w:rsidP="00E13DBB">
      <w:pPr>
        <w:spacing w:after="0" w:line="240" w:lineRule="auto"/>
        <w:ind w:firstLine="709"/>
        <w:jc w:val="both"/>
        <w:rPr>
          <w:rFonts w:ascii="Times New Roman" w:hAnsi="Times New Roman" w:cs="Times New Roman"/>
          <w:b/>
          <w:sz w:val="24"/>
          <w:szCs w:val="24"/>
        </w:rPr>
      </w:pPr>
      <w:r w:rsidRPr="002F091F">
        <w:rPr>
          <w:rFonts w:ascii="Times New Roman" w:hAnsi="Times New Roman" w:cs="Times New Roman"/>
          <w:b/>
          <w:sz w:val="24"/>
          <w:szCs w:val="24"/>
        </w:rPr>
        <w:t>2.</w:t>
      </w:r>
      <w:r w:rsidRPr="002F091F">
        <w:rPr>
          <w:rFonts w:ascii="Times New Roman" w:hAnsi="Times New Roman" w:cs="Times New Roman"/>
          <w:b/>
          <w:bCs/>
          <w:sz w:val="24"/>
          <w:szCs w:val="24"/>
        </w:rPr>
        <w:t xml:space="preserve"> Продвижение туристского потенциала Саткинского района.</w:t>
      </w:r>
    </w:p>
    <w:p w:rsidR="00E13DBB" w:rsidRPr="002F091F" w:rsidRDefault="00E13DBB" w:rsidP="00E13DBB">
      <w:pPr>
        <w:spacing w:after="0" w:line="240" w:lineRule="auto"/>
        <w:ind w:firstLine="709"/>
        <w:jc w:val="both"/>
        <w:rPr>
          <w:rFonts w:ascii="Times New Roman" w:hAnsi="Times New Roman" w:cs="Times New Roman"/>
          <w:color w:val="000000"/>
          <w:sz w:val="24"/>
          <w:szCs w:val="24"/>
        </w:rPr>
      </w:pPr>
      <w:r w:rsidRPr="002F091F">
        <w:rPr>
          <w:rFonts w:ascii="Times New Roman" w:hAnsi="Times New Roman" w:cs="Times New Roman"/>
          <w:sz w:val="24"/>
          <w:szCs w:val="24"/>
        </w:rPr>
        <w:t xml:space="preserve">В рамках реализации данного пункта программы развития туризма, созданы единые </w:t>
      </w:r>
      <w:r w:rsidRPr="002F091F">
        <w:rPr>
          <w:rFonts w:ascii="Times New Roman" w:hAnsi="Times New Roman" w:cs="Times New Roman"/>
          <w:b/>
          <w:sz w:val="24"/>
          <w:szCs w:val="24"/>
        </w:rPr>
        <w:t>туристические реестры</w:t>
      </w:r>
      <w:r w:rsidRPr="002F091F">
        <w:rPr>
          <w:rFonts w:ascii="Times New Roman" w:hAnsi="Times New Roman" w:cs="Times New Roman"/>
          <w:sz w:val="24"/>
          <w:szCs w:val="24"/>
        </w:rPr>
        <w:t xml:space="preserve">, </w:t>
      </w:r>
      <w:r w:rsidRPr="002F091F">
        <w:rPr>
          <w:rFonts w:ascii="Times New Roman" w:hAnsi="Times New Roman" w:cs="Times New Roman"/>
          <w:color w:val="000000"/>
          <w:sz w:val="24"/>
          <w:szCs w:val="24"/>
        </w:rPr>
        <w:t>в которые внесены все достопримечательности и объекты туристической инфраструктуры. Это позволило объединить разрозненную информации о районе в одном источнике, облегчить организацию туристических поездок, соответственно повысить привлекательность района для туристов.</w:t>
      </w:r>
    </w:p>
    <w:p w:rsidR="00E13DBB" w:rsidRPr="002F091F" w:rsidRDefault="00E13DBB" w:rsidP="00E13DBB">
      <w:pPr>
        <w:spacing w:after="0" w:line="240" w:lineRule="auto"/>
        <w:ind w:firstLine="708"/>
        <w:jc w:val="both"/>
        <w:rPr>
          <w:rFonts w:ascii="Times New Roman" w:hAnsi="Times New Roman" w:cs="Times New Roman"/>
          <w:color w:val="000000"/>
          <w:sz w:val="24"/>
          <w:szCs w:val="24"/>
        </w:rPr>
      </w:pPr>
      <w:r w:rsidRPr="002F091F">
        <w:rPr>
          <w:rFonts w:ascii="Times New Roman" w:hAnsi="Times New Roman" w:cs="Times New Roman"/>
          <w:color w:val="000000"/>
          <w:sz w:val="24"/>
          <w:szCs w:val="24"/>
        </w:rPr>
        <w:t>-Реестр коллективных средств размещения СМР;</w:t>
      </w:r>
    </w:p>
    <w:p w:rsidR="00E13DBB" w:rsidRPr="002F091F" w:rsidRDefault="00E13DBB" w:rsidP="00E13DBB">
      <w:pPr>
        <w:spacing w:after="0" w:line="240" w:lineRule="auto"/>
        <w:ind w:firstLine="708"/>
        <w:jc w:val="both"/>
        <w:rPr>
          <w:rFonts w:ascii="Times New Roman" w:hAnsi="Times New Roman" w:cs="Times New Roman"/>
          <w:color w:val="000000"/>
          <w:sz w:val="24"/>
          <w:szCs w:val="24"/>
        </w:rPr>
      </w:pPr>
      <w:r w:rsidRPr="002F091F">
        <w:rPr>
          <w:rFonts w:ascii="Times New Roman" w:hAnsi="Times New Roman" w:cs="Times New Roman"/>
          <w:color w:val="000000"/>
          <w:sz w:val="24"/>
          <w:szCs w:val="24"/>
        </w:rPr>
        <w:t>-Реестр туристско-рекреационных объектов;</w:t>
      </w:r>
    </w:p>
    <w:p w:rsidR="00E13DBB" w:rsidRPr="002F091F" w:rsidRDefault="00E13DBB" w:rsidP="00E13DBB">
      <w:pPr>
        <w:spacing w:after="0" w:line="240" w:lineRule="auto"/>
        <w:ind w:firstLine="708"/>
        <w:jc w:val="both"/>
        <w:rPr>
          <w:rFonts w:ascii="Times New Roman" w:hAnsi="Times New Roman" w:cs="Times New Roman"/>
          <w:color w:val="000000"/>
          <w:sz w:val="24"/>
          <w:szCs w:val="24"/>
        </w:rPr>
      </w:pPr>
      <w:r w:rsidRPr="002F091F">
        <w:rPr>
          <w:rFonts w:ascii="Times New Roman" w:hAnsi="Times New Roman" w:cs="Times New Roman"/>
          <w:color w:val="000000"/>
          <w:sz w:val="24"/>
          <w:szCs w:val="24"/>
        </w:rPr>
        <w:t xml:space="preserve">-Реестр туристических маршрутов (в том числе экологических и </w:t>
      </w:r>
      <w:r w:rsidRPr="002F091F">
        <w:rPr>
          <w:rFonts w:ascii="Times New Roman" w:hAnsi="Times New Roman" w:cs="Times New Roman"/>
          <w:sz w:val="24"/>
          <w:szCs w:val="24"/>
        </w:rPr>
        <w:t>для организованных групп детей)</w:t>
      </w:r>
      <w:r w:rsidRPr="002F091F">
        <w:rPr>
          <w:rFonts w:ascii="Times New Roman" w:hAnsi="Times New Roman" w:cs="Times New Roman"/>
          <w:color w:val="000000"/>
          <w:sz w:val="24"/>
          <w:szCs w:val="24"/>
        </w:rPr>
        <w:t>;</w:t>
      </w:r>
    </w:p>
    <w:p w:rsidR="00E13DBB" w:rsidRPr="002F091F" w:rsidRDefault="00E13DBB" w:rsidP="00E13DBB">
      <w:pPr>
        <w:spacing w:after="0" w:line="240" w:lineRule="auto"/>
        <w:ind w:firstLine="708"/>
        <w:jc w:val="both"/>
        <w:rPr>
          <w:rFonts w:ascii="Times New Roman" w:hAnsi="Times New Roman" w:cs="Times New Roman"/>
          <w:color w:val="000000"/>
          <w:sz w:val="24"/>
          <w:szCs w:val="24"/>
        </w:rPr>
      </w:pPr>
      <w:r w:rsidRPr="002F091F">
        <w:rPr>
          <w:rFonts w:ascii="Times New Roman" w:hAnsi="Times New Roman" w:cs="Times New Roman"/>
          <w:color w:val="000000"/>
          <w:sz w:val="24"/>
          <w:szCs w:val="24"/>
        </w:rPr>
        <w:t>-Туристический паспорт СМР;</w:t>
      </w:r>
    </w:p>
    <w:p w:rsidR="00E13DBB" w:rsidRPr="002F091F" w:rsidRDefault="00E13DBB" w:rsidP="00E13DBB">
      <w:pPr>
        <w:spacing w:after="0" w:line="240" w:lineRule="auto"/>
        <w:ind w:firstLine="708"/>
        <w:jc w:val="both"/>
        <w:rPr>
          <w:rFonts w:ascii="Times New Roman" w:hAnsi="Times New Roman" w:cs="Times New Roman"/>
          <w:color w:val="000000"/>
          <w:sz w:val="24"/>
          <w:szCs w:val="24"/>
        </w:rPr>
      </w:pPr>
      <w:r w:rsidRPr="002F091F">
        <w:rPr>
          <w:rFonts w:ascii="Times New Roman" w:hAnsi="Times New Roman" w:cs="Times New Roman"/>
          <w:color w:val="000000"/>
          <w:sz w:val="24"/>
          <w:szCs w:val="24"/>
        </w:rPr>
        <w:t>-База фото и видеоматериалов.</w:t>
      </w:r>
    </w:p>
    <w:p w:rsidR="00E13DBB" w:rsidRPr="002F091F" w:rsidRDefault="00E13DBB" w:rsidP="00E13DBB">
      <w:pPr>
        <w:spacing w:after="0" w:line="240" w:lineRule="auto"/>
        <w:ind w:firstLine="708"/>
        <w:jc w:val="both"/>
        <w:rPr>
          <w:rFonts w:ascii="Times New Roman" w:hAnsi="Times New Roman" w:cs="Times New Roman"/>
          <w:b/>
          <w:sz w:val="24"/>
          <w:szCs w:val="24"/>
        </w:rPr>
      </w:pPr>
      <w:r w:rsidRPr="002F091F">
        <w:rPr>
          <w:rFonts w:ascii="Times New Roman" w:hAnsi="Times New Roman" w:cs="Times New Roman"/>
          <w:sz w:val="24"/>
          <w:szCs w:val="24"/>
        </w:rPr>
        <w:t xml:space="preserve">Собранные материалы послужили контентом для </w:t>
      </w:r>
      <w:r w:rsidRPr="002F091F">
        <w:rPr>
          <w:rFonts w:ascii="Times New Roman" w:hAnsi="Times New Roman" w:cs="Times New Roman"/>
          <w:b/>
          <w:sz w:val="24"/>
          <w:szCs w:val="24"/>
        </w:rPr>
        <w:t xml:space="preserve">Интернет-ресурсов: </w:t>
      </w:r>
    </w:p>
    <w:p w:rsidR="00E13DBB" w:rsidRDefault="00E13DBB" w:rsidP="00E13DBB">
      <w:pPr>
        <w:pStyle w:val="a6"/>
        <w:numPr>
          <w:ilvl w:val="0"/>
          <w:numId w:val="9"/>
        </w:numPr>
        <w:spacing w:after="0" w:line="240" w:lineRule="auto"/>
        <w:jc w:val="both"/>
        <w:rPr>
          <w:rFonts w:ascii="Times New Roman" w:hAnsi="Times New Roman" w:cs="Times New Roman"/>
          <w:sz w:val="24"/>
          <w:szCs w:val="24"/>
          <w:lang w:val="en-US"/>
        </w:rPr>
      </w:pPr>
      <w:r w:rsidRPr="002F091F">
        <w:rPr>
          <w:rFonts w:ascii="Times New Roman" w:hAnsi="Times New Roman" w:cs="Times New Roman"/>
          <w:sz w:val="24"/>
          <w:szCs w:val="24"/>
          <w:lang w:val="en-US"/>
        </w:rPr>
        <w:t xml:space="preserve">http: //satadmin.ru/turizm; </w:t>
      </w:r>
    </w:p>
    <w:p w:rsidR="00E13DBB" w:rsidRDefault="00E13DBB" w:rsidP="00E13DBB">
      <w:pPr>
        <w:pStyle w:val="a6"/>
        <w:numPr>
          <w:ilvl w:val="0"/>
          <w:numId w:val="9"/>
        </w:numPr>
        <w:spacing w:after="0" w:line="240" w:lineRule="auto"/>
        <w:jc w:val="both"/>
        <w:rPr>
          <w:rFonts w:ascii="Times New Roman" w:hAnsi="Times New Roman" w:cs="Times New Roman"/>
          <w:sz w:val="24"/>
          <w:szCs w:val="24"/>
          <w:lang w:val="en-US"/>
        </w:rPr>
      </w:pPr>
      <w:r w:rsidRPr="002F091F">
        <w:rPr>
          <w:rFonts w:ascii="Times New Roman" w:hAnsi="Times New Roman" w:cs="Times New Roman"/>
          <w:sz w:val="24"/>
          <w:szCs w:val="24"/>
          <w:lang w:val="en-US"/>
        </w:rPr>
        <w:t>https: // visitsatka.ru/;</w:t>
      </w:r>
    </w:p>
    <w:p w:rsidR="00E13DBB" w:rsidRDefault="00E13DBB" w:rsidP="00E13DBB">
      <w:pPr>
        <w:pStyle w:val="a6"/>
        <w:numPr>
          <w:ilvl w:val="0"/>
          <w:numId w:val="9"/>
        </w:numPr>
        <w:spacing w:after="0" w:line="240" w:lineRule="auto"/>
        <w:jc w:val="both"/>
        <w:rPr>
          <w:rFonts w:ascii="Times New Roman" w:hAnsi="Times New Roman" w:cs="Times New Roman"/>
          <w:sz w:val="24"/>
          <w:szCs w:val="24"/>
          <w:lang w:val="en-US"/>
        </w:rPr>
      </w:pPr>
      <w:r w:rsidRPr="002F091F">
        <w:rPr>
          <w:rFonts w:ascii="Times New Roman" w:hAnsi="Times New Roman" w:cs="Times New Roman"/>
          <w:sz w:val="24"/>
          <w:szCs w:val="24"/>
          <w:lang w:val="en-US"/>
        </w:rPr>
        <w:t xml:space="preserve">https: // vk.com/tourism.satka; </w:t>
      </w:r>
    </w:p>
    <w:p w:rsidR="00E13DBB" w:rsidRDefault="00E13DBB" w:rsidP="00E13DBB">
      <w:pPr>
        <w:pStyle w:val="a6"/>
        <w:numPr>
          <w:ilvl w:val="0"/>
          <w:numId w:val="9"/>
        </w:numPr>
        <w:spacing w:after="0" w:line="240" w:lineRule="auto"/>
        <w:jc w:val="both"/>
        <w:rPr>
          <w:rFonts w:ascii="Times New Roman" w:hAnsi="Times New Roman" w:cs="Times New Roman"/>
          <w:sz w:val="24"/>
          <w:szCs w:val="24"/>
          <w:lang w:val="en-US"/>
        </w:rPr>
      </w:pPr>
      <w:r w:rsidRPr="002F091F">
        <w:rPr>
          <w:rFonts w:ascii="Times New Roman" w:hAnsi="Times New Roman" w:cs="Times New Roman"/>
          <w:sz w:val="24"/>
          <w:szCs w:val="24"/>
          <w:lang w:val="en-US"/>
        </w:rPr>
        <w:t xml:space="preserve">https: // </w:t>
      </w:r>
      <w:hyperlink r:id="rId12" w:history="1">
        <w:r w:rsidRPr="00920F81">
          <w:rPr>
            <w:rStyle w:val="ac"/>
            <w:rFonts w:ascii="Times New Roman" w:hAnsi="Times New Roman" w:cs="Times New Roman"/>
            <w:color w:val="auto"/>
            <w:sz w:val="24"/>
            <w:szCs w:val="24"/>
            <w:u w:val="none"/>
            <w:lang w:val="en-US"/>
          </w:rPr>
          <w:t>www.facebook.com/tourism.satka</w:t>
        </w:r>
      </w:hyperlink>
      <w:r w:rsidRPr="00920F81">
        <w:rPr>
          <w:rFonts w:ascii="Times New Roman" w:hAnsi="Times New Roman" w:cs="Times New Roman"/>
          <w:sz w:val="24"/>
          <w:szCs w:val="24"/>
          <w:lang w:val="en-US"/>
        </w:rPr>
        <w:t>;</w:t>
      </w:r>
    </w:p>
    <w:p w:rsidR="00E13DBB" w:rsidRDefault="00E13DBB" w:rsidP="00E13DBB">
      <w:pPr>
        <w:pStyle w:val="a6"/>
        <w:numPr>
          <w:ilvl w:val="0"/>
          <w:numId w:val="9"/>
        </w:numPr>
        <w:spacing w:after="0" w:line="240" w:lineRule="auto"/>
        <w:jc w:val="both"/>
        <w:rPr>
          <w:rFonts w:ascii="Times New Roman" w:hAnsi="Times New Roman" w:cs="Times New Roman"/>
          <w:sz w:val="24"/>
          <w:szCs w:val="24"/>
          <w:lang w:val="en-US"/>
        </w:rPr>
      </w:pPr>
      <w:r w:rsidRPr="002F091F">
        <w:rPr>
          <w:rFonts w:ascii="Times New Roman" w:hAnsi="Times New Roman" w:cs="Times New Roman"/>
          <w:sz w:val="24"/>
          <w:szCs w:val="24"/>
          <w:lang w:val="en-US"/>
        </w:rPr>
        <w:t>https: // ok.ru/group/53675121180759;</w:t>
      </w:r>
    </w:p>
    <w:p w:rsidR="00E13DBB" w:rsidRDefault="00E13DBB" w:rsidP="00E13DBB">
      <w:pPr>
        <w:pStyle w:val="a6"/>
        <w:numPr>
          <w:ilvl w:val="0"/>
          <w:numId w:val="9"/>
        </w:numPr>
        <w:spacing w:after="0" w:line="240" w:lineRule="auto"/>
        <w:jc w:val="both"/>
        <w:rPr>
          <w:rFonts w:ascii="Times New Roman" w:hAnsi="Times New Roman" w:cs="Times New Roman"/>
          <w:sz w:val="24"/>
          <w:szCs w:val="24"/>
          <w:lang w:val="en-US"/>
        </w:rPr>
      </w:pPr>
      <w:r w:rsidRPr="002F091F">
        <w:rPr>
          <w:rFonts w:ascii="Times New Roman" w:hAnsi="Times New Roman" w:cs="Times New Roman"/>
          <w:sz w:val="24"/>
          <w:szCs w:val="24"/>
          <w:lang w:val="en-US"/>
        </w:rPr>
        <w:t>http: // tourism-satka.livejournal.com;</w:t>
      </w:r>
    </w:p>
    <w:p w:rsidR="00E13DBB" w:rsidRPr="002F091F" w:rsidRDefault="00E13DBB" w:rsidP="00E13DBB">
      <w:pPr>
        <w:pStyle w:val="a6"/>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2F091F">
        <w:rPr>
          <w:rFonts w:ascii="Times New Roman" w:hAnsi="Times New Roman" w:cs="Times New Roman"/>
          <w:sz w:val="24"/>
          <w:szCs w:val="24"/>
        </w:rPr>
        <w:t xml:space="preserve">уристического портала </w:t>
      </w:r>
      <w:r w:rsidRPr="002F091F">
        <w:rPr>
          <w:rFonts w:ascii="Times New Roman" w:hAnsi="Times New Roman" w:cs="Times New Roman"/>
          <w:sz w:val="24"/>
          <w:szCs w:val="24"/>
          <w:shd w:val="clear" w:color="auto" w:fill="FFFFFF"/>
        </w:rPr>
        <w:t>Некоммерческого партнерства «Национальная Ассоциация информационно-туристических организаций</w:t>
      </w:r>
      <w:r w:rsidRPr="002F091F">
        <w:rPr>
          <w:rFonts w:ascii="Times New Roman" w:hAnsi="Times New Roman" w:cs="Times New Roman"/>
          <w:color w:val="333333"/>
          <w:sz w:val="24"/>
          <w:szCs w:val="24"/>
          <w:shd w:val="clear" w:color="auto" w:fill="FFFFFF"/>
        </w:rPr>
        <w:t xml:space="preserve">» </w:t>
      </w:r>
      <w:r w:rsidRPr="002F091F">
        <w:rPr>
          <w:rFonts w:ascii="Times New Roman" w:hAnsi="Times New Roman" w:cs="Times New Roman"/>
          <w:sz w:val="24"/>
          <w:szCs w:val="24"/>
          <w:shd w:val="clear" w:color="auto" w:fill="FFFFFF"/>
        </w:rPr>
        <w:t>(НАИТО);</w:t>
      </w:r>
      <w:r w:rsidRPr="002F091F">
        <w:rPr>
          <w:rFonts w:ascii="Times New Roman" w:hAnsi="Times New Roman" w:cs="Times New Roman"/>
          <w:color w:val="333333"/>
          <w:sz w:val="24"/>
          <w:szCs w:val="24"/>
          <w:shd w:val="clear" w:color="auto" w:fill="FFFFFF"/>
        </w:rPr>
        <w:t xml:space="preserve"> </w:t>
      </w:r>
    </w:p>
    <w:p w:rsidR="00E13DBB" w:rsidRDefault="00E13DBB" w:rsidP="00E13DBB">
      <w:pPr>
        <w:pStyle w:val="a6"/>
        <w:numPr>
          <w:ilvl w:val="0"/>
          <w:numId w:val="9"/>
        </w:num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туристического портала Челябинской области;</w:t>
      </w:r>
    </w:p>
    <w:p w:rsidR="00E13DBB" w:rsidRDefault="00E13DBB" w:rsidP="00E13DBB">
      <w:pPr>
        <w:pStyle w:val="a6"/>
        <w:numPr>
          <w:ilvl w:val="0"/>
          <w:numId w:val="9"/>
        </w:num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 xml:space="preserve">национального Реестра туристических объектов; </w:t>
      </w:r>
    </w:p>
    <w:p w:rsidR="00E13DBB" w:rsidRPr="002F091F" w:rsidRDefault="00E13DBB" w:rsidP="00E13DBB">
      <w:pPr>
        <w:pStyle w:val="a6"/>
        <w:numPr>
          <w:ilvl w:val="0"/>
          <w:numId w:val="9"/>
        </w:num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туристического портала «Russia. Travel (</w:t>
      </w:r>
      <w:r w:rsidRPr="002F091F">
        <w:rPr>
          <w:rFonts w:ascii="Times New Roman" w:hAnsi="Times New Roman" w:cs="Times New Roman"/>
          <w:sz w:val="24"/>
          <w:szCs w:val="24"/>
          <w:shd w:val="clear" w:color="auto" w:fill="FFFFFF"/>
        </w:rPr>
        <w:t>информационно-познавательный проект Федерального агентства по туризму</w:t>
      </w:r>
      <w:r w:rsidRPr="002F091F">
        <w:rPr>
          <w:rFonts w:ascii="Times New Roman" w:hAnsi="Times New Roman" w:cs="Times New Roman"/>
          <w:sz w:val="24"/>
          <w:szCs w:val="24"/>
        </w:rPr>
        <w:t>) и т.д.</w:t>
      </w:r>
    </w:p>
    <w:p w:rsidR="00E13DBB" w:rsidRDefault="00E13DBB" w:rsidP="00E13DBB">
      <w:pPr>
        <w:spacing w:after="0" w:line="240" w:lineRule="auto"/>
        <w:ind w:left="720"/>
        <w:jc w:val="both"/>
        <w:rPr>
          <w:rFonts w:ascii="Times New Roman" w:hAnsi="Times New Roman" w:cs="Times New Roman"/>
          <w:sz w:val="24"/>
          <w:szCs w:val="24"/>
        </w:rPr>
      </w:pP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Актуализация реестров Центром проводиться ежегодно.</w:t>
      </w:r>
    </w:p>
    <w:p w:rsidR="00E13DBB" w:rsidRDefault="00E13DBB" w:rsidP="00E13DBB">
      <w:pPr>
        <w:spacing w:after="0" w:line="240" w:lineRule="auto"/>
        <w:ind w:firstLine="708"/>
        <w:jc w:val="both"/>
        <w:rPr>
          <w:rFonts w:ascii="Times New Roman" w:hAnsi="Times New Roman" w:cs="Times New Roman"/>
          <w:sz w:val="24"/>
          <w:szCs w:val="24"/>
        </w:rPr>
      </w:pPr>
    </w:p>
    <w:p w:rsidR="00E13DBB" w:rsidRPr="002F091F" w:rsidRDefault="00E13DBB" w:rsidP="00E13DB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Кроме того, в 2019 году</w:t>
      </w:r>
      <w:r w:rsidRPr="002F091F">
        <w:rPr>
          <w:rFonts w:ascii="Times New Roman" w:hAnsi="Times New Roman" w:cs="Times New Roman"/>
          <w:sz w:val="24"/>
          <w:szCs w:val="24"/>
        </w:rPr>
        <w:t xml:space="preserve"> был разработан и запушен в работу новый туристический портал </w:t>
      </w:r>
      <w:r w:rsidRPr="002F091F">
        <w:rPr>
          <w:rFonts w:ascii="Times New Roman" w:hAnsi="Times New Roman" w:cs="Times New Roman"/>
          <w:sz w:val="24"/>
          <w:szCs w:val="24"/>
          <w:lang w:val="en-US"/>
        </w:rPr>
        <w:t>https</w:t>
      </w:r>
      <w:r w:rsidRPr="002F091F">
        <w:rPr>
          <w:rFonts w:ascii="Times New Roman" w:hAnsi="Times New Roman" w:cs="Times New Roman"/>
          <w:sz w:val="24"/>
          <w:szCs w:val="24"/>
        </w:rPr>
        <w:t xml:space="preserve">: // </w:t>
      </w:r>
      <w:r w:rsidRPr="002F091F">
        <w:rPr>
          <w:rFonts w:ascii="Times New Roman" w:hAnsi="Times New Roman" w:cs="Times New Roman"/>
          <w:sz w:val="24"/>
          <w:szCs w:val="24"/>
          <w:lang w:val="en-US"/>
        </w:rPr>
        <w:t>visitsatka</w:t>
      </w:r>
      <w:r w:rsidRPr="002F091F">
        <w:rPr>
          <w:rFonts w:ascii="Times New Roman" w:hAnsi="Times New Roman" w:cs="Times New Roman"/>
          <w:sz w:val="24"/>
          <w:szCs w:val="24"/>
        </w:rPr>
        <w:t>.</w:t>
      </w:r>
      <w:r w:rsidRPr="002F091F">
        <w:rPr>
          <w:rFonts w:ascii="Times New Roman" w:hAnsi="Times New Roman" w:cs="Times New Roman"/>
          <w:sz w:val="24"/>
          <w:szCs w:val="24"/>
          <w:lang w:val="en-US"/>
        </w:rPr>
        <w:t>ru</w:t>
      </w:r>
      <w:r w:rsidRPr="002F091F">
        <w:rPr>
          <w:rFonts w:ascii="Times New Roman" w:hAnsi="Times New Roman" w:cs="Times New Roman"/>
          <w:sz w:val="24"/>
          <w:szCs w:val="24"/>
        </w:rPr>
        <w:t>/, где разместилась вся информация о Саткинском муниципальном районе, необходимая для туристов. Ежедневно портал администрируют сотрудники Центра. Это позволило создать комфортную информационную среду для туристов и предоставить им полную актуальную информацию о городе и районе в целом. Появились новые разделы, благодаря которым гости района смогут без проблем найти места размещения и питания, узнать какие достопримечательности можно посетить и т.д.</w:t>
      </w:r>
    </w:p>
    <w:p w:rsidR="00E13DBB" w:rsidRPr="002F091F" w:rsidRDefault="00E13DBB" w:rsidP="00E13DBB">
      <w:pPr>
        <w:spacing w:after="0" w:line="240" w:lineRule="auto"/>
        <w:jc w:val="both"/>
        <w:rPr>
          <w:rFonts w:ascii="Times New Roman" w:hAnsi="Times New Roman" w:cs="Times New Roman"/>
          <w:color w:val="000000"/>
          <w:sz w:val="24"/>
          <w:szCs w:val="24"/>
        </w:rPr>
      </w:pPr>
      <w:r w:rsidRPr="002F091F">
        <w:rPr>
          <w:rFonts w:ascii="Times New Roman" w:hAnsi="Times New Roman" w:cs="Times New Roman"/>
          <w:sz w:val="24"/>
          <w:szCs w:val="24"/>
        </w:rPr>
        <w:tab/>
        <w:t xml:space="preserve">На портале, также доступна интерактивная карта района, </w:t>
      </w:r>
      <w:r w:rsidRPr="002F091F">
        <w:rPr>
          <w:rFonts w:ascii="Times New Roman" w:hAnsi="Times New Roman" w:cs="Times New Roman"/>
          <w:color w:val="000000"/>
          <w:sz w:val="24"/>
          <w:szCs w:val="24"/>
        </w:rPr>
        <w:t xml:space="preserve">в которой отображена подробная информация об объектах туризма (природные объекты, </w:t>
      </w:r>
      <w:r w:rsidRPr="002F091F">
        <w:rPr>
          <w:rFonts w:ascii="Times New Roman" w:hAnsi="Times New Roman" w:cs="Times New Roman"/>
          <w:sz w:val="24"/>
          <w:szCs w:val="24"/>
        </w:rPr>
        <w:t>хребты, горы, пещеры</w:t>
      </w:r>
      <w:r w:rsidRPr="002F091F">
        <w:rPr>
          <w:rFonts w:ascii="Times New Roman" w:hAnsi="Times New Roman" w:cs="Times New Roman"/>
          <w:color w:val="000000"/>
          <w:sz w:val="24"/>
          <w:szCs w:val="24"/>
        </w:rPr>
        <w:t xml:space="preserve"> храмы, музеи, памятники, гостиницы, кафе, рестораны, аптеки и т.д.).</w:t>
      </w: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color w:val="000000"/>
          <w:sz w:val="24"/>
          <w:szCs w:val="24"/>
        </w:rPr>
        <w:lastRenderedPageBreak/>
        <w:tab/>
        <w:t xml:space="preserve">Создана и ежедневно ведется страница в </w:t>
      </w:r>
      <w:r w:rsidRPr="002F091F">
        <w:rPr>
          <w:rFonts w:ascii="Times New Roman" w:hAnsi="Times New Roman" w:cs="Times New Roman"/>
          <w:color w:val="000000"/>
          <w:sz w:val="24"/>
          <w:szCs w:val="24"/>
          <w:lang w:val="en-US"/>
        </w:rPr>
        <w:t>VK</w:t>
      </w:r>
      <w:r w:rsidRPr="002F091F">
        <w:rPr>
          <w:rFonts w:ascii="Times New Roman" w:hAnsi="Times New Roman" w:cs="Times New Roman"/>
          <w:color w:val="000000"/>
          <w:sz w:val="24"/>
          <w:szCs w:val="24"/>
        </w:rPr>
        <w:t>, где размешено более 2000 различной информации (</w:t>
      </w:r>
      <w:r w:rsidRPr="002F091F">
        <w:rPr>
          <w:rFonts w:ascii="Times New Roman" w:hAnsi="Times New Roman" w:cs="Times New Roman"/>
          <w:sz w:val="24"/>
          <w:szCs w:val="24"/>
        </w:rPr>
        <w:t xml:space="preserve">фото, мероприятий, акций, контактов, описаний), касающейся сферы туризма. </w:t>
      </w:r>
      <w:r w:rsidRPr="002F091F">
        <w:rPr>
          <w:rFonts w:ascii="Times New Roman" w:hAnsi="Times New Roman" w:cs="Times New Roman"/>
          <w:color w:val="000000"/>
          <w:sz w:val="24"/>
          <w:szCs w:val="24"/>
        </w:rPr>
        <w:t>С</w:t>
      </w:r>
      <w:r w:rsidRPr="002F091F">
        <w:rPr>
          <w:rFonts w:ascii="Times New Roman" w:hAnsi="Times New Roman" w:cs="Times New Roman"/>
          <w:sz w:val="24"/>
          <w:szCs w:val="24"/>
        </w:rPr>
        <w:t xml:space="preserve"> января 2019 г. страницу в контакте посетило более 150 тыс. человек.</w:t>
      </w:r>
    </w:p>
    <w:p w:rsidR="00E13DBB" w:rsidRPr="002F091F" w:rsidRDefault="00E13DBB" w:rsidP="00E13DBB">
      <w:pPr>
        <w:spacing w:after="0" w:line="240" w:lineRule="auto"/>
        <w:ind w:firstLine="708"/>
        <w:jc w:val="both"/>
        <w:rPr>
          <w:rFonts w:ascii="Times New Roman" w:hAnsi="Times New Roman" w:cs="Times New Roman"/>
          <w:sz w:val="24"/>
          <w:szCs w:val="24"/>
        </w:rPr>
      </w:pP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 xml:space="preserve">Освещение мероприятий в сфере туризма происходит и через </w:t>
      </w:r>
      <w:r w:rsidRPr="002F091F">
        <w:rPr>
          <w:rFonts w:ascii="Times New Roman" w:hAnsi="Times New Roman" w:cs="Times New Roman"/>
          <w:b/>
          <w:sz w:val="24"/>
          <w:szCs w:val="24"/>
        </w:rPr>
        <w:t>региональные и всероссийские СМИ</w:t>
      </w:r>
      <w:r w:rsidRPr="002F091F">
        <w:rPr>
          <w:rFonts w:ascii="Times New Roman" w:hAnsi="Times New Roman" w:cs="Times New Roman"/>
          <w:sz w:val="24"/>
          <w:szCs w:val="24"/>
        </w:rPr>
        <w:t>:</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shd w:val="clear" w:color="auto" w:fill="FFFFFF"/>
        </w:rPr>
        <w:t>-</w:t>
      </w:r>
      <w:r w:rsidRPr="002F091F">
        <w:rPr>
          <w:rFonts w:ascii="Times New Roman" w:hAnsi="Times New Roman" w:cs="Times New Roman"/>
          <w:sz w:val="24"/>
          <w:szCs w:val="24"/>
        </w:rPr>
        <w:t>Сборник «#ПораПутешествоватьПоРоссии» представляет собой календарь лучших туристических событий страны. В сборнике представлена информация о 85 туристических событиях из 30 регионов России, о площадках для событийного туризма, туристических информационных центрах и т.д.;</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-Телекомпания «ОТВ»;</w:t>
      </w: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ab/>
        <w:t>-Гостелерадиокомпания «Южный Урал»;</w:t>
      </w: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ab/>
        <w:t>-Радио «Рекорд», г. Сатка;</w:t>
      </w: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 xml:space="preserve">            -Печатные издания местных и областных СМИ («Аргументы и факты», </w:t>
      </w:r>
      <w:r w:rsidRPr="002F091F">
        <w:rPr>
          <w:rFonts w:ascii="Times New Roman" w:eastAsia="+mn-ea" w:hAnsi="Times New Roman" w:cs="Times New Roman"/>
          <w:color w:val="663300"/>
          <w:kern w:val="24"/>
          <w:sz w:val="24"/>
          <w:szCs w:val="24"/>
        </w:rPr>
        <w:t>«</w:t>
      </w:r>
      <w:r w:rsidRPr="002F091F">
        <w:rPr>
          <w:rFonts w:ascii="Times New Roman" w:hAnsi="Times New Roman" w:cs="Times New Roman"/>
          <w:sz w:val="24"/>
          <w:szCs w:val="24"/>
        </w:rPr>
        <w:t>Саткинский рабочий», «Металлург», «Магнезитовец», «Горняк», «Метро 74»).</w:t>
      </w:r>
    </w:p>
    <w:p w:rsidR="00E13DBB" w:rsidRPr="002F091F" w:rsidRDefault="00E13DBB" w:rsidP="00E13DBB">
      <w:pPr>
        <w:ind w:firstLine="708"/>
        <w:jc w:val="both"/>
        <w:rPr>
          <w:rFonts w:ascii="Times New Roman" w:hAnsi="Times New Roman" w:cs="Times New Roman"/>
          <w:sz w:val="24"/>
          <w:szCs w:val="24"/>
        </w:rPr>
      </w:pPr>
      <w:r w:rsidRPr="002F091F">
        <w:rPr>
          <w:rFonts w:ascii="Times New Roman" w:hAnsi="Times New Roman" w:cs="Times New Roman"/>
          <w:sz w:val="24"/>
          <w:szCs w:val="24"/>
        </w:rPr>
        <w:t xml:space="preserve">За время существования Центра </w:t>
      </w:r>
      <w:r w:rsidRPr="002F091F">
        <w:rPr>
          <w:rFonts w:ascii="Times New Roman" w:hAnsi="Times New Roman" w:cs="Times New Roman"/>
          <w:b/>
          <w:sz w:val="24"/>
          <w:szCs w:val="24"/>
        </w:rPr>
        <w:t xml:space="preserve">создано более 40 имиджевых видеороликов </w:t>
      </w:r>
      <w:r w:rsidRPr="002F091F">
        <w:rPr>
          <w:rFonts w:ascii="Times New Roman" w:hAnsi="Times New Roman" w:cs="Times New Roman"/>
          <w:sz w:val="24"/>
          <w:szCs w:val="24"/>
        </w:rPr>
        <w:t>(«СТС-Челябинск», «31 канал» г. Челябинск, «</w:t>
      </w:r>
      <w:r w:rsidRPr="002F091F">
        <w:rPr>
          <w:rFonts w:ascii="Times New Roman" w:hAnsi="Times New Roman" w:cs="Times New Roman"/>
          <w:sz w:val="24"/>
          <w:szCs w:val="24"/>
          <w:lang w:val="en-US"/>
        </w:rPr>
        <w:t>Discovery</w:t>
      </w:r>
      <w:r w:rsidRPr="002F091F">
        <w:rPr>
          <w:rFonts w:ascii="Times New Roman" w:hAnsi="Times New Roman" w:cs="Times New Roman"/>
          <w:sz w:val="24"/>
          <w:szCs w:val="24"/>
        </w:rPr>
        <w:t xml:space="preserve"> </w:t>
      </w:r>
      <w:r w:rsidRPr="002F091F">
        <w:rPr>
          <w:rFonts w:ascii="Times New Roman" w:hAnsi="Times New Roman" w:cs="Times New Roman"/>
          <w:sz w:val="24"/>
          <w:szCs w:val="24"/>
          <w:lang w:val="en-US"/>
        </w:rPr>
        <w:t>Channel</w:t>
      </w:r>
      <w:r w:rsidRPr="002F091F">
        <w:rPr>
          <w:rFonts w:ascii="Times New Roman" w:hAnsi="Times New Roman" w:cs="Times New Roman"/>
          <w:sz w:val="24"/>
          <w:szCs w:val="24"/>
        </w:rPr>
        <w:t xml:space="preserve">» (г. Москва), Россия (Культура), Телекомпания «Огюст и Луи» (г. Челябинск), Детская киностудия «Доброе Кино» (г. Челябинск), Телеканал «Пятница», РенТВ и «Моя планета» («Россия. Гений места»), «Россия-24» «Приехали-поехали» и др.) о достопримечательностях и туристических событиях района, которые теперь доступны и в сети интернет. </w:t>
      </w:r>
    </w:p>
    <w:p w:rsidR="00E13DBB" w:rsidRPr="002F091F" w:rsidRDefault="00E13DBB" w:rsidP="00E13DBB">
      <w:pPr>
        <w:spacing w:after="0" w:line="240" w:lineRule="auto"/>
        <w:ind w:firstLine="708"/>
        <w:jc w:val="both"/>
        <w:rPr>
          <w:rFonts w:ascii="Times New Roman" w:hAnsi="Times New Roman" w:cs="Times New Roman"/>
          <w:sz w:val="24"/>
          <w:szCs w:val="24"/>
          <w:shd w:val="clear" w:color="auto" w:fill="FFFFFF"/>
        </w:rPr>
      </w:pPr>
      <w:r w:rsidRPr="002F091F">
        <w:rPr>
          <w:rFonts w:ascii="Times New Roman" w:hAnsi="Times New Roman" w:cs="Times New Roman"/>
          <w:sz w:val="24"/>
          <w:szCs w:val="24"/>
        </w:rPr>
        <w:t>Визуальное позиционирования района происходит через рекламно</w:t>
      </w:r>
      <w:r w:rsidRPr="002F091F">
        <w:rPr>
          <w:rFonts w:ascii="Times New Roman" w:hAnsi="Times New Roman" w:cs="Times New Roman"/>
          <w:b/>
          <w:sz w:val="24"/>
          <w:szCs w:val="24"/>
        </w:rPr>
        <w:t>-информационные материалы</w:t>
      </w:r>
      <w:r w:rsidRPr="002F091F">
        <w:rPr>
          <w:rFonts w:ascii="Times New Roman" w:hAnsi="Times New Roman" w:cs="Times New Roman"/>
          <w:sz w:val="24"/>
          <w:szCs w:val="24"/>
        </w:rPr>
        <w:t xml:space="preserve"> (путеводители, рекламные буклеты, карты, открытки, календари, блокноты, каталоги и т.д.), в которых активно используем туристический бренд района, разработанный в 2015 г. студией Артемия Лебедева. Бренд был отмечен на международном конкурсе </w:t>
      </w:r>
      <w:r w:rsidRPr="002F091F">
        <w:rPr>
          <w:rFonts w:ascii="Times New Roman" w:hAnsi="Times New Roman" w:cs="Times New Roman"/>
          <w:bCs/>
          <w:sz w:val="24"/>
          <w:szCs w:val="24"/>
          <w:bdr w:val="none" w:sz="0" w:space="0" w:color="auto" w:frame="1"/>
          <w:shd w:val="clear" w:color="auto" w:fill="FFFFFF"/>
        </w:rPr>
        <w:t xml:space="preserve">«Туристский бренд: лучшие практики-2016», который проходил в г. Москве, где он занял второе место в номинации </w:t>
      </w:r>
      <w:r w:rsidRPr="002F091F">
        <w:rPr>
          <w:rFonts w:ascii="Times New Roman" w:hAnsi="Times New Roman" w:cs="Times New Roman"/>
          <w:sz w:val="24"/>
          <w:szCs w:val="24"/>
          <w:shd w:val="clear" w:color="auto" w:fill="FFFFFF"/>
        </w:rPr>
        <w:t>«Лучший территориальный бренд» в категории «Туристский бренд региона/муниципального образования».</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С 2015 года было выпущено и распространено около 50000 рекламных и информационных полиграфических изданий о туристических ресурсах и объектах туристской индустрии Саткинского муниципального района.</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Основными точками для распространения полиграфической продукции являются информационные стойки на региональных, всероссийских туристских выставках и т.д.</w:t>
      </w:r>
    </w:p>
    <w:p w:rsidR="00E13DBB" w:rsidRPr="002F091F" w:rsidRDefault="00E13DBB" w:rsidP="00E13DBB">
      <w:pPr>
        <w:spacing w:after="0" w:line="240" w:lineRule="auto"/>
        <w:ind w:firstLine="708"/>
        <w:jc w:val="both"/>
        <w:rPr>
          <w:rFonts w:ascii="Times New Roman" w:hAnsi="Times New Roman" w:cs="Times New Roman"/>
          <w:b/>
          <w:sz w:val="24"/>
          <w:szCs w:val="24"/>
        </w:rPr>
      </w:pPr>
    </w:p>
    <w:p w:rsidR="007E7EA4" w:rsidRDefault="007E7EA4" w:rsidP="00E13DBB">
      <w:pPr>
        <w:spacing w:after="0" w:line="240" w:lineRule="auto"/>
        <w:ind w:firstLine="708"/>
        <w:jc w:val="both"/>
        <w:rPr>
          <w:rFonts w:ascii="Times New Roman" w:hAnsi="Times New Roman" w:cs="Times New Roman"/>
          <w:b/>
          <w:sz w:val="24"/>
          <w:szCs w:val="24"/>
        </w:rPr>
      </w:pPr>
    </w:p>
    <w:p w:rsidR="007E7EA4" w:rsidRDefault="007E7EA4" w:rsidP="00E13DBB">
      <w:pPr>
        <w:spacing w:after="0" w:line="240" w:lineRule="auto"/>
        <w:ind w:firstLine="708"/>
        <w:jc w:val="both"/>
        <w:rPr>
          <w:rFonts w:ascii="Times New Roman" w:hAnsi="Times New Roman" w:cs="Times New Roman"/>
          <w:b/>
          <w:sz w:val="24"/>
          <w:szCs w:val="24"/>
        </w:rPr>
      </w:pP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b/>
          <w:sz w:val="24"/>
          <w:szCs w:val="24"/>
        </w:rPr>
        <w:t>3.Конгрессно-выставочная деятельность.</w:t>
      </w:r>
      <w:r w:rsidRPr="002F091F">
        <w:rPr>
          <w:rFonts w:ascii="Times New Roman" w:hAnsi="Times New Roman" w:cs="Times New Roman"/>
          <w:sz w:val="24"/>
          <w:szCs w:val="24"/>
        </w:rPr>
        <w:t xml:space="preserve"> </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В программу мероприятий этого направления входит участие</w:t>
      </w:r>
      <w:r w:rsidRPr="002F091F">
        <w:rPr>
          <w:rFonts w:ascii="Times New Roman" w:hAnsi="Times New Roman" w:cs="Times New Roman"/>
          <w:b/>
          <w:sz w:val="24"/>
          <w:szCs w:val="24"/>
        </w:rPr>
        <w:t xml:space="preserve"> во всероссийских выставках, форумах, пресс-конференциях:</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-Специализированная выставка «Отдых. Туризм. Спорт» (г. Челябинск);</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 xml:space="preserve"> -Международная туристическая выставка «Expotravel»(г. Екатеринбург);</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 xml:space="preserve"> -Международная туристическая выставка «Интурмаркет» (г. Москва), площадки которых ежегодно собирают более 100 субъектов РФ и зарубежья, для презентации туристических возможностей каждого региона и обмена опытом в рамках деловых мероприятий выставок;</w:t>
      </w:r>
    </w:p>
    <w:p w:rsidR="00E13DBB" w:rsidRPr="002F091F" w:rsidRDefault="00E13DBB" w:rsidP="00E13DBB">
      <w:pPr>
        <w:spacing w:after="0" w:line="240" w:lineRule="auto"/>
        <w:ind w:firstLine="709"/>
        <w:jc w:val="both"/>
        <w:rPr>
          <w:rFonts w:ascii="Times New Roman" w:hAnsi="Times New Roman" w:cs="Times New Roman"/>
          <w:sz w:val="24"/>
          <w:szCs w:val="24"/>
        </w:rPr>
      </w:pPr>
      <w:r w:rsidRPr="002F091F">
        <w:rPr>
          <w:rFonts w:ascii="Times New Roman" w:hAnsi="Times New Roman" w:cs="Times New Roman"/>
          <w:sz w:val="24"/>
          <w:szCs w:val="24"/>
        </w:rPr>
        <w:t>-Казахстанская Международная туристская выставка «</w:t>
      </w:r>
      <w:r w:rsidRPr="002F091F">
        <w:rPr>
          <w:rFonts w:ascii="Times New Roman" w:hAnsi="Times New Roman" w:cs="Times New Roman"/>
          <w:sz w:val="24"/>
          <w:szCs w:val="24"/>
          <w:lang w:val="en-US"/>
        </w:rPr>
        <w:t>Astana</w:t>
      </w:r>
      <w:r w:rsidRPr="002F091F">
        <w:rPr>
          <w:rFonts w:ascii="Times New Roman" w:hAnsi="Times New Roman" w:cs="Times New Roman"/>
          <w:sz w:val="24"/>
          <w:szCs w:val="24"/>
        </w:rPr>
        <w:t xml:space="preserve"> </w:t>
      </w:r>
      <w:r w:rsidRPr="002F091F">
        <w:rPr>
          <w:rFonts w:ascii="Times New Roman" w:hAnsi="Times New Roman" w:cs="Times New Roman"/>
          <w:sz w:val="24"/>
          <w:szCs w:val="24"/>
          <w:lang w:val="en-US"/>
        </w:rPr>
        <w:t>Leisure</w:t>
      </w:r>
      <w:r w:rsidRPr="002F091F">
        <w:rPr>
          <w:rFonts w:ascii="Times New Roman" w:hAnsi="Times New Roman" w:cs="Times New Roman"/>
          <w:sz w:val="24"/>
          <w:szCs w:val="24"/>
        </w:rPr>
        <w:t>» (г. Нурсултан, Казахстан);</w:t>
      </w:r>
    </w:p>
    <w:p w:rsidR="00E13DBB" w:rsidRPr="002F091F" w:rsidRDefault="00E13DBB" w:rsidP="00E13DBB">
      <w:pPr>
        <w:spacing w:after="0" w:line="240" w:lineRule="auto"/>
        <w:ind w:firstLine="709"/>
        <w:jc w:val="both"/>
        <w:rPr>
          <w:rFonts w:ascii="Times New Roman" w:hAnsi="Times New Roman" w:cs="Times New Roman"/>
          <w:sz w:val="24"/>
          <w:szCs w:val="24"/>
          <w:shd w:val="clear" w:color="auto" w:fill="FFFFFF"/>
        </w:rPr>
      </w:pPr>
      <w:r w:rsidRPr="002F091F">
        <w:rPr>
          <w:rFonts w:ascii="Times New Roman" w:hAnsi="Times New Roman" w:cs="Times New Roman"/>
          <w:sz w:val="24"/>
          <w:szCs w:val="24"/>
        </w:rPr>
        <w:t>-</w:t>
      </w:r>
      <w:r w:rsidRPr="002F091F">
        <w:rPr>
          <w:rFonts w:ascii="Times New Roman" w:hAnsi="Times New Roman" w:cs="Times New Roman"/>
          <w:color w:val="000000"/>
          <w:sz w:val="24"/>
          <w:szCs w:val="24"/>
        </w:rPr>
        <w:t xml:space="preserve">Пресс-конференции «АиФ-Челябинск», </w:t>
      </w:r>
      <w:r w:rsidRPr="002F091F">
        <w:rPr>
          <w:rFonts w:ascii="Times New Roman" w:hAnsi="Times New Roman" w:cs="Times New Roman"/>
          <w:sz w:val="24"/>
          <w:szCs w:val="24"/>
          <w:shd w:val="clear" w:color="auto" w:fill="FFFFFF"/>
        </w:rPr>
        <w:t>посвященной теме развития внутреннего туризма в Челябинской области;</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b/>
          <w:bCs/>
          <w:sz w:val="24"/>
          <w:szCs w:val="24"/>
          <w:shd w:val="clear" w:color="auto" w:fill="FFFFFF"/>
        </w:rPr>
        <w:t xml:space="preserve"> </w:t>
      </w:r>
      <w:r w:rsidRPr="002F091F">
        <w:rPr>
          <w:rFonts w:ascii="Times New Roman" w:hAnsi="Times New Roman" w:cs="Times New Roman"/>
          <w:sz w:val="24"/>
          <w:szCs w:val="24"/>
        </w:rPr>
        <w:t>-Международный туристический форум «Большой Урал», г. Екатеринбург;</w:t>
      </w:r>
    </w:p>
    <w:p w:rsidR="00E13DBB" w:rsidRPr="002F091F" w:rsidRDefault="00E13DBB" w:rsidP="00E13DBB">
      <w:pPr>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-Всероссийский туристический форум «Россия Событийная» (г. Тольятти, г. Москва, г. Екатеринбург);</w:t>
      </w:r>
    </w:p>
    <w:p w:rsidR="00E13DBB" w:rsidRPr="002F091F" w:rsidRDefault="00E13DBB" w:rsidP="00E13DBB">
      <w:pPr>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-Съезде туристских информационных центров России» (г. Калининград, г. Сочи, г. Москва);</w:t>
      </w: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lastRenderedPageBreak/>
        <w:t xml:space="preserve">             -Региональный форум по развитию детского туризма в Челябинской области, г. Челябинск;</w:t>
      </w:r>
    </w:p>
    <w:p w:rsidR="00E13DBB" w:rsidRPr="002F091F" w:rsidRDefault="00E13DBB" w:rsidP="00E13DBB">
      <w:pPr>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ab/>
        <w:t xml:space="preserve"> -Туристический форум в рамках специализированной выставки «Отдых. Туризм. Спорт», г. Челябинск;</w:t>
      </w:r>
    </w:p>
    <w:p w:rsidR="00E13DBB" w:rsidRPr="002F091F" w:rsidRDefault="00E13DBB" w:rsidP="00E13DBB">
      <w:pPr>
        <w:spacing w:after="0" w:line="276" w:lineRule="auto"/>
        <w:ind w:firstLine="709"/>
        <w:jc w:val="both"/>
        <w:rPr>
          <w:rFonts w:ascii="Times New Roman" w:eastAsia="Times New Roman" w:hAnsi="Times New Roman" w:cs="Times New Roman"/>
          <w:sz w:val="24"/>
          <w:szCs w:val="24"/>
          <w:u w:val="single"/>
          <w:lang w:eastAsia="ru-RU"/>
        </w:rPr>
      </w:pPr>
      <w:r w:rsidRPr="002F091F">
        <w:rPr>
          <w:rFonts w:ascii="Times New Roman" w:eastAsia="Times New Roman" w:hAnsi="Times New Roman" w:cs="Times New Roman"/>
          <w:sz w:val="24"/>
          <w:szCs w:val="24"/>
          <w:lang w:eastAsia="ru-RU"/>
        </w:rPr>
        <w:t>- Международный семинар-совещания участников программы ЮНЕСКО «Глобальная сеть геопарков ЮНЕСКО», геопарк «Янган-Тау»;</w:t>
      </w:r>
    </w:p>
    <w:p w:rsidR="00E13DBB" w:rsidRPr="002F091F" w:rsidRDefault="00E13DBB" w:rsidP="00E13DBB">
      <w:pPr>
        <w:spacing w:after="0" w:line="276" w:lineRule="auto"/>
        <w:ind w:firstLine="709"/>
        <w:jc w:val="both"/>
        <w:rPr>
          <w:rFonts w:ascii="Times New Roman" w:eastAsia="Times New Roman" w:hAnsi="Times New Roman" w:cs="Times New Roman"/>
          <w:color w:val="000000"/>
          <w:sz w:val="24"/>
          <w:szCs w:val="24"/>
          <w:shd w:val="clear" w:color="auto" w:fill="FFFFFF"/>
          <w:lang w:eastAsia="ru-RU"/>
        </w:rPr>
      </w:pPr>
      <w:r w:rsidRPr="002F091F">
        <w:rPr>
          <w:rFonts w:ascii="Times New Roman" w:eastAsia="Times New Roman" w:hAnsi="Times New Roman" w:cs="Times New Roman"/>
          <w:sz w:val="24"/>
          <w:szCs w:val="24"/>
          <w:lang w:eastAsia="ru-RU"/>
        </w:rPr>
        <w:t xml:space="preserve">- </w:t>
      </w:r>
      <w:r w:rsidRPr="002F091F">
        <w:rPr>
          <w:rFonts w:ascii="Times New Roman" w:eastAsia="Times New Roman" w:hAnsi="Times New Roman" w:cs="Times New Roman"/>
          <w:color w:val="000000"/>
          <w:sz w:val="24"/>
          <w:szCs w:val="24"/>
          <w:shd w:val="clear" w:color="auto" w:fill="FFFFFF"/>
          <w:lang w:eastAsia="ru-RU"/>
        </w:rPr>
        <w:t>Международная конференция «Инновации в спорте, туризме и образовании – icISTIS – 2019»;</w:t>
      </w:r>
    </w:p>
    <w:p w:rsidR="00E13DBB" w:rsidRPr="002F091F" w:rsidRDefault="00E13DBB" w:rsidP="00E13DBB">
      <w:pPr>
        <w:spacing w:after="0" w:line="276"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-Конференция по развитию промышленного туризма, г. Челябинск;</w:t>
      </w:r>
    </w:p>
    <w:p w:rsidR="00E13DBB" w:rsidRPr="002F091F" w:rsidRDefault="00E13DBB" w:rsidP="00E13DBB">
      <w:pPr>
        <w:spacing w:after="0" w:line="240" w:lineRule="auto"/>
        <w:ind w:firstLine="709"/>
        <w:jc w:val="both"/>
        <w:rPr>
          <w:rFonts w:ascii="Times New Roman" w:eastAsia="Calibri" w:hAnsi="Times New Roman" w:cs="Times New Roman"/>
          <w:color w:val="191919"/>
          <w:sz w:val="24"/>
          <w:szCs w:val="24"/>
          <w:shd w:val="clear" w:color="auto" w:fill="FFFFFF"/>
        </w:rPr>
      </w:pPr>
      <w:r w:rsidRPr="002F091F">
        <w:rPr>
          <w:rFonts w:ascii="Times New Roman" w:eastAsia="Calibri" w:hAnsi="Times New Roman" w:cs="Times New Roman"/>
          <w:sz w:val="24"/>
          <w:szCs w:val="24"/>
        </w:rPr>
        <w:t>-</w:t>
      </w:r>
      <w:r w:rsidRPr="002F091F">
        <w:rPr>
          <w:rFonts w:ascii="Times New Roman" w:eastAsia="Calibri" w:hAnsi="Times New Roman" w:cs="Times New Roman"/>
          <w:color w:val="000000"/>
          <w:sz w:val="24"/>
          <w:szCs w:val="24"/>
        </w:rPr>
        <w:t>Ежегодный вебинар, который проходит в рамках онлайн выставки «Знай наше», организатором которого является   портал Profi.travel совместно с выставкой «Интурмаркет» при информационной поддержке Федерального агентства по</w:t>
      </w:r>
      <w:r w:rsidRPr="002F091F">
        <w:rPr>
          <w:rFonts w:ascii="Times New Roman" w:eastAsia="Calibri" w:hAnsi="Times New Roman" w:cs="Times New Roman"/>
          <w:color w:val="000000"/>
          <w:sz w:val="24"/>
          <w:szCs w:val="24"/>
          <w:shd w:val="clear" w:color="auto" w:fill="F9F7F4"/>
        </w:rPr>
        <w:t xml:space="preserve"> </w:t>
      </w:r>
      <w:r w:rsidRPr="002F091F">
        <w:rPr>
          <w:rFonts w:ascii="Times New Roman" w:eastAsia="Calibri" w:hAnsi="Times New Roman" w:cs="Times New Roman"/>
          <w:color w:val="000000"/>
          <w:sz w:val="24"/>
          <w:szCs w:val="24"/>
        </w:rPr>
        <w:t>туризму.</w:t>
      </w:r>
    </w:p>
    <w:p w:rsidR="00E13DBB" w:rsidRPr="002F091F" w:rsidRDefault="00E13DBB" w:rsidP="00E13DBB">
      <w:pPr>
        <w:spacing w:after="0" w:line="240" w:lineRule="auto"/>
        <w:ind w:firstLine="708"/>
        <w:jc w:val="both"/>
        <w:rPr>
          <w:rFonts w:ascii="Times New Roman" w:hAnsi="Times New Roman" w:cs="Times New Roman"/>
          <w:color w:val="000000"/>
          <w:sz w:val="24"/>
          <w:szCs w:val="24"/>
        </w:rPr>
      </w:pPr>
    </w:p>
    <w:p w:rsidR="00E13DBB" w:rsidRPr="002F091F" w:rsidRDefault="00E13DBB" w:rsidP="00E13DBB">
      <w:pPr>
        <w:spacing w:after="0" w:line="240" w:lineRule="auto"/>
        <w:ind w:firstLine="708"/>
        <w:jc w:val="both"/>
        <w:rPr>
          <w:rFonts w:ascii="Times New Roman" w:hAnsi="Times New Roman" w:cs="Times New Roman"/>
          <w:bCs/>
          <w:color w:val="000000"/>
          <w:sz w:val="24"/>
          <w:szCs w:val="24"/>
        </w:rPr>
      </w:pPr>
      <w:r w:rsidRPr="002F091F">
        <w:rPr>
          <w:rFonts w:ascii="Times New Roman" w:hAnsi="Times New Roman" w:cs="Times New Roman"/>
          <w:color w:val="000000"/>
          <w:sz w:val="24"/>
          <w:szCs w:val="24"/>
        </w:rPr>
        <w:t xml:space="preserve">Информационным поводом, т.е. возможностью привлечь к территории внимание средств массовой информации является любой </w:t>
      </w:r>
      <w:r w:rsidRPr="002F091F">
        <w:rPr>
          <w:rFonts w:ascii="Times New Roman" w:hAnsi="Times New Roman" w:cs="Times New Roman"/>
          <w:b/>
          <w:color w:val="000000"/>
          <w:sz w:val="24"/>
          <w:szCs w:val="24"/>
        </w:rPr>
        <w:t>рейтинг или конкурс</w:t>
      </w:r>
      <w:r w:rsidRPr="002F091F">
        <w:rPr>
          <w:rFonts w:ascii="Times New Roman" w:hAnsi="Times New Roman" w:cs="Times New Roman"/>
          <w:color w:val="000000"/>
          <w:sz w:val="24"/>
          <w:szCs w:val="24"/>
        </w:rPr>
        <w:t xml:space="preserve">.  Поэтому </w:t>
      </w:r>
      <w:r w:rsidRPr="002F091F">
        <w:rPr>
          <w:rFonts w:ascii="Times New Roman" w:hAnsi="Times New Roman" w:cs="Times New Roman"/>
          <w:bCs/>
          <w:color w:val="000000"/>
          <w:sz w:val="24"/>
          <w:szCs w:val="24"/>
        </w:rPr>
        <w:t>Центр ежегодно участвует в различных конкурсах регионального, всероссийского и международного масштаба:</w:t>
      </w:r>
    </w:p>
    <w:p w:rsidR="00E13DBB" w:rsidRPr="002F091F" w:rsidRDefault="00E13DBB" w:rsidP="00E13DBB">
      <w:pPr>
        <w:tabs>
          <w:tab w:val="left" w:pos="960"/>
        </w:tabs>
        <w:spacing w:after="0" w:line="240" w:lineRule="auto"/>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 xml:space="preserve">           -Региональный этап всероссийского фестиваль-конкурс «Туристский сувенир», г. Екатеринбург;</w:t>
      </w:r>
    </w:p>
    <w:p w:rsidR="00E13DBB" w:rsidRPr="002F091F" w:rsidRDefault="00E13DBB" w:rsidP="00E13DBB">
      <w:pPr>
        <w:spacing w:after="0" w:line="240" w:lineRule="auto"/>
        <w:ind w:firstLine="708"/>
        <w:jc w:val="both"/>
        <w:rPr>
          <w:rFonts w:ascii="Times New Roman" w:hAnsi="Times New Roman" w:cs="Times New Roman"/>
          <w:bCs/>
          <w:sz w:val="24"/>
          <w:szCs w:val="24"/>
        </w:rPr>
      </w:pPr>
      <w:r w:rsidRPr="002F091F">
        <w:rPr>
          <w:rFonts w:ascii="Times New Roman" w:hAnsi="Times New Roman" w:cs="Times New Roman"/>
          <w:bCs/>
          <w:sz w:val="24"/>
          <w:szCs w:val="24"/>
        </w:rPr>
        <w:t>-Всероссийский конкурс Национальной премии в области событийного туризма Russian Event Awards (проходит в разных городах России);</w:t>
      </w:r>
    </w:p>
    <w:p w:rsidR="00E13DBB" w:rsidRPr="002F091F" w:rsidRDefault="00E13DBB" w:rsidP="00E13DBB">
      <w:pPr>
        <w:spacing w:after="0" w:line="240" w:lineRule="auto"/>
        <w:ind w:firstLine="708"/>
        <w:jc w:val="both"/>
        <w:rPr>
          <w:rFonts w:ascii="Times New Roman" w:hAnsi="Times New Roman" w:cs="Times New Roman"/>
          <w:sz w:val="24"/>
          <w:szCs w:val="24"/>
          <w:bdr w:val="none" w:sz="0" w:space="0" w:color="auto" w:frame="1"/>
          <w:shd w:val="clear" w:color="auto" w:fill="FFFFFF"/>
        </w:rPr>
      </w:pPr>
      <w:r w:rsidRPr="002F091F">
        <w:rPr>
          <w:rFonts w:ascii="Times New Roman" w:hAnsi="Times New Roman" w:cs="Times New Roman"/>
          <w:sz w:val="24"/>
          <w:szCs w:val="24"/>
          <w:bdr w:val="none" w:sz="0" w:space="0" w:color="auto" w:frame="1"/>
          <w:shd w:val="clear" w:color="auto" w:fill="FFFFFF"/>
        </w:rPr>
        <w:t xml:space="preserve">-Всероссийская профессиональная премия «События России» </w:t>
      </w:r>
      <w:r w:rsidRPr="002F091F">
        <w:rPr>
          <w:rFonts w:ascii="Times New Roman" w:hAnsi="Times New Roman" w:cs="Times New Roman"/>
          <w:bCs/>
          <w:sz w:val="24"/>
          <w:szCs w:val="24"/>
        </w:rPr>
        <w:t>(проходит в разных городах России)</w:t>
      </w:r>
      <w:r w:rsidRPr="002F091F">
        <w:rPr>
          <w:rFonts w:ascii="Times New Roman" w:hAnsi="Times New Roman" w:cs="Times New Roman"/>
          <w:sz w:val="24"/>
          <w:szCs w:val="24"/>
          <w:bdr w:val="none" w:sz="0" w:space="0" w:color="auto" w:frame="1"/>
          <w:shd w:val="clear" w:color="auto" w:fill="FFFFFF"/>
        </w:rPr>
        <w:t>;</w:t>
      </w:r>
    </w:p>
    <w:p w:rsidR="00E13DBB" w:rsidRPr="002F091F" w:rsidRDefault="00E13DBB" w:rsidP="00E13DBB">
      <w:pPr>
        <w:spacing w:after="0" w:line="240" w:lineRule="auto"/>
        <w:ind w:firstLine="708"/>
        <w:jc w:val="both"/>
        <w:rPr>
          <w:rFonts w:ascii="Times New Roman" w:hAnsi="Times New Roman" w:cs="Times New Roman"/>
          <w:sz w:val="24"/>
          <w:szCs w:val="24"/>
          <w:bdr w:val="none" w:sz="0" w:space="0" w:color="auto" w:frame="1"/>
          <w:shd w:val="clear" w:color="auto" w:fill="FFFFFF"/>
        </w:rPr>
      </w:pPr>
      <w:r w:rsidRPr="002F091F">
        <w:rPr>
          <w:rFonts w:ascii="Times New Roman" w:hAnsi="Times New Roman" w:cs="Times New Roman"/>
          <w:sz w:val="24"/>
          <w:szCs w:val="24"/>
        </w:rPr>
        <w:t xml:space="preserve">-Всероссийский конкурс </w:t>
      </w:r>
      <w:r w:rsidRPr="002F091F">
        <w:rPr>
          <w:rFonts w:ascii="Times New Roman" w:eastAsia="Calibri" w:hAnsi="Times New Roman" w:cs="Times New Roman"/>
          <w:sz w:val="24"/>
          <w:szCs w:val="24"/>
        </w:rPr>
        <w:t>лучших практик и инициатив социально- экономического развития субъектов Российской Федерации;</w:t>
      </w:r>
    </w:p>
    <w:p w:rsidR="00E13DBB" w:rsidRPr="002F091F" w:rsidRDefault="00E13DBB" w:rsidP="00E13DBB">
      <w:pPr>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 xml:space="preserve">-Всероссийский фестиваль-конкурс видео-презентаций «Диво России» </w:t>
      </w:r>
      <w:r w:rsidRPr="002F091F">
        <w:rPr>
          <w:rFonts w:ascii="Times New Roman" w:eastAsia="Times New Roman" w:hAnsi="Times New Roman" w:cs="Times New Roman"/>
          <w:bCs/>
          <w:sz w:val="24"/>
          <w:szCs w:val="24"/>
          <w:lang w:eastAsia="ru-RU"/>
        </w:rPr>
        <w:t>(проходит в разных городах России)</w:t>
      </w:r>
      <w:r w:rsidRPr="002F091F">
        <w:rPr>
          <w:rFonts w:ascii="Times New Roman" w:eastAsia="Times New Roman" w:hAnsi="Times New Roman" w:cs="Times New Roman"/>
          <w:sz w:val="24"/>
          <w:szCs w:val="24"/>
          <w:lang w:eastAsia="ru-RU"/>
        </w:rPr>
        <w:t xml:space="preserve">; </w:t>
      </w:r>
    </w:p>
    <w:p w:rsidR="00E13DBB" w:rsidRPr="002F091F" w:rsidRDefault="00E13DBB" w:rsidP="00E13DBB">
      <w:pPr>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-Международный фестиваль-конкурс видео-презентаций «Диво Евразии»,</w:t>
      </w:r>
      <w:r w:rsidRPr="002F091F">
        <w:rPr>
          <w:rFonts w:ascii="Times New Roman" w:eastAsia="Times New Roman" w:hAnsi="Times New Roman" w:cs="Times New Roman"/>
          <w:sz w:val="24"/>
          <w:szCs w:val="24"/>
          <w:u w:val="single"/>
          <w:lang w:eastAsia="ru-RU"/>
        </w:rPr>
        <w:t xml:space="preserve"> </w:t>
      </w:r>
      <w:r w:rsidRPr="002F091F">
        <w:rPr>
          <w:rFonts w:ascii="Times New Roman" w:eastAsia="Times New Roman" w:hAnsi="Times New Roman" w:cs="Times New Roman"/>
          <w:sz w:val="24"/>
          <w:szCs w:val="24"/>
          <w:lang w:eastAsia="ru-RU"/>
        </w:rPr>
        <w:t xml:space="preserve">(г. Зеленоградск, г. Москва) Участниками этого конкурса являются представители из разных стран Европы и Азии. </w:t>
      </w:r>
    </w:p>
    <w:p w:rsidR="00E13DBB" w:rsidRPr="002F091F" w:rsidRDefault="00E13DBB" w:rsidP="00E13DBB">
      <w:pPr>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В разные годы наш Центр становился участником и призером этих конкурсов.</w:t>
      </w:r>
    </w:p>
    <w:p w:rsidR="00E13DBB" w:rsidRPr="002F091F" w:rsidRDefault="00E13DBB" w:rsidP="00E13DBB">
      <w:pPr>
        <w:tabs>
          <w:tab w:val="left" w:pos="8400"/>
        </w:tabs>
        <w:spacing w:after="0" w:line="240" w:lineRule="auto"/>
        <w:ind w:firstLine="709"/>
        <w:jc w:val="both"/>
        <w:rPr>
          <w:rFonts w:ascii="Times New Roman" w:hAnsi="Times New Roman" w:cs="Times New Roman"/>
          <w:sz w:val="24"/>
          <w:szCs w:val="24"/>
        </w:rPr>
      </w:pPr>
    </w:p>
    <w:p w:rsidR="00E13DBB" w:rsidRPr="002F091F" w:rsidRDefault="00E13DBB" w:rsidP="00E13DBB">
      <w:pPr>
        <w:tabs>
          <w:tab w:val="left" w:pos="8400"/>
        </w:tabs>
        <w:spacing w:after="0" w:line="240" w:lineRule="auto"/>
        <w:ind w:firstLine="709"/>
        <w:jc w:val="both"/>
        <w:rPr>
          <w:rFonts w:ascii="Times New Roman" w:hAnsi="Times New Roman" w:cs="Times New Roman"/>
          <w:sz w:val="24"/>
          <w:szCs w:val="24"/>
          <w:shd w:val="clear" w:color="auto" w:fill="FFFFFF"/>
        </w:rPr>
      </w:pPr>
      <w:r w:rsidRPr="002F091F">
        <w:rPr>
          <w:rFonts w:ascii="Times New Roman" w:hAnsi="Times New Roman" w:cs="Times New Roman"/>
          <w:sz w:val="24"/>
          <w:szCs w:val="24"/>
        </w:rPr>
        <w:t xml:space="preserve">Огромную роль в создании </w:t>
      </w:r>
      <w:r w:rsidRPr="002F091F">
        <w:rPr>
          <w:rFonts w:ascii="Times New Roman" w:hAnsi="Times New Roman" w:cs="Times New Roman"/>
          <w:sz w:val="24"/>
          <w:szCs w:val="24"/>
          <w:shd w:val="clear" w:color="auto" w:fill="FFFFFF"/>
        </w:rPr>
        <w:t>туристского образа района отводится сувенирной продукции, которая становится очень востребованной среди туристов и гостей нашего района.</w:t>
      </w:r>
      <w:r>
        <w:rPr>
          <w:rFonts w:ascii="Times New Roman" w:hAnsi="Times New Roman" w:cs="Times New Roman"/>
          <w:sz w:val="24"/>
          <w:szCs w:val="24"/>
        </w:rPr>
        <w:t xml:space="preserve"> В 2015 году</w:t>
      </w:r>
      <w:r w:rsidRPr="002F091F">
        <w:rPr>
          <w:rFonts w:ascii="Times New Roman" w:hAnsi="Times New Roman" w:cs="Times New Roman"/>
          <w:sz w:val="24"/>
          <w:szCs w:val="24"/>
        </w:rPr>
        <w:t xml:space="preserve"> на базе МБУ «Центр туризма и гостеприимства» была </w:t>
      </w:r>
      <w:r w:rsidRPr="002F091F">
        <w:rPr>
          <w:rFonts w:ascii="Times New Roman" w:hAnsi="Times New Roman" w:cs="Times New Roman"/>
          <w:sz w:val="24"/>
          <w:szCs w:val="24"/>
          <w:shd w:val="clear" w:color="auto" w:fill="FFFFFF"/>
        </w:rPr>
        <w:t>создана Ассоциация народных художественных промыслов, в состав которой вошли около 40 представителей народны</w:t>
      </w:r>
      <w:r>
        <w:rPr>
          <w:rFonts w:ascii="Times New Roman" w:hAnsi="Times New Roman" w:cs="Times New Roman"/>
          <w:sz w:val="24"/>
          <w:szCs w:val="24"/>
          <w:shd w:val="clear" w:color="auto" w:fill="FFFFFF"/>
        </w:rPr>
        <w:t xml:space="preserve">х промыслов района. А в 2017 году </w:t>
      </w:r>
      <w:r w:rsidRPr="002F091F">
        <w:rPr>
          <w:rFonts w:ascii="Times New Roman" w:hAnsi="Times New Roman" w:cs="Times New Roman"/>
          <w:sz w:val="24"/>
          <w:szCs w:val="24"/>
        </w:rPr>
        <w:t xml:space="preserve">открыта </w:t>
      </w:r>
      <w:r w:rsidRPr="002F091F">
        <w:rPr>
          <w:rFonts w:ascii="Times New Roman" w:hAnsi="Times New Roman" w:cs="Times New Roman"/>
          <w:b/>
          <w:sz w:val="24"/>
          <w:szCs w:val="24"/>
        </w:rPr>
        <w:t xml:space="preserve">сувенирная лавка, </w:t>
      </w:r>
      <w:r w:rsidRPr="002F091F">
        <w:rPr>
          <w:rFonts w:ascii="Times New Roman" w:hAnsi="Times New Roman" w:cs="Times New Roman"/>
          <w:sz w:val="24"/>
          <w:szCs w:val="24"/>
        </w:rPr>
        <w:t>где представлены</w:t>
      </w:r>
      <w:r w:rsidRPr="002F091F">
        <w:rPr>
          <w:rFonts w:ascii="Times New Roman" w:hAnsi="Times New Roman" w:cs="Times New Roman"/>
          <w:b/>
          <w:sz w:val="24"/>
          <w:szCs w:val="24"/>
        </w:rPr>
        <w:t xml:space="preserve"> </w:t>
      </w:r>
      <w:r w:rsidRPr="002F091F">
        <w:rPr>
          <w:rFonts w:ascii="Times New Roman" w:hAnsi="Times New Roman" w:cs="Times New Roman"/>
          <w:sz w:val="24"/>
          <w:szCs w:val="24"/>
        </w:rPr>
        <w:t>изделия</w:t>
      </w:r>
      <w:r w:rsidRPr="002F091F">
        <w:rPr>
          <w:rFonts w:ascii="Times New Roman" w:hAnsi="Times New Roman" w:cs="Times New Roman"/>
          <w:b/>
          <w:sz w:val="24"/>
          <w:szCs w:val="24"/>
        </w:rPr>
        <w:t xml:space="preserve"> </w:t>
      </w:r>
      <w:r w:rsidRPr="002F091F">
        <w:rPr>
          <w:rFonts w:ascii="Times New Roman" w:hAnsi="Times New Roman" w:cs="Times New Roman"/>
          <w:sz w:val="24"/>
          <w:szCs w:val="24"/>
          <w:shd w:val="clear" w:color="auto" w:fill="FFFFFF"/>
        </w:rPr>
        <w:t>местных мастеров и ремесленников. В настоящее время ведется работа по созданию сувениров с саткинской символикой, привлекательной для туристов, сочетающей традиции и имидж, историко-культурные ценности Саткинского муниципального района.</w:t>
      </w:r>
    </w:p>
    <w:p w:rsidR="00E13DBB" w:rsidRPr="002F091F" w:rsidRDefault="00E13DBB" w:rsidP="00E13DBB">
      <w:pPr>
        <w:autoSpaceDE w:val="0"/>
        <w:autoSpaceDN w:val="0"/>
        <w:adjustRightInd w:val="0"/>
        <w:spacing w:after="0" w:line="241" w:lineRule="atLeast"/>
        <w:ind w:firstLine="708"/>
        <w:jc w:val="both"/>
        <w:rPr>
          <w:rFonts w:ascii="Times New Roman" w:eastAsia="Times New Roman" w:hAnsi="Times New Roman" w:cs="Times New Roman"/>
          <w:b/>
          <w:color w:val="000000"/>
          <w:sz w:val="24"/>
          <w:szCs w:val="24"/>
          <w:lang w:eastAsia="ru-RU"/>
        </w:rPr>
      </w:pPr>
    </w:p>
    <w:p w:rsidR="00E13DBB" w:rsidRPr="002F091F" w:rsidRDefault="00E13DBB" w:rsidP="00E13DBB">
      <w:pPr>
        <w:autoSpaceDE w:val="0"/>
        <w:autoSpaceDN w:val="0"/>
        <w:adjustRightInd w:val="0"/>
        <w:spacing w:after="0" w:line="241" w:lineRule="atLeast"/>
        <w:ind w:firstLine="708"/>
        <w:jc w:val="both"/>
        <w:rPr>
          <w:rFonts w:ascii="Times New Roman" w:eastAsia="Times New Roman" w:hAnsi="Times New Roman" w:cs="Times New Roman"/>
          <w:color w:val="000000"/>
          <w:sz w:val="24"/>
          <w:szCs w:val="24"/>
          <w:lang w:eastAsia="ru-RU"/>
        </w:rPr>
      </w:pPr>
      <w:r w:rsidRPr="002F091F">
        <w:rPr>
          <w:rFonts w:ascii="Times New Roman" w:eastAsia="Times New Roman" w:hAnsi="Times New Roman" w:cs="Times New Roman"/>
          <w:b/>
          <w:color w:val="000000"/>
          <w:sz w:val="24"/>
          <w:szCs w:val="24"/>
          <w:lang w:eastAsia="ru-RU"/>
        </w:rPr>
        <w:t>3.Организация и проведение мероприятий в сфере туризма</w:t>
      </w:r>
      <w:r w:rsidRPr="002F091F">
        <w:rPr>
          <w:rFonts w:ascii="Times New Roman" w:eastAsia="Times New Roman" w:hAnsi="Times New Roman" w:cs="Times New Roman"/>
          <w:color w:val="000000"/>
          <w:sz w:val="24"/>
          <w:szCs w:val="24"/>
          <w:lang w:eastAsia="ru-RU"/>
        </w:rPr>
        <w:t xml:space="preserve"> является важной частью ком</w:t>
      </w:r>
      <w:r w:rsidRPr="002F091F">
        <w:rPr>
          <w:rFonts w:ascii="Times New Roman" w:eastAsia="Times New Roman" w:hAnsi="Times New Roman" w:cs="Times New Roman"/>
          <w:color w:val="000000"/>
          <w:sz w:val="24"/>
          <w:szCs w:val="24"/>
          <w:lang w:eastAsia="ru-RU"/>
        </w:rPr>
        <w:softHyphen/>
        <w:t>плексного продвижения тер</w:t>
      </w:r>
      <w:r w:rsidRPr="002F091F">
        <w:rPr>
          <w:rFonts w:ascii="Times New Roman" w:eastAsia="Times New Roman" w:hAnsi="Times New Roman" w:cs="Times New Roman"/>
          <w:color w:val="000000"/>
          <w:sz w:val="24"/>
          <w:szCs w:val="24"/>
          <w:lang w:eastAsia="ru-RU"/>
        </w:rPr>
        <w:softHyphen/>
        <w:t xml:space="preserve">ритории.  </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Ежегодно на территории Саткинского района организуются фестивали:</w:t>
      </w:r>
    </w:p>
    <w:p w:rsidR="00E13DBB" w:rsidRDefault="00E13DBB" w:rsidP="00E13DBB">
      <w:pPr>
        <w:pStyle w:val="a6"/>
        <w:numPr>
          <w:ilvl w:val="0"/>
          <w:numId w:val="10"/>
        </w:numPr>
        <w:autoSpaceDE w:val="0"/>
        <w:autoSpaceDN w:val="0"/>
        <w:adjustRightInd w:val="0"/>
        <w:spacing w:after="0" w:line="240" w:lineRule="auto"/>
        <w:ind w:left="993" w:hanging="284"/>
        <w:jc w:val="both"/>
        <w:rPr>
          <w:rFonts w:ascii="Times New Roman" w:hAnsi="Times New Roman" w:cs="Times New Roman"/>
          <w:sz w:val="24"/>
          <w:szCs w:val="24"/>
        </w:rPr>
      </w:pPr>
      <w:r w:rsidRPr="002F091F">
        <w:rPr>
          <w:rFonts w:ascii="Times New Roman" w:hAnsi="Times New Roman" w:cs="Times New Roman"/>
          <w:sz w:val="24"/>
          <w:szCs w:val="24"/>
        </w:rPr>
        <w:t>Региональный гастрономический фестиваль «Первое Уральское яблоко»;</w:t>
      </w:r>
    </w:p>
    <w:p w:rsidR="00E13DBB" w:rsidRDefault="00E13DBB" w:rsidP="00E13DBB">
      <w:pPr>
        <w:pStyle w:val="a6"/>
        <w:numPr>
          <w:ilvl w:val="0"/>
          <w:numId w:val="10"/>
        </w:numPr>
        <w:autoSpaceDE w:val="0"/>
        <w:autoSpaceDN w:val="0"/>
        <w:adjustRightInd w:val="0"/>
        <w:spacing w:after="0" w:line="240" w:lineRule="auto"/>
        <w:ind w:left="993" w:hanging="284"/>
        <w:jc w:val="both"/>
        <w:rPr>
          <w:rFonts w:ascii="Times New Roman" w:hAnsi="Times New Roman" w:cs="Times New Roman"/>
          <w:sz w:val="24"/>
          <w:szCs w:val="24"/>
        </w:rPr>
      </w:pPr>
      <w:r w:rsidRPr="002F091F">
        <w:rPr>
          <w:rFonts w:ascii="Times New Roman" w:hAnsi="Times New Roman" w:cs="Times New Roman"/>
          <w:sz w:val="24"/>
          <w:szCs w:val="24"/>
        </w:rPr>
        <w:t xml:space="preserve">Региональный фестиваль кузнецов и традиционных народных ремесел; </w:t>
      </w:r>
    </w:p>
    <w:p w:rsidR="00E13DBB" w:rsidRPr="002F091F" w:rsidRDefault="00E13DBB" w:rsidP="00E13DBB">
      <w:pPr>
        <w:pStyle w:val="a6"/>
        <w:numPr>
          <w:ilvl w:val="0"/>
          <w:numId w:val="10"/>
        </w:numPr>
        <w:autoSpaceDE w:val="0"/>
        <w:autoSpaceDN w:val="0"/>
        <w:adjustRightInd w:val="0"/>
        <w:spacing w:after="0" w:line="240" w:lineRule="auto"/>
        <w:ind w:left="993" w:hanging="284"/>
        <w:jc w:val="both"/>
        <w:rPr>
          <w:rFonts w:ascii="Times New Roman" w:hAnsi="Times New Roman" w:cs="Times New Roman"/>
          <w:sz w:val="24"/>
          <w:szCs w:val="24"/>
        </w:rPr>
      </w:pPr>
      <w:r w:rsidRPr="002F091F">
        <w:rPr>
          <w:rFonts w:ascii="Times New Roman" w:eastAsia="Times New Roman" w:hAnsi="Times New Roman" w:cs="Times New Roman"/>
          <w:sz w:val="24"/>
          <w:szCs w:val="24"/>
          <w:lang w:eastAsia="ru-RU"/>
        </w:rPr>
        <w:t xml:space="preserve">Региональный фестиваль водного туризма «Айские притесы». </w:t>
      </w:r>
    </w:p>
    <w:p w:rsidR="00E13DBB"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В рамках деловых программ региональных и всероссийских фестивалей проводятся круглые столы и форумы, посвященные вопросам развития внутреннего и въездного туризма Сат</w:t>
      </w:r>
      <w:r>
        <w:rPr>
          <w:rFonts w:ascii="Times New Roman" w:hAnsi="Times New Roman" w:cs="Times New Roman"/>
          <w:sz w:val="24"/>
          <w:szCs w:val="24"/>
        </w:rPr>
        <w:t>кинского муниципального района:</w:t>
      </w:r>
    </w:p>
    <w:p w:rsidR="00E13DBB" w:rsidRDefault="00E13DBB" w:rsidP="00E13DBB">
      <w:pPr>
        <w:pStyle w:val="a6"/>
        <w:numPr>
          <w:ilvl w:val="0"/>
          <w:numId w:val="11"/>
        </w:numPr>
        <w:spacing w:after="0" w:line="240" w:lineRule="auto"/>
        <w:ind w:left="993" w:hanging="284"/>
        <w:jc w:val="both"/>
        <w:rPr>
          <w:rFonts w:ascii="Times New Roman" w:hAnsi="Times New Roman" w:cs="Times New Roman"/>
          <w:sz w:val="24"/>
          <w:szCs w:val="24"/>
        </w:rPr>
      </w:pPr>
      <w:r w:rsidRPr="002F091F">
        <w:rPr>
          <w:rFonts w:ascii="Times New Roman" w:hAnsi="Times New Roman" w:cs="Times New Roman"/>
          <w:sz w:val="24"/>
          <w:szCs w:val="24"/>
        </w:rPr>
        <w:t>круглый стол «Туризм - как один из драйверов развития муниципальной экономики», организованный совместно с Общественной палатой Челябинской области и МАУ «Центр инвестиционного развития и предпринимательства – Проектный офис» Саткинского муниципального района;</w:t>
      </w:r>
    </w:p>
    <w:p w:rsidR="00E13DBB" w:rsidRDefault="00E13DBB" w:rsidP="00E13DBB">
      <w:pPr>
        <w:pStyle w:val="a6"/>
        <w:numPr>
          <w:ilvl w:val="0"/>
          <w:numId w:val="11"/>
        </w:numPr>
        <w:spacing w:after="0" w:line="240" w:lineRule="auto"/>
        <w:ind w:left="993" w:hanging="284"/>
        <w:jc w:val="both"/>
        <w:rPr>
          <w:rFonts w:ascii="Times New Roman" w:hAnsi="Times New Roman" w:cs="Times New Roman"/>
          <w:sz w:val="24"/>
          <w:szCs w:val="24"/>
        </w:rPr>
      </w:pPr>
      <w:r w:rsidRPr="002F091F">
        <w:rPr>
          <w:rFonts w:ascii="Times New Roman" w:hAnsi="Times New Roman" w:cs="Times New Roman"/>
          <w:sz w:val="24"/>
          <w:szCs w:val="24"/>
        </w:rPr>
        <w:lastRenderedPageBreak/>
        <w:t>круглый стол, посвященный историческому туризму, который прошел в рамках фестиваля науки и образования;</w:t>
      </w:r>
    </w:p>
    <w:p w:rsidR="00E13DBB" w:rsidRDefault="00E13DBB" w:rsidP="00E13DBB">
      <w:pPr>
        <w:pStyle w:val="a6"/>
        <w:numPr>
          <w:ilvl w:val="0"/>
          <w:numId w:val="11"/>
        </w:numPr>
        <w:spacing w:after="0" w:line="240" w:lineRule="auto"/>
        <w:ind w:left="993" w:hanging="284"/>
        <w:jc w:val="both"/>
        <w:rPr>
          <w:rFonts w:ascii="Times New Roman" w:hAnsi="Times New Roman" w:cs="Times New Roman"/>
          <w:sz w:val="24"/>
          <w:szCs w:val="24"/>
        </w:rPr>
      </w:pPr>
      <w:r w:rsidRPr="002F091F">
        <w:rPr>
          <w:rFonts w:ascii="Times New Roman" w:hAnsi="Times New Roman" w:cs="Times New Roman"/>
          <w:sz w:val="24"/>
          <w:szCs w:val="24"/>
        </w:rPr>
        <w:t>круглый стол, посвященный проблемам водного туризма и др.;</w:t>
      </w:r>
    </w:p>
    <w:p w:rsidR="00E13DBB" w:rsidRPr="002F091F" w:rsidRDefault="00E13DBB" w:rsidP="00E13DBB">
      <w:pPr>
        <w:pStyle w:val="a6"/>
        <w:numPr>
          <w:ilvl w:val="0"/>
          <w:numId w:val="11"/>
        </w:numPr>
        <w:spacing w:after="0" w:line="240" w:lineRule="auto"/>
        <w:ind w:left="993" w:hanging="284"/>
        <w:jc w:val="both"/>
        <w:rPr>
          <w:rFonts w:ascii="Times New Roman" w:hAnsi="Times New Roman" w:cs="Times New Roman"/>
          <w:sz w:val="24"/>
          <w:szCs w:val="24"/>
        </w:rPr>
      </w:pPr>
      <w:r w:rsidRPr="002F091F">
        <w:rPr>
          <w:rFonts w:ascii="Times New Roman" w:hAnsi="Times New Roman" w:cs="Times New Roman"/>
          <w:sz w:val="24"/>
          <w:szCs w:val="24"/>
        </w:rPr>
        <w:t>выездной туристический форум, посвященный вопросам развития внутреннего и въездного туризма;</w:t>
      </w:r>
      <w:r>
        <w:rPr>
          <w:rFonts w:ascii="Times New Roman" w:hAnsi="Times New Roman" w:cs="Times New Roman"/>
          <w:sz w:val="24"/>
          <w:szCs w:val="24"/>
        </w:rPr>
        <w:t xml:space="preserve"> </w:t>
      </w:r>
      <w:r w:rsidRPr="002F091F">
        <w:rPr>
          <w:rFonts w:ascii="Times New Roman" w:eastAsia="Times New Roman" w:hAnsi="Times New Roman" w:cs="Times New Roman"/>
          <w:sz w:val="24"/>
          <w:szCs w:val="24"/>
          <w:shd w:val="clear" w:color="auto" w:fill="FFFFFF"/>
          <w:lang w:eastAsia="ru-RU"/>
        </w:rPr>
        <w:t>прием делегаций деловых партнеров, съемочных групп, СМИ, а также информационных и пресс-туров.</w:t>
      </w:r>
    </w:p>
    <w:p w:rsidR="00E13DBB" w:rsidRPr="002F091F" w:rsidRDefault="00E13DBB" w:rsidP="00E13DBB">
      <w:pPr>
        <w:spacing w:after="0" w:line="240" w:lineRule="auto"/>
        <w:ind w:firstLine="708"/>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shd w:val="clear" w:color="auto" w:fill="FFFFFF"/>
          <w:lang w:eastAsia="ru-RU"/>
        </w:rPr>
        <w:t>С</w:t>
      </w:r>
      <w:r>
        <w:rPr>
          <w:rFonts w:ascii="Times New Roman" w:eastAsia="Times New Roman" w:hAnsi="Times New Roman" w:cs="Times New Roman"/>
          <w:sz w:val="24"/>
          <w:szCs w:val="24"/>
          <w:shd w:val="clear" w:color="auto" w:fill="FFFFFF"/>
          <w:lang w:eastAsia="ru-RU"/>
        </w:rPr>
        <w:t xml:space="preserve"> 2015 году</w:t>
      </w:r>
      <w:r w:rsidRPr="002F091F">
        <w:rPr>
          <w:rFonts w:ascii="Times New Roman" w:eastAsia="Times New Roman" w:hAnsi="Times New Roman" w:cs="Times New Roman"/>
          <w:sz w:val="24"/>
          <w:szCs w:val="24"/>
          <w:shd w:val="clear" w:color="auto" w:fill="FFFFFF"/>
          <w:lang w:eastAsia="ru-RU"/>
        </w:rPr>
        <w:t xml:space="preserve"> на территории Саткинского муниципального района проведено более 200 различных мероприятий, </w:t>
      </w:r>
      <w:r w:rsidRPr="002F091F">
        <w:rPr>
          <w:rFonts w:ascii="Times New Roman" w:eastAsia="Times New Roman" w:hAnsi="Times New Roman" w:cs="Times New Roman"/>
          <w:sz w:val="24"/>
          <w:szCs w:val="24"/>
          <w:lang w:eastAsia="ru-RU"/>
        </w:rPr>
        <w:t>содействующих развитию и продвижению туризма района.</w:t>
      </w:r>
    </w:p>
    <w:p w:rsidR="00E13DBB" w:rsidRPr="002F091F" w:rsidRDefault="00E13DBB" w:rsidP="00E13DBB">
      <w:pPr>
        <w:spacing w:after="0" w:line="240" w:lineRule="auto"/>
        <w:ind w:left="340" w:firstLine="368"/>
        <w:jc w:val="both"/>
        <w:rPr>
          <w:rFonts w:ascii="Times New Roman" w:eastAsia="Times New Roman" w:hAnsi="Times New Roman" w:cs="Times New Roman"/>
          <w:sz w:val="24"/>
          <w:szCs w:val="24"/>
          <w:lang w:eastAsia="ru-RU"/>
        </w:rPr>
      </w:pPr>
    </w:p>
    <w:p w:rsidR="00E13DBB" w:rsidRPr="002F091F" w:rsidRDefault="00E13DBB" w:rsidP="00E13DBB">
      <w:pPr>
        <w:spacing w:after="0" w:line="240" w:lineRule="auto"/>
        <w:ind w:firstLine="708"/>
        <w:jc w:val="both"/>
        <w:rPr>
          <w:rFonts w:ascii="Times New Roman" w:eastAsia="Times New Roman" w:hAnsi="Times New Roman" w:cs="Times New Roman"/>
          <w:b/>
          <w:sz w:val="24"/>
          <w:szCs w:val="24"/>
          <w:lang w:eastAsia="ru-RU"/>
        </w:rPr>
      </w:pPr>
      <w:r w:rsidRPr="002F091F">
        <w:rPr>
          <w:rFonts w:ascii="Times New Roman" w:eastAsia="Times New Roman" w:hAnsi="Times New Roman" w:cs="Times New Roman"/>
          <w:b/>
          <w:bCs/>
          <w:sz w:val="24"/>
          <w:szCs w:val="24"/>
          <w:lang w:eastAsia="ru-RU"/>
        </w:rPr>
        <w:t>4.Взаимодействие    туристическими организациями района.</w:t>
      </w:r>
    </w:p>
    <w:p w:rsidR="00E13DBB" w:rsidRPr="002F091F" w:rsidRDefault="00E13DBB" w:rsidP="00E13DB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 xml:space="preserve">Важным направлением деятельности Центра туризма и гостеприимства является </w:t>
      </w:r>
      <w:r w:rsidRPr="002F091F">
        <w:rPr>
          <w:rFonts w:ascii="Times New Roman" w:eastAsia="Times New Roman" w:hAnsi="Times New Roman" w:cs="Times New Roman"/>
          <w:color w:val="000000"/>
          <w:sz w:val="24"/>
          <w:szCs w:val="24"/>
          <w:shd w:val="clear" w:color="auto" w:fill="FFFFFF"/>
          <w:lang w:eastAsia="ru-RU"/>
        </w:rPr>
        <w:t>объединение представителей туристской индустрии района для эффективного использования их ресурсов.</w:t>
      </w:r>
      <w:r w:rsidRPr="002F091F">
        <w:rPr>
          <w:rFonts w:ascii="Times New Roman" w:eastAsia="Times New Roman" w:hAnsi="Times New Roman" w:cs="Times New Roman"/>
          <w:sz w:val="24"/>
          <w:szCs w:val="24"/>
          <w:lang w:eastAsia="ru-RU"/>
        </w:rPr>
        <w:t xml:space="preserve"> </w:t>
      </w:r>
    </w:p>
    <w:p w:rsidR="00E13DBB" w:rsidRPr="002F091F" w:rsidRDefault="00E13DBB" w:rsidP="00E13DBB">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2015 года</w:t>
      </w:r>
      <w:r w:rsidRPr="002F091F">
        <w:rPr>
          <w:rFonts w:ascii="Times New Roman" w:eastAsia="Times New Roman" w:hAnsi="Times New Roman" w:cs="Times New Roman"/>
          <w:sz w:val="24"/>
          <w:szCs w:val="24"/>
          <w:lang w:eastAsia="ru-RU"/>
        </w:rPr>
        <w:t xml:space="preserve"> осуществляет свою деятельность Общественный координационный совет (ОКС) Саткинского муниципального района по туризму, куда вошли представители Администрации СМР, МБУ «Центр туризма и гостеприимства» и туристического сообщества СМР.   Основными целями ОКС является выработка</w:t>
      </w:r>
      <w:r w:rsidRPr="002F091F">
        <w:rPr>
          <w:rFonts w:ascii="Times New Roman" w:eastAsia="Times New Roman" w:hAnsi="Times New Roman" w:cs="Times New Roman"/>
          <w:color w:val="111111"/>
          <w:sz w:val="24"/>
          <w:szCs w:val="24"/>
          <w:lang w:eastAsia="ru-RU"/>
        </w:rPr>
        <w:t xml:space="preserve"> решений, предложений по развитию туризма, а также увеличению вклада туристской индустрии в развитие экономики</w:t>
      </w:r>
      <w:r w:rsidRPr="002F091F">
        <w:rPr>
          <w:rFonts w:ascii="Times New Roman" w:eastAsia="Times New Roman" w:hAnsi="Times New Roman" w:cs="Times New Roman"/>
          <w:sz w:val="24"/>
          <w:szCs w:val="24"/>
          <w:lang w:eastAsia="ru-RU"/>
        </w:rPr>
        <w:t xml:space="preserve"> Саткинского района. </w:t>
      </w:r>
    </w:p>
    <w:p w:rsidR="00E13DBB" w:rsidRPr="002F091F" w:rsidRDefault="00E13DBB" w:rsidP="00E13DB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 xml:space="preserve"> С целью стимулированию участников турбизнеса, дальнейшему повышению уровня туристских услуг и эффективности использования туристского потенциала района, Центр организует работу по привлечению туристического сообщества Саткинского муниципального района при реализации различных проектов в сфере туризма (различные конкурсы, форумы, фестивали, экологические субботники и т.д.).</w:t>
      </w:r>
    </w:p>
    <w:p w:rsidR="00E13DBB" w:rsidRPr="002F091F" w:rsidRDefault="00E13DBB" w:rsidP="00E13DB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 xml:space="preserve">Кроме того, Центр туризма и гостеприимства оказывает информационно-консультационную помощь представителям туриндустрии в решении различных вопросов, касающиеся их деятельности. </w:t>
      </w:r>
    </w:p>
    <w:p w:rsidR="00E13DBB" w:rsidRPr="002F091F" w:rsidRDefault="00E13DBB" w:rsidP="00E13DBB">
      <w:pPr>
        <w:spacing w:after="0" w:line="240" w:lineRule="auto"/>
        <w:jc w:val="both"/>
        <w:rPr>
          <w:rFonts w:ascii="Times New Roman" w:hAnsi="Times New Roman" w:cs="Times New Roman"/>
          <w:sz w:val="24"/>
          <w:szCs w:val="24"/>
        </w:rPr>
      </w:pPr>
    </w:p>
    <w:p w:rsidR="00E13DBB" w:rsidRPr="002F091F" w:rsidRDefault="00E13DBB" w:rsidP="00E13DBB">
      <w:pPr>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2F091F">
        <w:rPr>
          <w:rFonts w:ascii="Times New Roman" w:hAnsi="Times New Roman" w:cs="Times New Roman"/>
          <w:b/>
          <w:bCs/>
          <w:color w:val="000000"/>
          <w:sz w:val="24"/>
          <w:szCs w:val="24"/>
        </w:rPr>
        <w:t>5. Развитие детско-юношеского туризма на территории Саткинского муниципального района.</w:t>
      </w:r>
    </w:p>
    <w:p w:rsidR="00E13DBB" w:rsidRPr="002F091F" w:rsidRDefault="00E13DBB" w:rsidP="00E13DBB">
      <w:pPr>
        <w:autoSpaceDE w:val="0"/>
        <w:autoSpaceDN w:val="0"/>
        <w:adjustRightInd w:val="0"/>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bCs/>
          <w:color w:val="000000"/>
          <w:sz w:val="24"/>
          <w:szCs w:val="24"/>
        </w:rPr>
        <w:t>Развитие детского и юношеского туризма я</w:t>
      </w:r>
      <w:r w:rsidRPr="002F091F">
        <w:rPr>
          <w:rFonts w:ascii="Times New Roman" w:hAnsi="Times New Roman" w:cs="Times New Roman"/>
          <w:sz w:val="24"/>
          <w:szCs w:val="24"/>
        </w:rPr>
        <w:t xml:space="preserve">вляется одним из приоритетных </w:t>
      </w:r>
      <w:r>
        <w:rPr>
          <w:rFonts w:ascii="Times New Roman" w:hAnsi="Times New Roman" w:cs="Times New Roman"/>
          <w:sz w:val="24"/>
          <w:szCs w:val="24"/>
        </w:rPr>
        <w:t>направлений деятельности Центра:</w:t>
      </w:r>
    </w:p>
    <w:p w:rsidR="00E13DBB" w:rsidRDefault="00E13DBB" w:rsidP="00E13DBB">
      <w:pPr>
        <w:pStyle w:val="a6"/>
        <w:numPr>
          <w:ilvl w:val="0"/>
          <w:numId w:val="12"/>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A86CC7">
        <w:rPr>
          <w:rFonts w:ascii="Times New Roman" w:eastAsia="Times New Roman" w:hAnsi="Times New Roman" w:cs="Times New Roman"/>
          <w:color w:val="000000"/>
          <w:sz w:val="24"/>
          <w:szCs w:val="24"/>
          <w:lang w:eastAsia="ru-RU"/>
        </w:rPr>
        <w:t>10 учебных заведениях района на постоянной основе работают туристские объединения и кружки, которые посещают около 100 чел.</w:t>
      </w:r>
    </w:p>
    <w:p w:rsidR="00E13DBB" w:rsidRPr="00A86CC7" w:rsidRDefault="00E13DBB" w:rsidP="00E13DBB">
      <w:pPr>
        <w:pStyle w:val="a6"/>
        <w:numPr>
          <w:ilvl w:val="0"/>
          <w:numId w:val="12"/>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A86CC7">
        <w:rPr>
          <w:rFonts w:ascii="Times New Roman" w:hAnsi="Times New Roman" w:cs="Times New Roman"/>
          <w:color w:val="000000"/>
          <w:sz w:val="24"/>
          <w:szCs w:val="24"/>
        </w:rPr>
        <w:t xml:space="preserve"> 2017 году создан реестр </w:t>
      </w:r>
      <w:r w:rsidRPr="00A86CC7">
        <w:rPr>
          <w:rFonts w:ascii="Times New Roman" w:hAnsi="Times New Roman" w:cs="Times New Roman"/>
          <w:sz w:val="24"/>
          <w:szCs w:val="24"/>
        </w:rPr>
        <w:t xml:space="preserve">туристских маршрутов по Саткинскому району для организованных групп детей, куда вошло 14 маршрутов.  Наиболее популярные из них проходят через НП «Зюраткуль» и Айскую долину (пешие походы и сплавы). </w:t>
      </w:r>
    </w:p>
    <w:p w:rsidR="00E13DBB" w:rsidRPr="00A86CC7" w:rsidRDefault="00E13DBB" w:rsidP="00E13DBB">
      <w:pPr>
        <w:pStyle w:val="a6"/>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A86CC7">
        <w:rPr>
          <w:rFonts w:ascii="Times New Roman" w:hAnsi="Times New Roman" w:cs="Times New Roman"/>
          <w:sz w:val="24"/>
          <w:szCs w:val="24"/>
        </w:rPr>
        <w:t xml:space="preserve">В целях поддержки развития </w:t>
      </w:r>
      <w:r w:rsidRPr="00A86CC7">
        <w:rPr>
          <w:rFonts w:ascii="Times New Roman" w:hAnsi="Times New Roman" w:cs="Times New Roman"/>
          <w:bCs/>
          <w:sz w:val="24"/>
          <w:szCs w:val="24"/>
        </w:rPr>
        <w:t>детского и молодежного туризма</w:t>
      </w:r>
      <w:r w:rsidRPr="00A86CC7">
        <w:rPr>
          <w:rFonts w:ascii="Times New Roman" w:hAnsi="Times New Roman" w:cs="Times New Roman"/>
          <w:sz w:val="24"/>
          <w:szCs w:val="24"/>
        </w:rPr>
        <w:t xml:space="preserve"> ежегодно на территории Саткинского района организуются районные туристические слеты по различным видам туризма:</w:t>
      </w:r>
    </w:p>
    <w:p w:rsidR="00E13DBB" w:rsidRPr="002F091F" w:rsidRDefault="00E13DBB" w:rsidP="00E13DBB">
      <w:pPr>
        <w:spacing w:after="0" w:line="240" w:lineRule="auto"/>
        <w:ind w:left="1701"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091F">
        <w:rPr>
          <w:rFonts w:ascii="Times New Roman" w:eastAsia="Times New Roman" w:hAnsi="Times New Roman" w:cs="Times New Roman"/>
          <w:sz w:val="24"/>
          <w:szCs w:val="24"/>
          <w:lang w:eastAsia="ru-RU"/>
        </w:rPr>
        <w:t>соревнования по скалолазанию в закрытых помещениях на искусственных скалодромах;</w:t>
      </w:r>
    </w:p>
    <w:p w:rsidR="00E13DBB" w:rsidRPr="002F091F" w:rsidRDefault="00E13DBB" w:rsidP="00E13DBB">
      <w:pPr>
        <w:spacing w:after="0" w:line="240" w:lineRule="auto"/>
        <w:ind w:left="1701"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091F">
        <w:rPr>
          <w:rFonts w:ascii="Times New Roman" w:eastAsia="Times New Roman" w:hAnsi="Times New Roman" w:cs="Times New Roman"/>
          <w:sz w:val="24"/>
          <w:szCs w:val="24"/>
          <w:lang w:eastAsia="ru-RU"/>
        </w:rPr>
        <w:t>весенний и осенний туристические слеты;</w:t>
      </w:r>
    </w:p>
    <w:p w:rsidR="00E13DBB" w:rsidRPr="002F091F" w:rsidRDefault="00E13DBB" w:rsidP="00E13DBB">
      <w:pPr>
        <w:spacing w:after="0" w:line="240" w:lineRule="auto"/>
        <w:ind w:left="1701"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091F">
        <w:rPr>
          <w:rFonts w:ascii="Times New Roman" w:eastAsia="Times New Roman" w:hAnsi="Times New Roman" w:cs="Times New Roman"/>
          <w:sz w:val="24"/>
          <w:szCs w:val="24"/>
          <w:lang w:eastAsia="ru-RU"/>
        </w:rPr>
        <w:t>открытое зимнее первенство по спортивному туризму на пешеходных дистанциях и др.</w:t>
      </w:r>
    </w:p>
    <w:p w:rsidR="00E13DBB" w:rsidRPr="002F091F" w:rsidRDefault="00E13DBB" w:rsidP="00E13DBB">
      <w:pPr>
        <w:spacing w:after="0" w:line="240" w:lineRule="auto"/>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ab/>
        <w:t>Сборная команды Саткинского района принимает активное участие и в областных соревнованиях:</w:t>
      </w:r>
    </w:p>
    <w:p w:rsidR="00E13DBB" w:rsidRDefault="00E13DBB" w:rsidP="00E13DBB">
      <w:pPr>
        <w:pStyle w:val="a6"/>
        <w:numPr>
          <w:ilvl w:val="0"/>
          <w:numId w:val="13"/>
        </w:numPr>
        <w:spacing w:after="0" w:line="240" w:lineRule="auto"/>
        <w:jc w:val="both"/>
        <w:rPr>
          <w:rFonts w:ascii="Times New Roman" w:eastAsia="Times New Roman" w:hAnsi="Times New Roman" w:cs="Times New Roman"/>
          <w:sz w:val="24"/>
          <w:szCs w:val="24"/>
          <w:lang w:eastAsia="ru-RU"/>
        </w:rPr>
      </w:pPr>
      <w:r w:rsidRPr="00A86CC7">
        <w:rPr>
          <w:rFonts w:ascii="Times New Roman" w:eastAsia="Times New Roman" w:hAnsi="Times New Roman" w:cs="Times New Roman"/>
          <w:sz w:val="24"/>
          <w:szCs w:val="24"/>
          <w:lang w:eastAsia="ru-RU"/>
        </w:rPr>
        <w:t>первенство Челябинской области по спортивному туризму на спелео дистанциях, г. Касли;</w:t>
      </w:r>
    </w:p>
    <w:p w:rsidR="00E13DBB" w:rsidRPr="00A86CC7" w:rsidRDefault="00E13DBB" w:rsidP="00E13DBB">
      <w:pPr>
        <w:pStyle w:val="a6"/>
        <w:numPr>
          <w:ilvl w:val="0"/>
          <w:numId w:val="13"/>
        </w:numPr>
        <w:spacing w:after="0" w:line="240" w:lineRule="auto"/>
        <w:jc w:val="both"/>
        <w:rPr>
          <w:rFonts w:ascii="Times New Roman" w:eastAsia="Times New Roman" w:hAnsi="Times New Roman" w:cs="Times New Roman"/>
          <w:sz w:val="24"/>
          <w:szCs w:val="24"/>
          <w:lang w:eastAsia="ru-RU"/>
        </w:rPr>
      </w:pPr>
      <w:r w:rsidRPr="00A86CC7">
        <w:rPr>
          <w:rFonts w:ascii="Times New Roman" w:eastAsia="Times New Roman" w:hAnsi="Times New Roman" w:cs="Times New Roman"/>
          <w:bCs/>
          <w:color w:val="000000"/>
          <w:sz w:val="24"/>
          <w:szCs w:val="24"/>
          <w:lang w:eastAsia="ru-RU"/>
        </w:rPr>
        <w:t>открытое первенство города Магнитогорска по спортивному туризму на пешеходных дистанциях в закрытых помещениях, г. Магнитогорск;</w:t>
      </w:r>
    </w:p>
    <w:p w:rsidR="00E13DBB" w:rsidRPr="00A86CC7" w:rsidRDefault="00E13DBB" w:rsidP="00E13DBB">
      <w:pPr>
        <w:pStyle w:val="a6"/>
        <w:numPr>
          <w:ilvl w:val="0"/>
          <w:numId w:val="13"/>
        </w:numPr>
        <w:spacing w:after="0" w:line="240" w:lineRule="auto"/>
        <w:jc w:val="both"/>
        <w:rPr>
          <w:rFonts w:ascii="Times New Roman" w:eastAsia="Times New Roman" w:hAnsi="Times New Roman" w:cs="Times New Roman"/>
          <w:sz w:val="24"/>
          <w:szCs w:val="24"/>
          <w:lang w:eastAsia="ru-RU"/>
        </w:rPr>
      </w:pPr>
      <w:r w:rsidRPr="00A86CC7">
        <w:rPr>
          <w:rFonts w:ascii="Times New Roman" w:eastAsia="Times New Roman" w:hAnsi="Times New Roman" w:cs="Times New Roman"/>
          <w:color w:val="000000"/>
          <w:sz w:val="24"/>
          <w:szCs w:val="24"/>
          <w:lang w:eastAsia="ru-RU"/>
        </w:rPr>
        <w:t xml:space="preserve">открытое первенство по спортивному туризму на пешеходных дистанциях в закрытых помещениях, г. Нязепетровск (победители в абсолютном зачете, три </w:t>
      </w:r>
      <w:r w:rsidRPr="00A86CC7">
        <w:rPr>
          <w:rFonts w:ascii="Times New Roman" w:eastAsia="Times New Roman" w:hAnsi="Times New Roman" w:cs="Times New Roman"/>
          <w:color w:val="000000"/>
          <w:sz w:val="24"/>
          <w:szCs w:val="24"/>
          <w:lang w:val="en-US" w:eastAsia="ru-RU"/>
        </w:rPr>
        <w:t>I</w:t>
      </w:r>
      <w:r w:rsidRPr="00A86CC7">
        <w:rPr>
          <w:rFonts w:ascii="Times New Roman" w:eastAsia="Times New Roman" w:hAnsi="Times New Roman" w:cs="Times New Roman"/>
          <w:color w:val="000000"/>
          <w:sz w:val="24"/>
          <w:szCs w:val="24"/>
          <w:lang w:eastAsia="ru-RU"/>
        </w:rPr>
        <w:t xml:space="preserve"> места, одно III место);</w:t>
      </w:r>
    </w:p>
    <w:p w:rsidR="00E13DBB" w:rsidRPr="00A86CC7" w:rsidRDefault="00E13DBB" w:rsidP="00E13DBB">
      <w:pPr>
        <w:pStyle w:val="a6"/>
        <w:numPr>
          <w:ilvl w:val="0"/>
          <w:numId w:val="13"/>
        </w:numPr>
        <w:spacing w:after="0" w:line="240" w:lineRule="auto"/>
        <w:jc w:val="both"/>
        <w:rPr>
          <w:rFonts w:ascii="Times New Roman" w:eastAsia="Times New Roman" w:hAnsi="Times New Roman" w:cs="Times New Roman"/>
          <w:sz w:val="24"/>
          <w:szCs w:val="24"/>
          <w:lang w:eastAsia="ru-RU"/>
        </w:rPr>
      </w:pPr>
      <w:r w:rsidRPr="00A86CC7">
        <w:rPr>
          <w:rFonts w:ascii="Times New Roman" w:eastAsia="Times New Roman" w:hAnsi="Times New Roman" w:cs="Times New Roman"/>
          <w:color w:val="000000"/>
          <w:sz w:val="24"/>
          <w:szCs w:val="24"/>
          <w:lang w:eastAsia="ru-RU"/>
        </w:rPr>
        <w:lastRenderedPageBreak/>
        <w:t>областные соревнования по спортивному туризму на пешеходных дистанциях «Переправы – 2018», г. Миасс.</w:t>
      </w:r>
    </w:p>
    <w:p w:rsidR="00E13DBB" w:rsidRPr="00A86CC7" w:rsidRDefault="00E13DBB" w:rsidP="00E13DBB">
      <w:pPr>
        <w:pStyle w:val="a6"/>
        <w:numPr>
          <w:ilvl w:val="0"/>
          <w:numId w:val="13"/>
        </w:numPr>
        <w:spacing w:after="0" w:line="240" w:lineRule="auto"/>
        <w:jc w:val="both"/>
        <w:rPr>
          <w:rFonts w:ascii="Times New Roman" w:eastAsia="Times New Roman" w:hAnsi="Times New Roman" w:cs="Times New Roman"/>
          <w:sz w:val="24"/>
          <w:szCs w:val="24"/>
          <w:lang w:eastAsia="ru-RU"/>
        </w:rPr>
      </w:pPr>
      <w:r w:rsidRPr="00A86CC7">
        <w:rPr>
          <w:rFonts w:ascii="Times New Roman" w:eastAsia="Times New Roman" w:hAnsi="Times New Roman" w:cs="Times New Roman"/>
          <w:color w:val="000000"/>
          <w:sz w:val="24"/>
          <w:szCs w:val="24"/>
          <w:lang w:eastAsia="ru-RU"/>
        </w:rPr>
        <w:t xml:space="preserve">областные соревнования </w:t>
      </w:r>
      <w:r w:rsidRPr="00A86CC7">
        <w:rPr>
          <w:rFonts w:ascii="Times New Roman" w:eastAsia="Times New Roman" w:hAnsi="Times New Roman" w:cs="Times New Roman"/>
          <w:sz w:val="24"/>
          <w:szCs w:val="24"/>
          <w:lang w:eastAsia="ru-RU"/>
        </w:rPr>
        <w:t>по</w:t>
      </w:r>
      <w:r w:rsidRPr="00A86CC7">
        <w:rPr>
          <w:rFonts w:ascii="Times New Roman" w:eastAsia="Times New Roman" w:hAnsi="Times New Roman" w:cs="Times New Roman"/>
          <w:bCs/>
          <w:sz w:val="24"/>
          <w:szCs w:val="24"/>
          <w:shd w:val="clear" w:color="auto" w:fill="FFFFFF"/>
          <w:lang w:eastAsia="ru-RU"/>
        </w:rPr>
        <w:t xml:space="preserve"> спортивному туризму на пешеходных дистанциях (в зачет XVII Спартакиады учащихся Челябинской области «Олимпийские надежды Южного Урала 2018 года»), г. Кыштым.</w:t>
      </w:r>
    </w:p>
    <w:p w:rsidR="00E13DBB" w:rsidRPr="00A86CC7" w:rsidRDefault="00E13DBB" w:rsidP="00E13DBB">
      <w:pPr>
        <w:spacing w:after="0" w:line="240" w:lineRule="auto"/>
        <w:ind w:firstLine="567"/>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Продолжает развиваться детское туристско-волонтерское движение. В проведении событийных мероприятиях, экологических акциях, мастер-классах, туристических выставках и т.д., которые проходят. на территории Саткинского района ежегодно пр</w:t>
      </w:r>
      <w:r>
        <w:rPr>
          <w:rFonts w:ascii="Times New Roman" w:eastAsia="Times New Roman" w:hAnsi="Times New Roman" w:cs="Times New Roman"/>
          <w:sz w:val="24"/>
          <w:szCs w:val="24"/>
          <w:lang w:eastAsia="ru-RU"/>
        </w:rPr>
        <w:t xml:space="preserve">инимают участие более 300 чел. </w:t>
      </w:r>
    </w:p>
    <w:p w:rsidR="00E13DBB" w:rsidRPr="002F091F" w:rsidRDefault="00E13DBB" w:rsidP="00E13DBB">
      <w:pPr>
        <w:spacing w:after="0" w:line="240" w:lineRule="auto"/>
        <w:jc w:val="center"/>
        <w:rPr>
          <w:rFonts w:ascii="Times New Roman" w:hAnsi="Times New Roman" w:cs="Times New Roman"/>
          <w:b/>
          <w:sz w:val="24"/>
          <w:szCs w:val="24"/>
        </w:rPr>
      </w:pPr>
      <w:r w:rsidRPr="002F091F">
        <w:rPr>
          <w:rFonts w:ascii="Times New Roman" w:hAnsi="Times New Roman" w:cs="Times New Roman"/>
          <w:b/>
          <w:sz w:val="24"/>
          <w:szCs w:val="24"/>
        </w:rPr>
        <w:t xml:space="preserve">Основные показатели деятельности МБУ «Центр туризма и гостеприимства» </w:t>
      </w:r>
    </w:p>
    <w:tbl>
      <w:tblPr>
        <w:tblStyle w:val="a3"/>
        <w:tblW w:w="10064" w:type="dxa"/>
        <w:tblLook w:val="04A0" w:firstRow="1" w:lastRow="0" w:firstColumn="1" w:lastColumn="0" w:noHBand="0" w:noVBand="1"/>
      </w:tblPr>
      <w:tblGrid>
        <w:gridCol w:w="592"/>
        <w:gridCol w:w="3514"/>
        <w:gridCol w:w="1144"/>
        <w:gridCol w:w="1276"/>
        <w:gridCol w:w="1134"/>
        <w:gridCol w:w="1276"/>
        <w:gridCol w:w="1128"/>
      </w:tblGrid>
      <w:tr w:rsidR="00E13DBB" w:rsidRPr="002F091F" w:rsidTr="00EC0830">
        <w:tc>
          <w:tcPr>
            <w:tcW w:w="592"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 п/п</w:t>
            </w:r>
          </w:p>
        </w:tc>
        <w:tc>
          <w:tcPr>
            <w:tcW w:w="351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Наименование показателя</w:t>
            </w:r>
          </w:p>
        </w:tc>
        <w:tc>
          <w:tcPr>
            <w:tcW w:w="1144" w:type="dxa"/>
          </w:tcPr>
          <w:p w:rsidR="00E13DBB" w:rsidRPr="002F091F" w:rsidRDefault="00E13DBB" w:rsidP="00EC0830">
            <w:pPr>
              <w:jc w:val="center"/>
              <w:rPr>
                <w:rFonts w:ascii="Times New Roman" w:hAnsi="Times New Roman" w:cs="Times New Roman"/>
                <w:sz w:val="24"/>
                <w:szCs w:val="24"/>
              </w:rPr>
            </w:pPr>
            <w:r>
              <w:rPr>
                <w:rFonts w:ascii="Times New Roman" w:hAnsi="Times New Roman" w:cs="Times New Roman"/>
                <w:sz w:val="24"/>
                <w:szCs w:val="24"/>
              </w:rPr>
              <w:t>2015</w:t>
            </w:r>
          </w:p>
        </w:tc>
        <w:tc>
          <w:tcPr>
            <w:tcW w:w="1276" w:type="dxa"/>
          </w:tcPr>
          <w:p w:rsidR="00E13DBB" w:rsidRPr="002F091F" w:rsidRDefault="00E13DBB" w:rsidP="00EC0830">
            <w:pPr>
              <w:jc w:val="center"/>
              <w:rPr>
                <w:rFonts w:ascii="Times New Roman" w:hAnsi="Times New Roman" w:cs="Times New Roman"/>
                <w:sz w:val="24"/>
                <w:szCs w:val="24"/>
              </w:rPr>
            </w:pPr>
            <w:r>
              <w:rPr>
                <w:rFonts w:ascii="Times New Roman" w:hAnsi="Times New Roman" w:cs="Times New Roman"/>
                <w:sz w:val="24"/>
                <w:szCs w:val="24"/>
              </w:rPr>
              <w:t>2016</w:t>
            </w:r>
          </w:p>
        </w:tc>
        <w:tc>
          <w:tcPr>
            <w:tcW w:w="1134" w:type="dxa"/>
          </w:tcPr>
          <w:p w:rsidR="00E13DBB" w:rsidRPr="002F091F" w:rsidRDefault="00E13DBB" w:rsidP="00EC0830">
            <w:pPr>
              <w:jc w:val="center"/>
              <w:rPr>
                <w:rFonts w:ascii="Times New Roman" w:hAnsi="Times New Roman" w:cs="Times New Roman"/>
                <w:sz w:val="24"/>
                <w:szCs w:val="24"/>
              </w:rPr>
            </w:pPr>
            <w:r>
              <w:rPr>
                <w:rFonts w:ascii="Times New Roman" w:hAnsi="Times New Roman" w:cs="Times New Roman"/>
                <w:sz w:val="24"/>
                <w:szCs w:val="24"/>
              </w:rPr>
              <w:t>2017</w:t>
            </w:r>
          </w:p>
        </w:tc>
        <w:tc>
          <w:tcPr>
            <w:tcW w:w="1276" w:type="dxa"/>
          </w:tcPr>
          <w:p w:rsidR="00E13DBB" w:rsidRPr="002F091F" w:rsidRDefault="00E13DBB" w:rsidP="00EC0830">
            <w:pPr>
              <w:jc w:val="center"/>
              <w:rPr>
                <w:rFonts w:ascii="Times New Roman" w:hAnsi="Times New Roman" w:cs="Times New Roman"/>
                <w:sz w:val="24"/>
                <w:szCs w:val="24"/>
              </w:rPr>
            </w:pPr>
            <w:r>
              <w:rPr>
                <w:rFonts w:ascii="Times New Roman" w:hAnsi="Times New Roman" w:cs="Times New Roman"/>
                <w:sz w:val="24"/>
                <w:szCs w:val="24"/>
              </w:rPr>
              <w:t>2018</w:t>
            </w:r>
          </w:p>
        </w:tc>
        <w:tc>
          <w:tcPr>
            <w:tcW w:w="1128" w:type="dxa"/>
          </w:tcPr>
          <w:p w:rsidR="00E13DBB" w:rsidRPr="002F091F" w:rsidRDefault="00E13DBB" w:rsidP="00EC0830">
            <w:pPr>
              <w:jc w:val="center"/>
              <w:rPr>
                <w:rFonts w:ascii="Times New Roman" w:hAnsi="Times New Roman" w:cs="Times New Roman"/>
                <w:sz w:val="24"/>
                <w:szCs w:val="24"/>
              </w:rPr>
            </w:pPr>
            <w:r>
              <w:rPr>
                <w:rFonts w:ascii="Times New Roman" w:hAnsi="Times New Roman" w:cs="Times New Roman"/>
                <w:sz w:val="24"/>
                <w:szCs w:val="24"/>
              </w:rPr>
              <w:t>2019</w:t>
            </w:r>
          </w:p>
        </w:tc>
      </w:tr>
      <w:tr w:rsidR="00E13DBB" w:rsidRPr="002F091F" w:rsidTr="00EC0830">
        <w:tc>
          <w:tcPr>
            <w:tcW w:w="592"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1.</w:t>
            </w:r>
          </w:p>
        </w:tc>
        <w:tc>
          <w:tcPr>
            <w:tcW w:w="3514"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Количество обращений</w:t>
            </w:r>
            <w:r>
              <w:rPr>
                <w:rFonts w:ascii="Times New Roman" w:hAnsi="Times New Roman" w:cs="Times New Roman"/>
                <w:sz w:val="24"/>
                <w:szCs w:val="24"/>
              </w:rPr>
              <w:t xml:space="preserve"> (предоставленных консультаций)</w:t>
            </w:r>
          </w:p>
        </w:tc>
        <w:tc>
          <w:tcPr>
            <w:tcW w:w="114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1500</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3224</w:t>
            </w:r>
          </w:p>
        </w:tc>
        <w:tc>
          <w:tcPr>
            <w:tcW w:w="113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10543</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11709</w:t>
            </w:r>
          </w:p>
        </w:tc>
        <w:tc>
          <w:tcPr>
            <w:tcW w:w="1128"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14900</w:t>
            </w:r>
          </w:p>
        </w:tc>
      </w:tr>
      <w:tr w:rsidR="00E13DBB" w:rsidRPr="002F091F" w:rsidTr="00EC0830">
        <w:tc>
          <w:tcPr>
            <w:tcW w:w="592"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2.</w:t>
            </w:r>
          </w:p>
        </w:tc>
        <w:tc>
          <w:tcPr>
            <w:tcW w:w="3514" w:type="dxa"/>
          </w:tcPr>
          <w:p w:rsidR="00E13DBB" w:rsidRPr="002F091F" w:rsidRDefault="00E13DBB" w:rsidP="00EC0830">
            <w:pPr>
              <w:autoSpaceDE w:val="0"/>
              <w:autoSpaceDN w:val="0"/>
              <w:adjustRightInd w:val="0"/>
              <w:jc w:val="both"/>
              <w:rPr>
                <w:rFonts w:ascii="Times New Roman" w:hAnsi="Times New Roman" w:cs="Times New Roman"/>
                <w:sz w:val="24"/>
                <w:szCs w:val="24"/>
              </w:rPr>
            </w:pPr>
            <w:r w:rsidRPr="002F091F">
              <w:rPr>
                <w:rFonts w:ascii="Times New Roman" w:hAnsi="Times New Roman" w:cs="Times New Roman"/>
                <w:color w:val="000000"/>
                <w:sz w:val="24"/>
                <w:szCs w:val="24"/>
              </w:rPr>
              <w:t xml:space="preserve">Число публикаций о туристических ресурсах, объектах туристической индустрии и турпродуктах, обзора текущей деятельности (мероприятия, аналитические отчеты и т. П.) </w:t>
            </w:r>
            <w:r w:rsidRPr="002F091F">
              <w:rPr>
                <w:rFonts w:ascii="Times New Roman" w:hAnsi="Times New Roman" w:cs="Times New Roman"/>
                <w:bCs/>
                <w:sz w:val="24"/>
                <w:szCs w:val="24"/>
              </w:rPr>
              <w:t>в СМИ и сети Интернет</w:t>
            </w:r>
            <w:r w:rsidRPr="002F091F">
              <w:rPr>
                <w:rFonts w:ascii="Times New Roman" w:hAnsi="Times New Roman" w:cs="Times New Roman"/>
                <w:b/>
                <w:color w:val="000000"/>
                <w:sz w:val="24"/>
                <w:szCs w:val="24"/>
              </w:rPr>
              <w:t xml:space="preserve"> </w:t>
            </w:r>
          </w:p>
        </w:tc>
        <w:tc>
          <w:tcPr>
            <w:tcW w:w="114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127</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190</w:t>
            </w:r>
          </w:p>
        </w:tc>
        <w:tc>
          <w:tcPr>
            <w:tcW w:w="113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230</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266</w:t>
            </w:r>
          </w:p>
        </w:tc>
        <w:tc>
          <w:tcPr>
            <w:tcW w:w="1128"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289</w:t>
            </w:r>
          </w:p>
        </w:tc>
      </w:tr>
      <w:tr w:rsidR="00E13DBB" w:rsidRPr="002F091F" w:rsidTr="00EC0830">
        <w:tc>
          <w:tcPr>
            <w:tcW w:w="592"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3.</w:t>
            </w:r>
          </w:p>
        </w:tc>
        <w:tc>
          <w:tcPr>
            <w:tcW w:w="3514" w:type="dxa"/>
          </w:tcPr>
          <w:p w:rsidR="00E13DBB" w:rsidRPr="002F091F" w:rsidRDefault="00E13DBB" w:rsidP="00EC0830">
            <w:pPr>
              <w:widowControl w:val="0"/>
              <w:autoSpaceDE w:val="0"/>
              <w:autoSpaceDN w:val="0"/>
              <w:adjustRightInd w:val="0"/>
              <w:rPr>
                <w:rFonts w:ascii="Times New Roman" w:hAnsi="Times New Roman" w:cs="Times New Roman"/>
                <w:sz w:val="24"/>
                <w:szCs w:val="24"/>
              </w:rPr>
            </w:pPr>
            <w:r w:rsidRPr="002F091F">
              <w:rPr>
                <w:rFonts w:ascii="Times New Roman" w:hAnsi="Times New Roman" w:cs="Times New Roman"/>
                <w:sz w:val="24"/>
                <w:szCs w:val="24"/>
              </w:rPr>
              <w:t>Число рекламных и информационно-справочных полиграфических изданий о туристских ресурсах и объектах туристической индустрии</w:t>
            </w:r>
          </w:p>
        </w:tc>
        <w:tc>
          <w:tcPr>
            <w:tcW w:w="114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5000</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7000</w:t>
            </w:r>
          </w:p>
        </w:tc>
        <w:tc>
          <w:tcPr>
            <w:tcW w:w="113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14000</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10700</w:t>
            </w:r>
          </w:p>
        </w:tc>
        <w:tc>
          <w:tcPr>
            <w:tcW w:w="1128"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11000</w:t>
            </w:r>
          </w:p>
        </w:tc>
      </w:tr>
      <w:tr w:rsidR="00E13DBB" w:rsidRPr="002F091F" w:rsidTr="00EC0830">
        <w:tc>
          <w:tcPr>
            <w:tcW w:w="592"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4.</w:t>
            </w:r>
          </w:p>
        </w:tc>
        <w:tc>
          <w:tcPr>
            <w:tcW w:w="3514"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 xml:space="preserve">Количество проведенных мероприятий и участий в мероприятиях, содействующих развитию и продвижению туризма в СМР, в том числе фестивалей, ярмарок, праздников, выставок, презентаций, </w:t>
            </w:r>
            <w:r w:rsidRPr="002F091F">
              <w:rPr>
                <w:rFonts w:ascii="Times New Roman" w:hAnsi="Times New Roman" w:cs="Times New Roman"/>
                <w:color w:val="000000"/>
                <w:sz w:val="24"/>
                <w:szCs w:val="24"/>
              </w:rPr>
              <w:t>туров, пресс-туров, семинаров, конференций, форумов.</w:t>
            </w:r>
          </w:p>
        </w:tc>
        <w:tc>
          <w:tcPr>
            <w:tcW w:w="114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51</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40</w:t>
            </w:r>
          </w:p>
        </w:tc>
        <w:tc>
          <w:tcPr>
            <w:tcW w:w="1134"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53</w:t>
            </w:r>
          </w:p>
        </w:tc>
        <w:tc>
          <w:tcPr>
            <w:tcW w:w="127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54</w:t>
            </w:r>
          </w:p>
        </w:tc>
        <w:tc>
          <w:tcPr>
            <w:tcW w:w="1128"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56</w:t>
            </w:r>
          </w:p>
        </w:tc>
      </w:tr>
    </w:tbl>
    <w:p w:rsidR="00E13DBB" w:rsidRDefault="00E13DBB" w:rsidP="00E13DBB">
      <w:pPr>
        <w:spacing w:after="0" w:line="240" w:lineRule="auto"/>
        <w:jc w:val="center"/>
        <w:rPr>
          <w:rFonts w:ascii="Times New Roman" w:hAnsi="Times New Roman" w:cs="Times New Roman"/>
          <w:b/>
          <w:sz w:val="24"/>
          <w:szCs w:val="24"/>
        </w:rPr>
      </w:pPr>
    </w:p>
    <w:p w:rsidR="00E13DBB" w:rsidRPr="002F091F" w:rsidRDefault="00E13DBB" w:rsidP="00E13DBB">
      <w:pPr>
        <w:spacing w:after="0" w:line="240" w:lineRule="auto"/>
        <w:jc w:val="center"/>
        <w:rPr>
          <w:rFonts w:ascii="Times New Roman" w:hAnsi="Times New Roman" w:cs="Times New Roman"/>
          <w:b/>
          <w:sz w:val="24"/>
          <w:szCs w:val="24"/>
        </w:rPr>
      </w:pPr>
    </w:p>
    <w:p w:rsidR="00E13DBB" w:rsidRPr="002F091F" w:rsidRDefault="00E13DBB" w:rsidP="00E13DBB">
      <w:pPr>
        <w:shd w:val="clear" w:color="auto" w:fill="FFFFFF" w:themeFill="background1"/>
        <w:spacing w:after="0" w:line="240" w:lineRule="auto"/>
        <w:ind w:firstLine="709"/>
        <w:jc w:val="center"/>
        <w:rPr>
          <w:rFonts w:ascii="Times New Roman" w:hAnsi="Times New Roman" w:cs="Times New Roman"/>
          <w:b/>
          <w:bCs/>
          <w:sz w:val="24"/>
          <w:szCs w:val="24"/>
        </w:rPr>
      </w:pPr>
      <w:r w:rsidRPr="002F091F">
        <w:rPr>
          <w:rFonts w:ascii="Times New Roman" w:hAnsi="Times New Roman" w:cs="Times New Roman"/>
          <w:b/>
          <w:bCs/>
          <w:sz w:val="24"/>
          <w:szCs w:val="24"/>
        </w:rPr>
        <w:t>Количество коллективных средств размещени</w:t>
      </w:r>
      <w:r>
        <w:rPr>
          <w:rFonts w:ascii="Times New Roman" w:hAnsi="Times New Roman" w:cs="Times New Roman"/>
          <w:b/>
          <w:bCs/>
          <w:sz w:val="24"/>
          <w:szCs w:val="24"/>
        </w:rPr>
        <w:t>я, действующих на территории Саткинского муниципального района</w:t>
      </w: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0"/>
        <w:gridCol w:w="1134"/>
        <w:gridCol w:w="1134"/>
        <w:gridCol w:w="1275"/>
        <w:gridCol w:w="1134"/>
        <w:gridCol w:w="1418"/>
      </w:tblGrid>
      <w:tr w:rsidR="00E13DBB" w:rsidRPr="002F091F" w:rsidTr="00EC0830">
        <w:tc>
          <w:tcPr>
            <w:tcW w:w="596"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sidRPr="002F091F">
              <w:rPr>
                <w:rFonts w:ascii="Times New Roman" w:hAnsi="Times New Roman" w:cs="Times New Roman"/>
                <w:bCs/>
                <w:sz w:val="24"/>
                <w:szCs w:val="24"/>
              </w:rPr>
              <w:t>№ п/п</w:t>
            </w:r>
          </w:p>
        </w:tc>
        <w:tc>
          <w:tcPr>
            <w:tcW w:w="3260"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sidRPr="002F091F">
              <w:rPr>
                <w:rFonts w:ascii="Times New Roman" w:hAnsi="Times New Roman" w:cs="Times New Roman"/>
                <w:bCs/>
                <w:sz w:val="24"/>
                <w:szCs w:val="24"/>
              </w:rPr>
              <w:t>Наименование позиции</w:t>
            </w: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1134"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Pr>
                <w:rFonts w:ascii="Times New Roman" w:hAnsi="Times New Roman" w:cs="Times New Roman"/>
                <w:bCs/>
                <w:sz w:val="24"/>
                <w:szCs w:val="24"/>
              </w:rPr>
              <w:t>2016</w:t>
            </w:r>
          </w:p>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p>
        </w:tc>
        <w:tc>
          <w:tcPr>
            <w:tcW w:w="1275"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Pr>
                <w:rFonts w:ascii="Times New Roman" w:hAnsi="Times New Roman" w:cs="Times New Roman"/>
                <w:sz w:val="24"/>
                <w:szCs w:val="24"/>
              </w:rPr>
              <w:t>2017</w:t>
            </w:r>
          </w:p>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Pr>
                <w:rFonts w:ascii="Times New Roman" w:hAnsi="Times New Roman" w:cs="Times New Roman"/>
                <w:bCs/>
                <w:sz w:val="24"/>
                <w:szCs w:val="24"/>
              </w:rPr>
              <w:t>2018</w:t>
            </w:r>
          </w:p>
        </w:tc>
        <w:tc>
          <w:tcPr>
            <w:tcW w:w="1418" w:type="dxa"/>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Pr>
                <w:rFonts w:ascii="Times New Roman" w:hAnsi="Times New Roman" w:cs="Times New Roman"/>
                <w:bCs/>
                <w:sz w:val="24"/>
                <w:szCs w:val="24"/>
              </w:rPr>
              <w:t>2019</w:t>
            </w:r>
          </w:p>
          <w:p w:rsidR="00E13DBB" w:rsidRPr="002F091F" w:rsidRDefault="00E13DBB" w:rsidP="00EC0830">
            <w:pPr>
              <w:shd w:val="clear" w:color="auto" w:fill="FFFFFF" w:themeFill="background1"/>
              <w:spacing w:after="0"/>
              <w:rPr>
                <w:rFonts w:ascii="Times New Roman" w:hAnsi="Times New Roman" w:cs="Times New Roman"/>
                <w:bCs/>
                <w:sz w:val="24"/>
                <w:szCs w:val="24"/>
              </w:rPr>
            </w:pPr>
          </w:p>
        </w:tc>
      </w:tr>
      <w:tr w:rsidR="00E13DBB" w:rsidRPr="002F091F" w:rsidTr="00EC0830">
        <w:tc>
          <w:tcPr>
            <w:tcW w:w="596"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sidRPr="002F091F">
              <w:rPr>
                <w:rFonts w:ascii="Times New Roman" w:hAnsi="Times New Roman" w:cs="Times New Roman"/>
                <w:bCs/>
                <w:sz w:val="24"/>
                <w:szCs w:val="24"/>
              </w:rPr>
              <w:t>1</w:t>
            </w:r>
          </w:p>
        </w:tc>
        <w:tc>
          <w:tcPr>
            <w:tcW w:w="3260" w:type="dxa"/>
            <w:shd w:val="clear" w:color="auto" w:fill="auto"/>
          </w:tcPr>
          <w:p w:rsidR="00E13DBB" w:rsidRPr="002F091F" w:rsidRDefault="00E13DBB" w:rsidP="00EC0830">
            <w:pPr>
              <w:shd w:val="clear" w:color="auto" w:fill="FFFFFF" w:themeFill="background1"/>
              <w:spacing w:after="0"/>
              <w:jc w:val="both"/>
              <w:rPr>
                <w:rFonts w:ascii="Times New Roman" w:hAnsi="Times New Roman" w:cs="Times New Roman"/>
                <w:sz w:val="24"/>
                <w:szCs w:val="24"/>
              </w:rPr>
            </w:pPr>
            <w:r w:rsidRPr="002F091F">
              <w:rPr>
                <w:rFonts w:ascii="Times New Roman" w:hAnsi="Times New Roman" w:cs="Times New Roman"/>
                <w:sz w:val="24"/>
                <w:szCs w:val="24"/>
              </w:rPr>
              <w:t>Количество гостиниц и аналогичных средств размещения</w:t>
            </w: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15</w:t>
            </w:r>
          </w:p>
        </w:tc>
        <w:tc>
          <w:tcPr>
            <w:tcW w:w="1134"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19</w:t>
            </w:r>
          </w:p>
        </w:tc>
        <w:tc>
          <w:tcPr>
            <w:tcW w:w="1275"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21</w:t>
            </w: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21</w:t>
            </w:r>
          </w:p>
        </w:tc>
        <w:tc>
          <w:tcPr>
            <w:tcW w:w="1418"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24</w:t>
            </w:r>
          </w:p>
        </w:tc>
      </w:tr>
      <w:tr w:rsidR="00E13DBB" w:rsidRPr="002F091F" w:rsidTr="00EC0830">
        <w:tc>
          <w:tcPr>
            <w:tcW w:w="596"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bCs/>
                <w:sz w:val="24"/>
                <w:szCs w:val="24"/>
              </w:rPr>
            </w:pPr>
            <w:r w:rsidRPr="002F091F">
              <w:rPr>
                <w:rFonts w:ascii="Times New Roman" w:hAnsi="Times New Roman" w:cs="Times New Roman"/>
                <w:bCs/>
                <w:sz w:val="24"/>
                <w:szCs w:val="24"/>
              </w:rPr>
              <w:t>2</w:t>
            </w:r>
          </w:p>
        </w:tc>
        <w:tc>
          <w:tcPr>
            <w:tcW w:w="3260" w:type="dxa"/>
            <w:shd w:val="clear" w:color="auto" w:fill="auto"/>
          </w:tcPr>
          <w:p w:rsidR="00E13DBB" w:rsidRPr="002F091F" w:rsidRDefault="00E13DBB" w:rsidP="00EC0830">
            <w:pPr>
              <w:shd w:val="clear" w:color="auto" w:fill="FFFFFF" w:themeFill="background1"/>
              <w:spacing w:after="0"/>
              <w:jc w:val="both"/>
              <w:rPr>
                <w:rFonts w:ascii="Times New Roman" w:hAnsi="Times New Roman" w:cs="Times New Roman"/>
                <w:bCs/>
                <w:sz w:val="24"/>
                <w:szCs w:val="24"/>
              </w:rPr>
            </w:pPr>
            <w:r w:rsidRPr="002F091F">
              <w:rPr>
                <w:rFonts w:ascii="Times New Roman" w:hAnsi="Times New Roman" w:cs="Times New Roman"/>
                <w:sz w:val="24"/>
                <w:szCs w:val="24"/>
              </w:rPr>
              <w:t>Количество специализированных средств размещения</w:t>
            </w: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color w:val="000000"/>
                <w:sz w:val="24"/>
                <w:szCs w:val="24"/>
              </w:rPr>
            </w:pPr>
            <w:r w:rsidRPr="002F091F">
              <w:rPr>
                <w:rFonts w:ascii="Times New Roman" w:hAnsi="Times New Roman" w:cs="Times New Roman"/>
                <w:color w:val="000000"/>
                <w:sz w:val="24"/>
                <w:szCs w:val="24"/>
              </w:rPr>
              <w:t>3</w:t>
            </w:r>
          </w:p>
        </w:tc>
        <w:tc>
          <w:tcPr>
            <w:tcW w:w="1134"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color w:val="000000"/>
                <w:sz w:val="24"/>
                <w:szCs w:val="24"/>
              </w:rPr>
            </w:pPr>
            <w:r w:rsidRPr="002F091F">
              <w:rPr>
                <w:rFonts w:ascii="Times New Roman" w:hAnsi="Times New Roman" w:cs="Times New Roman"/>
                <w:color w:val="000000"/>
                <w:sz w:val="24"/>
                <w:szCs w:val="24"/>
              </w:rPr>
              <w:t>3</w:t>
            </w:r>
          </w:p>
        </w:tc>
        <w:tc>
          <w:tcPr>
            <w:tcW w:w="1275"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color w:val="000000"/>
                <w:sz w:val="24"/>
                <w:szCs w:val="24"/>
              </w:rPr>
            </w:pPr>
            <w:r w:rsidRPr="002F091F">
              <w:rPr>
                <w:rFonts w:ascii="Times New Roman" w:hAnsi="Times New Roman" w:cs="Times New Roman"/>
                <w:color w:val="000000"/>
                <w:sz w:val="24"/>
                <w:szCs w:val="24"/>
              </w:rPr>
              <w:t>3</w:t>
            </w: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3</w:t>
            </w:r>
          </w:p>
        </w:tc>
        <w:tc>
          <w:tcPr>
            <w:tcW w:w="1418"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3</w:t>
            </w:r>
          </w:p>
        </w:tc>
      </w:tr>
      <w:tr w:rsidR="00E13DBB" w:rsidRPr="002F091F" w:rsidTr="00EC0830">
        <w:tc>
          <w:tcPr>
            <w:tcW w:w="3856" w:type="dxa"/>
            <w:gridSpan w:val="2"/>
            <w:shd w:val="clear" w:color="auto" w:fill="auto"/>
          </w:tcPr>
          <w:p w:rsidR="00E13DBB" w:rsidRPr="002F091F" w:rsidRDefault="00E13DBB" w:rsidP="00EC0830">
            <w:pPr>
              <w:shd w:val="clear" w:color="auto" w:fill="FFFFFF" w:themeFill="background1"/>
              <w:spacing w:after="0"/>
              <w:jc w:val="both"/>
              <w:rPr>
                <w:rFonts w:ascii="Times New Roman" w:hAnsi="Times New Roman" w:cs="Times New Roman"/>
                <w:sz w:val="24"/>
                <w:szCs w:val="24"/>
              </w:rPr>
            </w:pPr>
            <w:r w:rsidRPr="002F091F">
              <w:rPr>
                <w:rFonts w:ascii="Times New Roman" w:hAnsi="Times New Roman" w:cs="Times New Roman"/>
                <w:sz w:val="24"/>
                <w:szCs w:val="24"/>
              </w:rPr>
              <w:t>ИТОГО:</w:t>
            </w:r>
          </w:p>
        </w:tc>
        <w:tc>
          <w:tcPr>
            <w:tcW w:w="1134" w:type="dxa"/>
          </w:tcPr>
          <w:p w:rsidR="00E13DBB" w:rsidRPr="002F091F" w:rsidRDefault="00E13DBB" w:rsidP="00EC0830">
            <w:pPr>
              <w:shd w:val="clear" w:color="auto" w:fill="FFFFFF" w:themeFill="background1"/>
              <w:tabs>
                <w:tab w:val="left" w:pos="435"/>
                <w:tab w:val="center" w:pos="690"/>
              </w:tabs>
              <w:spacing w:after="0"/>
              <w:jc w:val="center"/>
              <w:rPr>
                <w:rFonts w:ascii="Times New Roman" w:hAnsi="Times New Roman" w:cs="Times New Roman"/>
                <w:sz w:val="24"/>
                <w:szCs w:val="24"/>
              </w:rPr>
            </w:pPr>
            <w:r w:rsidRPr="002F091F">
              <w:rPr>
                <w:rFonts w:ascii="Times New Roman" w:hAnsi="Times New Roman" w:cs="Times New Roman"/>
                <w:sz w:val="24"/>
                <w:szCs w:val="24"/>
              </w:rPr>
              <w:t>18</w:t>
            </w:r>
          </w:p>
        </w:tc>
        <w:tc>
          <w:tcPr>
            <w:tcW w:w="1134" w:type="dxa"/>
            <w:shd w:val="clear" w:color="auto" w:fill="auto"/>
          </w:tcPr>
          <w:p w:rsidR="00E13DBB" w:rsidRPr="002F091F" w:rsidRDefault="00E13DBB" w:rsidP="00EC0830">
            <w:pPr>
              <w:shd w:val="clear" w:color="auto" w:fill="FFFFFF" w:themeFill="background1"/>
              <w:tabs>
                <w:tab w:val="left" w:pos="435"/>
                <w:tab w:val="center" w:pos="690"/>
              </w:tabs>
              <w:spacing w:after="0"/>
              <w:jc w:val="center"/>
              <w:rPr>
                <w:rFonts w:ascii="Times New Roman" w:hAnsi="Times New Roman" w:cs="Times New Roman"/>
                <w:sz w:val="24"/>
                <w:szCs w:val="24"/>
              </w:rPr>
            </w:pPr>
            <w:r w:rsidRPr="002F091F">
              <w:rPr>
                <w:rFonts w:ascii="Times New Roman" w:hAnsi="Times New Roman" w:cs="Times New Roman"/>
                <w:sz w:val="24"/>
                <w:szCs w:val="24"/>
              </w:rPr>
              <w:t>22</w:t>
            </w:r>
          </w:p>
        </w:tc>
        <w:tc>
          <w:tcPr>
            <w:tcW w:w="1275" w:type="dxa"/>
            <w:shd w:val="clear" w:color="auto" w:fill="auto"/>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24</w:t>
            </w:r>
          </w:p>
        </w:tc>
        <w:tc>
          <w:tcPr>
            <w:tcW w:w="1134"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24</w:t>
            </w:r>
          </w:p>
        </w:tc>
        <w:tc>
          <w:tcPr>
            <w:tcW w:w="1418" w:type="dxa"/>
          </w:tcPr>
          <w:p w:rsidR="00E13DBB" w:rsidRPr="002F091F" w:rsidRDefault="00E13DBB" w:rsidP="00EC0830">
            <w:pPr>
              <w:shd w:val="clear" w:color="auto" w:fill="FFFFFF" w:themeFill="background1"/>
              <w:spacing w:after="0"/>
              <w:jc w:val="center"/>
              <w:rPr>
                <w:rFonts w:ascii="Times New Roman" w:hAnsi="Times New Roman" w:cs="Times New Roman"/>
                <w:sz w:val="24"/>
                <w:szCs w:val="24"/>
              </w:rPr>
            </w:pPr>
            <w:r w:rsidRPr="002F091F">
              <w:rPr>
                <w:rFonts w:ascii="Times New Roman" w:hAnsi="Times New Roman" w:cs="Times New Roman"/>
                <w:sz w:val="24"/>
                <w:szCs w:val="24"/>
              </w:rPr>
              <w:t>27</w:t>
            </w:r>
          </w:p>
        </w:tc>
      </w:tr>
    </w:tbl>
    <w:p w:rsidR="00E13DBB" w:rsidRPr="002F091F" w:rsidRDefault="00E13DBB" w:rsidP="00E13DBB">
      <w:pPr>
        <w:tabs>
          <w:tab w:val="left" w:pos="1125"/>
        </w:tabs>
        <w:rPr>
          <w:rFonts w:ascii="Times New Roman" w:hAnsi="Times New Roman" w:cs="Times New Roman"/>
          <w:sz w:val="24"/>
          <w:szCs w:val="24"/>
        </w:rPr>
      </w:pPr>
    </w:p>
    <w:p w:rsidR="00E13DBB" w:rsidRPr="002F091F" w:rsidRDefault="00E13DBB" w:rsidP="00E13DBB">
      <w:pPr>
        <w:shd w:val="clear" w:color="auto" w:fill="FFFFFF" w:themeFill="background1"/>
        <w:spacing w:after="0" w:line="240" w:lineRule="auto"/>
        <w:ind w:firstLine="709"/>
        <w:jc w:val="center"/>
        <w:rPr>
          <w:rFonts w:ascii="Times New Roman" w:hAnsi="Times New Roman" w:cs="Times New Roman"/>
          <w:b/>
          <w:bCs/>
          <w:sz w:val="24"/>
          <w:szCs w:val="24"/>
        </w:rPr>
      </w:pPr>
      <w:r w:rsidRPr="002F091F">
        <w:rPr>
          <w:rFonts w:ascii="Times New Roman" w:hAnsi="Times New Roman" w:cs="Times New Roman"/>
          <w:b/>
          <w:bCs/>
          <w:sz w:val="24"/>
          <w:szCs w:val="24"/>
        </w:rPr>
        <w:lastRenderedPageBreak/>
        <w:t>Количество туристских предприяти</w:t>
      </w:r>
      <w:r>
        <w:rPr>
          <w:rFonts w:ascii="Times New Roman" w:hAnsi="Times New Roman" w:cs="Times New Roman"/>
          <w:b/>
          <w:bCs/>
          <w:sz w:val="24"/>
          <w:szCs w:val="24"/>
        </w:rPr>
        <w:t>й, действующих на территории Саткинского муниципального района</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3596"/>
        <w:gridCol w:w="1134"/>
        <w:gridCol w:w="1134"/>
        <w:gridCol w:w="1134"/>
        <w:gridCol w:w="1134"/>
        <w:gridCol w:w="1134"/>
      </w:tblGrid>
      <w:tr w:rsidR="00E13DBB" w:rsidRPr="002F091F" w:rsidTr="00EC0830">
        <w:tc>
          <w:tcPr>
            <w:tcW w:w="686"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 п/п</w:t>
            </w:r>
          </w:p>
        </w:tc>
        <w:tc>
          <w:tcPr>
            <w:tcW w:w="3596"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Наименование позиции</w:t>
            </w:r>
          </w:p>
        </w:tc>
        <w:tc>
          <w:tcPr>
            <w:tcW w:w="1134" w:type="dxa"/>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1134"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201</w:t>
            </w:r>
            <w:r w:rsidRPr="002F091F">
              <w:rPr>
                <w:rFonts w:ascii="Times New Roman" w:hAnsi="Times New Roman" w:cs="Times New Roman"/>
                <w:bCs/>
                <w:sz w:val="24"/>
                <w:szCs w:val="24"/>
                <w:lang w:val="en-US"/>
              </w:rPr>
              <w:t>6</w:t>
            </w:r>
          </w:p>
        </w:tc>
        <w:tc>
          <w:tcPr>
            <w:tcW w:w="1134"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sz w:val="24"/>
                <w:szCs w:val="24"/>
              </w:rPr>
            </w:pPr>
            <w:r w:rsidRPr="002F091F">
              <w:rPr>
                <w:rFonts w:ascii="Times New Roman" w:hAnsi="Times New Roman" w:cs="Times New Roman"/>
                <w:sz w:val="24"/>
                <w:szCs w:val="24"/>
              </w:rPr>
              <w:t>201</w:t>
            </w:r>
            <w:r w:rsidRPr="002F091F">
              <w:rPr>
                <w:rFonts w:ascii="Times New Roman" w:hAnsi="Times New Roman" w:cs="Times New Roman"/>
                <w:sz w:val="24"/>
                <w:szCs w:val="24"/>
                <w:lang w:val="en-US"/>
              </w:rPr>
              <w:t>7</w:t>
            </w:r>
          </w:p>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p>
        </w:tc>
        <w:tc>
          <w:tcPr>
            <w:tcW w:w="1134" w:type="dxa"/>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201</w:t>
            </w:r>
            <w:r w:rsidRPr="002F091F">
              <w:rPr>
                <w:rFonts w:ascii="Times New Roman" w:hAnsi="Times New Roman" w:cs="Times New Roman"/>
                <w:bCs/>
                <w:sz w:val="24"/>
                <w:szCs w:val="24"/>
                <w:lang w:val="en-US"/>
              </w:rPr>
              <w:t>8</w:t>
            </w:r>
          </w:p>
        </w:tc>
        <w:tc>
          <w:tcPr>
            <w:tcW w:w="1134" w:type="dxa"/>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2019</w:t>
            </w:r>
          </w:p>
        </w:tc>
      </w:tr>
      <w:tr w:rsidR="00E13DBB" w:rsidRPr="002F091F" w:rsidTr="00EC0830">
        <w:tc>
          <w:tcPr>
            <w:tcW w:w="686"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1</w:t>
            </w:r>
          </w:p>
        </w:tc>
        <w:tc>
          <w:tcPr>
            <w:tcW w:w="3596" w:type="dxa"/>
            <w:shd w:val="clear" w:color="auto" w:fill="auto"/>
          </w:tcPr>
          <w:p w:rsidR="00E13DBB" w:rsidRPr="002F091F" w:rsidRDefault="00E13DBB" w:rsidP="00EC0830">
            <w:pPr>
              <w:shd w:val="clear" w:color="auto" w:fill="FFFFFF" w:themeFill="background1"/>
              <w:spacing w:after="0" w:line="240" w:lineRule="auto"/>
              <w:jc w:val="both"/>
              <w:rPr>
                <w:rFonts w:ascii="Times New Roman" w:hAnsi="Times New Roman" w:cs="Times New Roman"/>
                <w:sz w:val="24"/>
                <w:szCs w:val="24"/>
              </w:rPr>
            </w:pPr>
            <w:r w:rsidRPr="002F091F">
              <w:rPr>
                <w:rFonts w:ascii="Times New Roman" w:hAnsi="Times New Roman" w:cs="Times New Roman"/>
                <w:sz w:val="24"/>
                <w:szCs w:val="24"/>
              </w:rPr>
              <w:t>Количество туристических предприятий</w:t>
            </w:r>
          </w:p>
        </w:tc>
        <w:tc>
          <w:tcPr>
            <w:tcW w:w="1134" w:type="dxa"/>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33</w:t>
            </w:r>
          </w:p>
        </w:tc>
        <w:tc>
          <w:tcPr>
            <w:tcW w:w="1134"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35</w:t>
            </w:r>
          </w:p>
        </w:tc>
        <w:tc>
          <w:tcPr>
            <w:tcW w:w="1134" w:type="dxa"/>
            <w:shd w:val="clear" w:color="auto" w:fill="auto"/>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36</w:t>
            </w:r>
          </w:p>
        </w:tc>
        <w:tc>
          <w:tcPr>
            <w:tcW w:w="1134" w:type="dxa"/>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36</w:t>
            </w:r>
          </w:p>
        </w:tc>
        <w:tc>
          <w:tcPr>
            <w:tcW w:w="1134" w:type="dxa"/>
          </w:tcPr>
          <w:p w:rsidR="00E13DBB" w:rsidRPr="002F091F" w:rsidRDefault="00E13DBB" w:rsidP="00EC0830">
            <w:pPr>
              <w:shd w:val="clear" w:color="auto" w:fill="FFFFFF" w:themeFill="background1"/>
              <w:spacing w:after="0" w:line="240" w:lineRule="auto"/>
              <w:jc w:val="center"/>
              <w:rPr>
                <w:rFonts w:ascii="Times New Roman" w:hAnsi="Times New Roman" w:cs="Times New Roman"/>
                <w:bCs/>
                <w:sz w:val="24"/>
                <w:szCs w:val="24"/>
              </w:rPr>
            </w:pPr>
            <w:r w:rsidRPr="002F091F">
              <w:rPr>
                <w:rFonts w:ascii="Times New Roman" w:hAnsi="Times New Roman" w:cs="Times New Roman"/>
                <w:bCs/>
                <w:sz w:val="24"/>
                <w:szCs w:val="24"/>
              </w:rPr>
              <w:t>38</w:t>
            </w:r>
          </w:p>
        </w:tc>
      </w:tr>
    </w:tbl>
    <w:p w:rsidR="00E13DBB" w:rsidRPr="002F091F" w:rsidRDefault="00E13DBB" w:rsidP="00E13DBB">
      <w:pPr>
        <w:tabs>
          <w:tab w:val="left" w:pos="112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E13DBB" w:rsidRPr="002F091F" w:rsidRDefault="00E13DBB" w:rsidP="00E13DBB">
      <w:pPr>
        <w:tabs>
          <w:tab w:val="left" w:pos="1125"/>
        </w:tabs>
        <w:spacing w:after="0" w:line="240" w:lineRule="auto"/>
        <w:jc w:val="center"/>
        <w:rPr>
          <w:rFonts w:ascii="Times New Roman" w:hAnsi="Times New Roman" w:cs="Times New Roman"/>
          <w:b/>
          <w:sz w:val="24"/>
          <w:szCs w:val="24"/>
        </w:rPr>
      </w:pPr>
      <w:r w:rsidRPr="002F091F">
        <w:rPr>
          <w:rFonts w:ascii="Times New Roman" w:hAnsi="Times New Roman" w:cs="Times New Roman"/>
          <w:b/>
          <w:sz w:val="24"/>
          <w:szCs w:val="24"/>
        </w:rPr>
        <w:t>Внутренний ту</w:t>
      </w:r>
      <w:r>
        <w:rPr>
          <w:rFonts w:ascii="Times New Roman" w:hAnsi="Times New Roman" w:cs="Times New Roman"/>
          <w:b/>
          <w:sz w:val="24"/>
          <w:szCs w:val="24"/>
        </w:rPr>
        <w:t>ристический поток (2015-2019 годы</w:t>
      </w:r>
      <w:r w:rsidRPr="002F091F">
        <w:rPr>
          <w:rFonts w:ascii="Times New Roman" w:hAnsi="Times New Roman" w:cs="Times New Roman"/>
          <w:b/>
          <w:sz w:val="24"/>
          <w:szCs w:val="24"/>
        </w:rPr>
        <w:t>)</w:t>
      </w:r>
    </w:p>
    <w:tbl>
      <w:tblPr>
        <w:tblStyle w:val="a3"/>
        <w:tblW w:w="0" w:type="auto"/>
        <w:tblInd w:w="137" w:type="dxa"/>
        <w:tblLook w:val="04A0" w:firstRow="1" w:lastRow="0" w:firstColumn="1" w:lastColumn="0" w:noHBand="0" w:noVBand="1"/>
      </w:tblPr>
      <w:tblGrid>
        <w:gridCol w:w="2126"/>
        <w:gridCol w:w="1545"/>
        <w:gridCol w:w="1546"/>
        <w:gridCol w:w="1547"/>
        <w:gridCol w:w="1550"/>
        <w:gridCol w:w="1547"/>
      </w:tblGrid>
      <w:tr w:rsidR="00E13DBB" w:rsidRPr="002F091F" w:rsidTr="00EC0830">
        <w:tc>
          <w:tcPr>
            <w:tcW w:w="2126" w:type="dxa"/>
          </w:tcPr>
          <w:p w:rsidR="00E13DBB" w:rsidRPr="002F091F" w:rsidRDefault="00E13DBB" w:rsidP="00EC0830">
            <w:pPr>
              <w:rPr>
                <w:rFonts w:ascii="Times New Roman" w:hAnsi="Times New Roman" w:cs="Times New Roman"/>
                <w:sz w:val="24"/>
                <w:szCs w:val="24"/>
              </w:rPr>
            </w:pPr>
          </w:p>
        </w:tc>
        <w:tc>
          <w:tcPr>
            <w:tcW w:w="1545"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2015</w:t>
            </w:r>
          </w:p>
        </w:tc>
        <w:tc>
          <w:tcPr>
            <w:tcW w:w="154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2016</w:t>
            </w:r>
          </w:p>
        </w:tc>
        <w:tc>
          <w:tcPr>
            <w:tcW w:w="1547"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2017</w:t>
            </w:r>
          </w:p>
        </w:tc>
        <w:tc>
          <w:tcPr>
            <w:tcW w:w="1550"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2018</w:t>
            </w:r>
          </w:p>
        </w:tc>
        <w:tc>
          <w:tcPr>
            <w:tcW w:w="1547"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2019</w:t>
            </w:r>
          </w:p>
        </w:tc>
      </w:tr>
      <w:tr w:rsidR="00E13DBB" w:rsidRPr="002F091F" w:rsidTr="00EC0830">
        <w:tc>
          <w:tcPr>
            <w:tcW w:w="2126" w:type="dxa"/>
          </w:tcPr>
          <w:p w:rsidR="00E13DBB" w:rsidRPr="002F091F" w:rsidRDefault="00E13DBB" w:rsidP="00EC0830">
            <w:pPr>
              <w:rPr>
                <w:rFonts w:ascii="Times New Roman" w:hAnsi="Times New Roman" w:cs="Times New Roman"/>
                <w:sz w:val="24"/>
                <w:szCs w:val="24"/>
              </w:rPr>
            </w:pPr>
            <w:r w:rsidRPr="002F091F">
              <w:rPr>
                <w:rFonts w:ascii="Times New Roman" w:hAnsi="Times New Roman" w:cs="Times New Roman"/>
                <w:sz w:val="24"/>
                <w:szCs w:val="24"/>
              </w:rPr>
              <w:t>Внутренний туристический поток</w:t>
            </w:r>
          </w:p>
        </w:tc>
        <w:tc>
          <w:tcPr>
            <w:tcW w:w="1545"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101,0</w:t>
            </w:r>
          </w:p>
        </w:tc>
        <w:tc>
          <w:tcPr>
            <w:tcW w:w="1546"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167,0</w:t>
            </w:r>
          </w:p>
        </w:tc>
        <w:tc>
          <w:tcPr>
            <w:tcW w:w="1547"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168,6</w:t>
            </w:r>
          </w:p>
        </w:tc>
        <w:tc>
          <w:tcPr>
            <w:tcW w:w="1550"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191,015</w:t>
            </w:r>
          </w:p>
        </w:tc>
        <w:tc>
          <w:tcPr>
            <w:tcW w:w="1547" w:type="dxa"/>
          </w:tcPr>
          <w:p w:rsidR="00E13DBB" w:rsidRPr="002F091F" w:rsidRDefault="00E13DBB" w:rsidP="00EC0830">
            <w:pPr>
              <w:jc w:val="center"/>
              <w:rPr>
                <w:rFonts w:ascii="Times New Roman" w:hAnsi="Times New Roman" w:cs="Times New Roman"/>
                <w:sz w:val="24"/>
                <w:szCs w:val="24"/>
              </w:rPr>
            </w:pPr>
            <w:r w:rsidRPr="002F091F">
              <w:rPr>
                <w:rFonts w:ascii="Times New Roman" w:hAnsi="Times New Roman" w:cs="Times New Roman"/>
                <w:sz w:val="24"/>
                <w:szCs w:val="24"/>
              </w:rPr>
              <w:t>222,3</w:t>
            </w:r>
          </w:p>
        </w:tc>
      </w:tr>
    </w:tbl>
    <w:p w:rsidR="00E13DBB" w:rsidRPr="002F091F" w:rsidRDefault="00E13DBB" w:rsidP="00E13DBB">
      <w:pPr>
        <w:jc w:val="both"/>
        <w:rPr>
          <w:rFonts w:ascii="Times New Roman" w:hAnsi="Times New Roman" w:cs="Times New Roman"/>
          <w:sz w:val="24"/>
          <w:szCs w:val="24"/>
        </w:rPr>
      </w:pPr>
    </w:p>
    <w:p w:rsidR="00E13DBB" w:rsidRPr="002F091F" w:rsidRDefault="00E13DBB" w:rsidP="00E13DBB">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6. </w:t>
      </w:r>
      <w:r w:rsidRPr="002F091F">
        <w:rPr>
          <w:rFonts w:ascii="Times New Roman" w:hAnsi="Times New Roman" w:cs="Times New Roman"/>
          <w:b/>
          <w:sz w:val="24"/>
          <w:szCs w:val="24"/>
        </w:rPr>
        <w:t>Информация о деятельности ведущих туристических фирм в Саткинском муниципальном районе</w:t>
      </w:r>
    </w:p>
    <w:p w:rsidR="00E13DBB" w:rsidRPr="002F091F" w:rsidRDefault="00E13DBB" w:rsidP="00E13DBB">
      <w:pPr>
        <w:spacing w:after="0" w:line="240" w:lineRule="auto"/>
        <w:jc w:val="both"/>
        <w:rPr>
          <w:rFonts w:ascii="Times New Roman" w:eastAsia="Calibri" w:hAnsi="Times New Roman" w:cs="Times New Roman"/>
          <w:sz w:val="24"/>
          <w:szCs w:val="24"/>
        </w:rPr>
      </w:pPr>
      <w:r w:rsidRPr="002F091F">
        <w:rPr>
          <w:rFonts w:ascii="Times New Roman" w:hAnsi="Times New Roman" w:cs="Times New Roman"/>
          <w:sz w:val="24"/>
          <w:szCs w:val="24"/>
        </w:rPr>
        <w:tab/>
        <w:t>В настоящее время на территории Саткинского муниципального района свою деятельность в сфере внутреннего и въездного туризма</w:t>
      </w:r>
      <w:r>
        <w:rPr>
          <w:rFonts w:ascii="Times New Roman" w:hAnsi="Times New Roman" w:cs="Times New Roman"/>
          <w:sz w:val="24"/>
          <w:szCs w:val="24"/>
        </w:rPr>
        <w:t xml:space="preserve"> осуществляют 38 организаций, в </w:t>
      </w:r>
      <w:r w:rsidRPr="002F091F">
        <w:rPr>
          <w:rFonts w:ascii="Times New Roman" w:hAnsi="Times New Roman" w:cs="Times New Roman"/>
          <w:sz w:val="24"/>
          <w:szCs w:val="24"/>
        </w:rPr>
        <w:t xml:space="preserve">том числе: </w:t>
      </w:r>
      <w:r w:rsidRPr="002F091F">
        <w:rPr>
          <w:rFonts w:ascii="Times New Roman" w:eastAsia="Calibri" w:hAnsi="Times New Roman" w:cs="Times New Roman"/>
          <w:sz w:val="24"/>
          <w:szCs w:val="24"/>
        </w:rPr>
        <w:t>8 гостиниц на 314 мест, 1 санаторий (Медико-профилактический центр ЛаВита) на 105 мест, 16 туристских баз на 659 мест, 3 кемпинга на 180 мест, 3 хостела на 60 места, а также 2 организации отдыха (детские оздоровительные лагеря) на 590 мест.</w:t>
      </w:r>
    </w:p>
    <w:p w:rsidR="00E13DBB" w:rsidRPr="002F091F" w:rsidRDefault="00E13DBB" w:rsidP="00E13DBB">
      <w:pPr>
        <w:spacing w:after="0" w:line="240" w:lineRule="auto"/>
        <w:jc w:val="both"/>
        <w:rPr>
          <w:rFonts w:ascii="Times New Roman" w:eastAsia="Calibri" w:hAnsi="Times New Roman" w:cs="Times New Roman"/>
          <w:sz w:val="24"/>
          <w:szCs w:val="24"/>
        </w:rPr>
      </w:pPr>
      <w:r w:rsidRPr="002F091F">
        <w:rPr>
          <w:rFonts w:ascii="Times New Roman" w:eastAsia="Calibri" w:hAnsi="Times New Roman" w:cs="Times New Roman"/>
          <w:sz w:val="24"/>
          <w:szCs w:val="24"/>
        </w:rPr>
        <w:tab/>
        <w:t>В это число не вошли туристические агентства, занимающиеся выездным туризмом (по России и зарубежье).</w:t>
      </w:r>
    </w:p>
    <w:p w:rsidR="00E13DBB" w:rsidRPr="002F091F" w:rsidRDefault="00E13DBB" w:rsidP="00E13DBB">
      <w:pPr>
        <w:spacing w:after="0" w:line="240" w:lineRule="auto"/>
        <w:ind w:firstLine="708"/>
        <w:jc w:val="both"/>
        <w:rPr>
          <w:rFonts w:ascii="Times New Roman" w:hAnsi="Times New Roman" w:cs="Times New Roman"/>
          <w:spacing w:val="2"/>
          <w:sz w:val="24"/>
          <w:szCs w:val="24"/>
          <w:shd w:val="clear" w:color="auto" w:fill="FFFFFF"/>
        </w:rPr>
      </w:pPr>
      <w:r w:rsidRPr="002F091F">
        <w:rPr>
          <w:rFonts w:ascii="Times New Roman" w:hAnsi="Times New Roman" w:cs="Times New Roman"/>
          <w:sz w:val="24"/>
          <w:szCs w:val="24"/>
        </w:rPr>
        <w:t xml:space="preserve">Бизнес является неотъемлемой частью туристской индустрии, </w:t>
      </w:r>
      <w:r w:rsidRPr="002F091F">
        <w:rPr>
          <w:rFonts w:ascii="Times New Roman" w:hAnsi="Times New Roman" w:cs="Times New Roman"/>
          <w:spacing w:val="2"/>
          <w:sz w:val="24"/>
          <w:szCs w:val="24"/>
          <w:shd w:val="clear" w:color="auto" w:fill="FFFFFF"/>
        </w:rPr>
        <w:t>оказывает стимулирующее воздействие на развитие таких секторов экономики как: услуги средств размещения, строительство, транспорт, связь, торговля, производство товаров широкого потребления и сувенирной продукции, общественное питание и др.</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Благодаря предпринимателям в Саткинском муниципальном районе действует сеть объектов питания: кафе, закусочных, расположенных в придорожной полосе федеральных автомобильных дорого М-5 «Урал» и Р-317 «Бирск-Тастуба-Сатка». Всего насчитывается 10 объектов питания частной формы собственности.</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Большинство организаций, работающих в сфере туризма предоставляют не единичные услуги, а целый комплекс услуг: питание, проживание (гостиницы), автостоянка, экскурсионная деятельность, торговля сувенирной продукцией, автомагазин, банно-прачечные услуги и т.д.</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Ориентация на удовлетворение разноплановых потребностей туристов и предоставление спектра услуг является положительной тенденцией и благоприятно влияет на развитие туристской отрасли.</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Путешествуя по Саткинскому району, туристы могут воспользоваться услугами автозаправочных станций, которые обеспечивают возможность бесперебойного движения автотранспорта по выбранным маршрутам. В придорожной полосе федеральных автомобильных дорого М-5 «Урал» и Р-317 «Бирск-Тастуба-Сатка» действует 10 автозаправочных станций частной формы собственности.</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Туристы также могут воспользоваться услугами частной автомобильной мойки и станции технического обслуживания.</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Сеть гостиничных комплексов и предоставляемого спектра услуг в сфере туризма сформированы на территории национального парка Зюраткуль, в поселке Пороги, в большей степени, благодаря вкладу предпринимателей в развитие туризма.</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Благодаря предпринимательской деятельности в 2016-2019 годах были введены в эксплуатацию объекты туристской инфраструктуры:</w:t>
      </w:r>
    </w:p>
    <w:p w:rsidR="00E13DBB" w:rsidRPr="002F091F" w:rsidRDefault="00E13DBB" w:rsidP="00E13DBB">
      <w:pPr>
        <w:spacing w:after="0" w:line="240" w:lineRule="auto"/>
        <w:ind w:left="709"/>
        <w:jc w:val="both"/>
        <w:rPr>
          <w:rFonts w:ascii="Times New Roman" w:hAnsi="Times New Roman" w:cs="Times New Roman"/>
          <w:sz w:val="24"/>
          <w:szCs w:val="24"/>
        </w:rPr>
      </w:pPr>
      <w:r w:rsidRPr="002F091F">
        <w:rPr>
          <w:rFonts w:ascii="Times New Roman" w:hAnsi="Times New Roman" w:cs="Times New Roman"/>
          <w:sz w:val="24"/>
          <w:szCs w:val="24"/>
        </w:rPr>
        <w:t>-хостел «Уральские горы» (2016 г.);</w:t>
      </w:r>
    </w:p>
    <w:p w:rsidR="00E13DBB" w:rsidRPr="002F091F" w:rsidRDefault="00E13DBB" w:rsidP="00E13DBB">
      <w:pPr>
        <w:spacing w:after="0" w:line="240" w:lineRule="auto"/>
        <w:ind w:left="709"/>
        <w:jc w:val="both"/>
        <w:rPr>
          <w:rFonts w:ascii="Times New Roman" w:hAnsi="Times New Roman" w:cs="Times New Roman"/>
          <w:sz w:val="24"/>
          <w:szCs w:val="24"/>
        </w:rPr>
      </w:pPr>
      <w:r w:rsidRPr="002F091F">
        <w:rPr>
          <w:rFonts w:ascii="Times New Roman" w:hAnsi="Times New Roman" w:cs="Times New Roman"/>
          <w:sz w:val="24"/>
          <w:szCs w:val="24"/>
        </w:rPr>
        <w:t>-база отдыха «Сухие водопады» (2016 г.);</w:t>
      </w:r>
    </w:p>
    <w:p w:rsidR="00E13DBB" w:rsidRDefault="00E13DBB" w:rsidP="00E13DBB">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-хостел «Бархат» (2017 г.); </w:t>
      </w:r>
    </w:p>
    <w:p w:rsidR="00E13DBB" w:rsidRDefault="00E13DBB" w:rsidP="00E13DBB">
      <w:pPr>
        <w:spacing w:after="0" w:line="240" w:lineRule="auto"/>
        <w:ind w:left="709"/>
        <w:jc w:val="both"/>
        <w:rPr>
          <w:rFonts w:ascii="Times New Roman" w:hAnsi="Times New Roman" w:cs="Times New Roman"/>
          <w:sz w:val="24"/>
          <w:szCs w:val="24"/>
        </w:rPr>
      </w:pPr>
      <w:r w:rsidRPr="002F091F">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хостел «Турист» (2018 г.);</w:t>
      </w:r>
    </w:p>
    <w:p w:rsidR="00E13DBB" w:rsidRDefault="00E13DBB" w:rsidP="00E13DBB">
      <w:pPr>
        <w:spacing w:after="0" w:line="24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гостевой дом «Визит» (2018);</w:t>
      </w:r>
      <w:r w:rsidRPr="002F091F">
        <w:rPr>
          <w:rFonts w:ascii="Times New Roman" w:eastAsia="Times New Roman" w:hAnsi="Times New Roman" w:cs="Times New Roman"/>
          <w:sz w:val="24"/>
          <w:szCs w:val="24"/>
          <w:lang w:eastAsia="ru-RU"/>
        </w:rPr>
        <w:t xml:space="preserve"> </w:t>
      </w:r>
    </w:p>
    <w:p w:rsidR="00E13DBB" w:rsidRDefault="00E13DBB" w:rsidP="00E13DBB">
      <w:pPr>
        <w:spacing w:after="0" w:line="240" w:lineRule="auto"/>
        <w:ind w:left="709"/>
        <w:jc w:val="both"/>
        <w:rPr>
          <w:rFonts w:ascii="Times New Roman" w:hAnsi="Times New Roman" w:cs="Times New Roman"/>
          <w:sz w:val="24"/>
          <w:szCs w:val="24"/>
        </w:rPr>
      </w:pPr>
      <w:r w:rsidRPr="002F091F">
        <w:rPr>
          <w:rFonts w:ascii="Times New Roman" w:eastAsia="Times New Roman" w:hAnsi="Times New Roman" w:cs="Times New Roman"/>
          <w:sz w:val="24"/>
          <w:szCs w:val="24"/>
          <w:lang w:eastAsia="ru-RU"/>
        </w:rPr>
        <w:lastRenderedPageBreak/>
        <w:t>-гостиница «Серебряное копытце» (2019 г.);</w:t>
      </w:r>
    </w:p>
    <w:p w:rsidR="00E13DBB" w:rsidRPr="00A86CC7" w:rsidRDefault="00E13DBB" w:rsidP="00E13DBB">
      <w:pPr>
        <w:spacing w:after="0" w:line="240" w:lineRule="auto"/>
        <w:ind w:left="709"/>
        <w:jc w:val="both"/>
        <w:rPr>
          <w:rFonts w:ascii="Times New Roman" w:hAnsi="Times New Roman" w:cs="Times New Roman"/>
          <w:sz w:val="24"/>
          <w:szCs w:val="24"/>
        </w:rPr>
      </w:pPr>
      <w:r w:rsidRPr="002F091F">
        <w:rPr>
          <w:rFonts w:ascii="Times New Roman" w:eastAsia="Times New Roman" w:hAnsi="Times New Roman" w:cs="Times New Roman"/>
          <w:sz w:val="24"/>
          <w:szCs w:val="24"/>
          <w:lang w:eastAsia="ru-RU"/>
        </w:rPr>
        <w:t xml:space="preserve">-кемпинг «Светлая поляна» на берегу р. Ай (турфирма «Туры по Уралу»). </w:t>
      </w:r>
    </w:p>
    <w:p w:rsidR="00E13DBB" w:rsidRPr="002F091F" w:rsidRDefault="00E13DBB" w:rsidP="00E13DBB">
      <w:pPr>
        <w:spacing w:after="0" w:line="240" w:lineRule="auto"/>
        <w:ind w:firstLine="708"/>
        <w:jc w:val="both"/>
        <w:rPr>
          <w:rFonts w:ascii="Times New Roman" w:eastAsia="Times New Roman" w:hAnsi="Times New Roman" w:cs="Times New Roman"/>
          <w:sz w:val="24"/>
          <w:szCs w:val="24"/>
          <w:lang w:eastAsia="ru-RU"/>
        </w:rPr>
      </w:pPr>
      <w:r w:rsidRPr="002F091F">
        <w:rPr>
          <w:rFonts w:ascii="Times New Roman" w:eastAsia="Times New Roman" w:hAnsi="Times New Roman" w:cs="Times New Roman"/>
          <w:sz w:val="24"/>
          <w:szCs w:val="24"/>
          <w:lang w:eastAsia="ru-RU"/>
        </w:rPr>
        <w:t>В 2016-2019 годах были проведены работы по расширению и увеличению количества мест для размещения туристских объектов: Развлекательный комплекс «Сонькина лагуна», база отдыха «Небесное озеро», база отдыха «Эко-парк «Зюраткуль», туристическая база «Пороги», туристический кемпинг «Айская долина», ФГБУ «Национальный парк «Зюраткуль», ООО «Сатурн».</w:t>
      </w:r>
    </w:p>
    <w:p w:rsidR="00E13DBB" w:rsidRPr="002F091F" w:rsidRDefault="00E13DBB" w:rsidP="00E13DBB">
      <w:pPr>
        <w:spacing w:after="0" w:line="240" w:lineRule="auto"/>
        <w:ind w:firstLine="708"/>
        <w:jc w:val="both"/>
        <w:rPr>
          <w:rFonts w:ascii="Times New Roman" w:hAnsi="Times New Roman" w:cs="Times New Roman"/>
          <w:sz w:val="24"/>
          <w:szCs w:val="24"/>
        </w:rPr>
      </w:pPr>
      <w:r w:rsidRPr="002F091F">
        <w:rPr>
          <w:rFonts w:ascii="Times New Roman" w:hAnsi="Times New Roman" w:cs="Times New Roman"/>
          <w:sz w:val="24"/>
          <w:szCs w:val="24"/>
        </w:rPr>
        <w:t>Анализ деятельности туристических фирм демонстрирует положительную динамику по большинству направлений.</w:t>
      </w:r>
      <w:r w:rsidRPr="002F091F">
        <w:rPr>
          <w:rFonts w:ascii="Times New Roman" w:eastAsia="Calibri" w:hAnsi="Times New Roman" w:cs="Times New Roman"/>
          <w:sz w:val="24"/>
          <w:szCs w:val="24"/>
        </w:rPr>
        <w:t xml:space="preserve"> Въездной туристический поток увеличился с 101 тыс. человек в 2015 году до 222,3 тыс. человек в 2019 году (более чем в 2 раза), </w:t>
      </w:r>
      <w:r w:rsidRPr="002F091F">
        <w:rPr>
          <w:rFonts w:ascii="Times New Roman" w:hAnsi="Times New Roman" w:cs="Times New Roman"/>
          <w:sz w:val="24"/>
          <w:szCs w:val="24"/>
        </w:rPr>
        <w:t xml:space="preserve">увеличение количества туристических предприятий с 33 в 2015 году до 38 в 2019 году, увеличение количества гостиниц и аналогичных средств размещения с 15 в 2015 году до 27 в 2019 году.  </w:t>
      </w:r>
    </w:p>
    <w:p w:rsidR="00E13DBB" w:rsidRPr="002F091F" w:rsidRDefault="00E13DBB" w:rsidP="00E13DBB">
      <w:pPr>
        <w:spacing w:after="0" w:line="240" w:lineRule="auto"/>
        <w:ind w:firstLine="708"/>
        <w:jc w:val="both"/>
        <w:rPr>
          <w:rFonts w:ascii="Times New Roman" w:eastAsia="Times New Roman" w:hAnsi="Times New Roman" w:cs="Times New Roman"/>
          <w:sz w:val="24"/>
          <w:szCs w:val="24"/>
          <w:lang w:eastAsia="ru-RU"/>
        </w:rPr>
      </w:pPr>
    </w:p>
    <w:p w:rsidR="00E13DBB" w:rsidRPr="008A3D89" w:rsidRDefault="00E13DBB" w:rsidP="00E13DBB">
      <w:pPr>
        <w:spacing w:after="0" w:line="240" w:lineRule="auto"/>
        <w:jc w:val="both"/>
        <w:rPr>
          <w:rFonts w:ascii="Times New Roman" w:hAnsi="Times New Roman" w:cs="Times New Roman"/>
        </w:rPr>
      </w:pPr>
    </w:p>
    <w:p w:rsidR="00E13DBB" w:rsidRPr="00F048BB" w:rsidRDefault="00E13DBB" w:rsidP="00E13DBB">
      <w:pPr>
        <w:spacing w:after="0" w:line="240" w:lineRule="auto"/>
        <w:ind w:firstLine="567"/>
        <w:jc w:val="center"/>
        <w:rPr>
          <w:rFonts w:ascii="Times New Roman" w:hAnsi="Times New Roman" w:cs="Times New Roman"/>
          <w:b/>
          <w:sz w:val="28"/>
          <w:szCs w:val="28"/>
        </w:rPr>
      </w:pPr>
      <w:r w:rsidRPr="00F048BB">
        <w:rPr>
          <w:rFonts w:ascii="Times New Roman" w:hAnsi="Times New Roman" w:cs="Times New Roman"/>
          <w:b/>
          <w:sz w:val="28"/>
          <w:szCs w:val="28"/>
        </w:rPr>
        <w:t>С целью развития сельского хозяйства на территории Саткинского муниципального района:</w:t>
      </w:r>
    </w:p>
    <w:p w:rsidR="00E13DBB" w:rsidRDefault="00E13DBB" w:rsidP="00E13DBB">
      <w:pPr>
        <w:spacing w:after="0" w:line="240" w:lineRule="auto"/>
        <w:ind w:firstLine="567"/>
        <w:rPr>
          <w:rFonts w:ascii="Times New Roman" w:hAnsi="Times New Roman" w:cs="Times New Roman"/>
          <w:sz w:val="24"/>
          <w:szCs w:val="24"/>
        </w:rPr>
      </w:pPr>
    </w:p>
    <w:p w:rsidR="00E13DBB" w:rsidRPr="003F422B" w:rsidRDefault="00E13DBB" w:rsidP="00E13DB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Pr="009206AF">
        <w:rPr>
          <w:rFonts w:ascii="Times New Roman" w:eastAsia="Calibri" w:hAnsi="Times New Roman" w:cs="Times New Roman"/>
          <w:sz w:val="24"/>
          <w:szCs w:val="24"/>
        </w:rPr>
        <w:t>ыло создано Управление</w:t>
      </w:r>
      <w:r>
        <w:rPr>
          <w:rFonts w:ascii="Times New Roman" w:eastAsia="Calibri" w:hAnsi="Times New Roman" w:cs="Times New Roman"/>
          <w:sz w:val="24"/>
          <w:szCs w:val="24"/>
        </w:rPr>
        <w:t xml:space="preserve"> сельск</w:t>
      </w:r>
      <w:r w:rsidRPr="009206AF">
        <w:rPr>
          <w:rFonts w:ascii="Times New Roman" w:eastAsia="Calibri" w:hAnsi="Times New Roman" w:cs="Times New Roman"/>
          <w:sz w:val="24"/>
          <w:szCs w:val="24"/>
        </w:rPr>
        <w:t>ого хозяйства (реорганизовано в Отдел сельского хозяйства Управления строительства и архитектуры</w:t>
      </w:r>
      <w:r>
        <w:rPr>
          <w:rFonts w:ascii="Times New Roman" w:eastAsia="Calibri" w:hAnsi="Times New Roman" w:cs="Times New Roman"/>
          <w:sz w:val="24"/>
          <w:szCs w:val="24"/>
        </w:rPr>
        <w:t xml:space="preserve"> Администрации Саткинского муниципального района</w:t>
      </w:r>
      <w:r w:rsidRPr="009206AF">
        <w:rPr>
          <w:rFonts w:ascii="Times New Roman" w:eastAsia="Calibri" w:hAnsi="Times New Roman" w:cs="Times New Roman"/>
          <w:sz w:val="24"/>
          <w:szCs w:val="24"/>
        </w:rPr>
        <w:t>), которое оказывает консультационную поддержку и услуги по формированию пакетов документов на получение финансовой поддержки организациям</w:t>
      </w:r>
      <w:r>
        <w:rPr>
          <w:rFonts w:ascii="Times New Roman" w:eastAsia="Calibri" w:hAnsi="Times New Roman" w:cs="Times New Roman"/>
          <w:sz w:val="24"/>
          <w:szCs w:val="24"/>
        </w:rPr>
        <w:t>.</w:t>
      </w:r>
    </w:p>
    <w:p w:rsidR="00E13DBB" w:rsidRDefault="00E13DBB" w:rsidP="00E13DBB">
      <w:pPr>
        <w:pStyle w:val="Standard"/>
        <w:ind w:firstLine="567"/>
        <w:jc w:val="both"/>
        <w:rPr>
          <w:lang w:val="ru-RU"/>
        </w:rPr>
      </w:pPr>
      <w:r>
        <w:rPr>
          <w:lang w:val="ru-RU"/>
        </w:rPr>
        <w:t>Сельское хозяйство района представлено:</w:t>
      </w:r>
    </w:p>
    <w:p w:rsidR="00E13DBB" w:rsidRDefault="00E13DBB" w:rsidP="00E13DBB">
      <w:pPr>
        <w:pStyle w:val="Standard"/>
        <w:ind w:firstLine="567"/>
        <w:jc w:val="both"/>
        <w:rPr>
          <w:lang w:val="ru-RU"/>
        </w:rPr>
      </w:pPr>
      <w:r>
        <w:rPr>
          <w:lang w:val="ru-RU"/>
        </w:rPr>
        <w:t xml:space="preserve">– 2 сельхозпредприятиями (ООО «Агрофирма Магнезит», «Горная долина»); </w:t>
      </w:r>
    </w:p>
    <w:p w:rsidR="00E13DBB" w:rsidRDefault="00E13DBB" w:rsidP="00E13DBB">
      <w:pPr>
        <w:pStyle w:val="Standard"/>
        <w:ind w:firstLine="567"/>
        <w:jc w:val="both"/>
        <w:rPr>
          <w:lang w:val="ru-RU"/>
        </w:rPr>
      </w:pPr>
      <w:r>
        <w:rPr>
          <w:lang w:val="ru-RU"/>
        </w:rPr>
        <w:t xml:space="preserve">–15 КФХ, из них в реестре </w:t>
      </w:r>
      <w:r w:rsidRPr="006D1323">
        <w:rPr>
          <w:lang w:val="ru-RU"/>
        </w:rPr>
        <w:t xml:space="preserve"> Министерства сельского хозяйства Челябинской </w:t>
      </w:r>
      <w:r>
        <w:rPr>
          <w:lang w:val="ru-RU"/>
        </w:rPr>
        <w:t xml:space="preserve">области зарегистрировано 12 КФХ. </w:t>
      </w:r>
    </w:p>
    <w:p w:rsidR="00E13DBB" w:rsidRDefault="00E13DBB" w:rsidP="00E13DBB">
      <w:pPr>
        <w:pStyle w:val="Standard"/>
        <w:ind w:firstLine="567"/>
        <w:jc w:val="both"/>
        <w:rPr>
          <w:lang w:val="ru-RU"/>
        </w:rPr>
      </w:pPr>
      <w:r>
        <w:rPr>
          <w:lang w:val="ru-RU"/>
        </w:rPr>
        <w:t>На территории района создан 1 сельскохозяйственный садоводческий потребительский кооператив «Горный Урал» (ССПК), действуют Ассоциация крестьянских (фермерских) хозяйств, личных подсобных хозяйств и сельскохозяйственных кооперативов горнозаводской территории (члены 10 ИП Глав КФХ и 1ЛПХ), ООО «Информационно-консультационный центр «БизнесГрупп».</w:t>
      </w:r>
    </w:p>
    <w:p w:rsidR="00E13DBB" w:rsidRDefault="00E13DBB" w:rsidP="00E13DBB">
      <w:pPr>
        <w:pStyle w:val="Standard"/>
        <w:ind w:firstLine="567"/>
        <w:jc w:val="both"/>
        <w:rPr>
          <w:lang w:val="ru-RU"/>
        </w:rPr>
      </w:pPr>
      <w:r>
        <w:rPr>
          <w:lang w:val="ru-RU"/>
        </w:rPr>
        <w:t>Основными видами деятельности сельхозтоваропроизводителей Саткинского муниципального района является растениеводство и  животноводство.</w:t>
      </w:r>
    </w:p>
    <w:p w:rsidR="00E13DBB" w:rsidRDefault="00E13DBB" w:rsidP="00E13DBB">
      <w:pPr>
        <w:pStyle w:val="Standard"/>
        <w:ind w:firstLine="567"/>
        <w:jc w:val="both"/>
        <w:rPr>
          <w:lang w:val="ru-RU"/>
        </w:rPr>
      </w:pPr>
      <w:r>
        <w:rPr>
          <w:lang w:val="ru-RU"/>
        </w:rPr>
        <w:t xml:space="preserve"> Обрабатываемая площадь земель сельскохозяйственного назначения   составляет  4667 га. </w:t>
      </w:r>
    </w:p>
    <w:p w:rsidR="00E13DBB" w:rsidRPr="00AE119D" w:rsidRDefault="00E13DBB" w:rsidP="00E13DBB">
      <w:pPr>
        <w:pStyle w:val="Standard"/>
        <w:ind w:firstLine="567"/>
        <w:jc w:val="both"/>
        <w:rPr>
          <w:b/>
          <w:i/>
          <w:u w:val="single"/>
          <w:lang w:val="ru-RU"/>
        </w:rPr>
      </w:pPr>
      <w:r w:rsidRPr="00AE119D">
        <w:rPr>
          <w:b/>
          <w:i/>
          <w:u w:val="single"/>
          <w:lang w:val="ru-RU"/>
        </w:rPr>
        <w:t>Государственная поддержка</w:t>
      </w:r>
      <w:r>
        <w:rPr>
          <w:b/>
          <w:i/>
          <w:u w:val="single"/>
          <w:lang w:val="ru-RU"/>
        </w:rPr>
        <w:t xml:space="preserve"> (областной и федеральный бюджет)</w:t>
      </w:r>
    </w:p>
    <w:p w:rsidR="00E13DBB" w:rsidRDefault="00E13DBB" w:rsidP="00E13DBB">
      <w:pPr>
        <w:pStyle w:val="Standard"/>
        <w:ind w:firstLine="567"/>
        <w:jc w:val="both"/>
        <w:rPr>
          <w:lang w:val="ru-RU"/>
        </w:rPr>
      </w:pPr>
      <w:r>
        <w:rPr>
          <w:lang w:val="ru-RU"/>
        </w:rPr>
        <w:t xml:space="preserve"> Сельхозтоваропроизводители Саткинского района участвуют в получении государственной поддержки в области растениеводства и животноводства. Получено субсидий:</w:t>
      </w:r>
    </w:p>
    <w:p w:rsidR="00E13DBB" w:rsidRPr="00336410" w:rsidRDefault="00E13DBB" w:rsidP="00E13DBB">
      <w:pPr>
        <w:pStyle w:val="Standard"/>
        <w:ind w:firstLine="567"/>
        <w:jc w:val="both"/>
        <w:rPr>
          <w:lang w:val="ru-RU"/>
        </w:rPr>
      </w:pPr>
      <w:r w:rsidRPr="00336410">
        <w:rPr>
          <w:lang w:val="ru-RU"/>
        </w:rPr>
        <w:t>2016 год</w:t>
      </w:r>
      <w:r>
        <w:rPr>
          <w:lang w:val="ru-RU"/>
        </w:rPr>
        <w:t xml:space="preserve"> – 7167,0 тыс.руб</w:t>
      </w:r>
      <w:proofErr w:type="gramStart"/>
      <w:r>
        <w:rPr>
          <w:lang w:val="ru-RU"/>
        </w:rPr>
        <w:t>,  в</w:t>
      </w:r>
      <w:proofErr w:type="gramEnd"/>
      <w:r>
        <w:rPr>
          <w:lang w:val="ru-RU"/>
        </w:rPr>
        <w:t xml:space="preserve"> том числе: грант начинающему фермеру на сумму 1460,0  тыс.руб. (ИП Глава КФХ Калинин В.В.)</w:t>
      </w:r>
    </w:p>
    <w:p w:rsidR="00E13DBB" w:rsidRDefault="00E13DBB" w:rsidP="00E13DBB">
      <w:pPr>
        <w:pStyle w:val="Standard"/>
        <w:ind w:firstLine="567"/>
        <w:jc w:val="both"/>
        <w:rPr>
          <w:lang w:val="ru-RU"/>
        </w:rPr>
      </w:pPr>
      <w:r>
        <w:rPr>
          <w:lang w:val="ru-RU"/>
        </w:rPr>
        <w:t xml:space="preserve">2017 год </w:t>
      </w:r>
      <w:proofErr w:type="gramStart"/>
      <w:r>
        <w:rPr>
          <w:lang w:val="ru-RU"/>
        </w:rPr>
        <w:t>–  4719</w:t>
      </w:r>
      <w:proofErr w:type="gramEnd"/>
      <w:r>
        <w:rPr>
          <w:lang w:val="ru-RU"/>
        </w:rPr>
        <w:t xml:space="preserve">  тыс.руб. </w:t>
      </w:r>
    </w:p>
    <w:p w:rsidR="00E13DBB" w:rsidRDefault="00E13DBB" w:rsidP="00E13DBB">
      <w:pPr>
        <w:pStyle w:val="Standard"/>
        <w:ind w:firstLine="567"/>
        <w:jc w:val="both"/>
        <w:rPr>
          <w:lang w:val="ru-RU"/>
        </w:rPr>
      </w:pPr>
      <w:r>
        <w:rPr>
          <w:lang w:val="ru-RU"/>
        </w:rPr>
        <w:t>2018 год-   4937,0 тыс.руб</w:t>
      </w:r>
    </w:p>
    <w:p w:rsidR="00E13DBB" w:rsidRDefault="00E13DBB" w:rsidP="00E13DBB">
      <w:pPr>
        <w:pStyle w:val="Standard"/>
        <w:ind w:firstLine="567"/>
        <w:jc w:val="both"/>
        <w:rPr>
          <w:lang w:val="ru-RU"/>
        </w:rPr>
      </w:pPr>
      <w:r>
        <w:rPr>
          <w:lang w:val="ru-RU"/>
        </w:rPr>
        <w:t>2019 год-   4665,0 тыс.руб</w:t>
      </w:r>
    </w:p>
    <w:p w:rsidR="00E13DBB" w:rsidRPr="00051C70" w:rsidRDefault="00E13DBB" w:rsidP="00E13DBB">
      <w:pPr>
        <w:pStyle w:val="Standard"/>
        <w:ind w:firstLine="567"/>
        <w:jc w:val="both"/>
        <w:rPr>
          <w:b/>
          <w:i/>
          <w:u w:val="single"/>
          <w:lang w:val="ru-RU"/>
        </w:rPr>
      </w:pPr>
      <w:r w:rsidRPr="00051C70">
        <w:rPr>
          <w:b/>
          <w:i/>
          <w:u w:val="single"/>
          <w:lang w:val="ru-RU"/>
        </w:rPr>
        <w:t>Областной бюжет</w:t>
      </w:r>
    </w:p>
    <w:p w:rsidR="00E13DBB" w:rsidRDefault="00E13DBB" w:rsidP="00E13DBB">
      <w:pPr>
        <w:pStyle w:val="Standard"/>
        <w:ind w:firstLine="567"/>
        <w:jc w:val="both"/>
        <w:rPr>
          <w:lang w:val="ru-RU"/>
        </w:rPr>
      </w:pPr>
      <w:r>
        <w:rPr>
          <w:lang w:val="ru-RU"/>
        </w:rPr>
        <w:t>Из областного бюджета выделялись средства:</w:t>
      </w:r>
    </w:p>
    <w:p w:rsidR="00E13DBB" w:rsidRDefault="00E13DBB" w:rsidP="00E13DBB">
      <w:pPr>
        <w:pStyle w:val="Standard"/>
        <w:ind w:firstLine="567"/>
        <w:jc w:val="both"/>
        <w:rPr>
          <w:lang w:val="ru-RU"/>
        </w:rPr>
      </w:pPr>
      <w:r>
        <w:rPr>
          <w:lang w:val="ru-RU"/>
        </w:rPr>
        <w:t>1) на возмещение затрат на инженерное обеспечение территорий садоводческих товариществ.</w:t>
      </w:r>
    </w:p>
    <w:p w:rsidR="00E13DBB" w:rsidRDefault="00E13DBB" w:rsidP="00E13DBB">
      <w:pPr>
        <w:pStyle w:val="Standard"/>
        <w:ind w:firstLine="567"/>
        <w:jc w:val="both"/>
        <w:rPr>
          <w:lang w:val="ru-RU"/>
        </w:rPr>
      </w:pPr>
      <w:r>
        <w:rPr>
          <w:lang w:val="ru-RU"/>
        </w:rPr>
        <w:t>2015 год- 1500,</w:t>
      </w:r>
      <w:proofErr w:type="gramStart"/>
      <w:r>
        <w:rPr>
          <w:lang w:val="ru-RU"/>
        </w:rPr>
        <w:t>0  тыс.руб</w:t>
      </w:r>
      <w:proofErr w:type="gramEnd"/>
    </w:p>
    <w:p w:rsidR="00E13DBB" w:rsidRDefault="00E13DBB" w:rsidP="00E13DBB">
      <w:pPr>
        <w:pStyle w:val="Standard"/>
        <w:ind w:firstLine="567"/>
        <w:jc w:val="both"/>
        <w:rPr>
          <w:lang w:val="ru-RU"/>
        </w:rPr>
      </w:pPr>
      <w:r>
        <w:rPr>
          <w:lang w:val="ru-RU"/>
        </w:rPr>
        <w:t>2016 год- 300,</w:t>
      </w:r>
      <w:proofErr w:type="gramStart"/>
      <w:r>
        <w:rPr>
          <w:lang w:val="ru-RU"/>
        </w:rPr>
        <w:t>0  тыс.руб.</w:t>
      </w:r>
      <w:proofErr w:type="gramEnd"/>
    </w:p>
    <w:p w:rsidR="00E13DBB" w:rsidRDefault="00E13DBB" w:rsidP="00E13DBB">
      <w:pPr>
        <w:pStyle w:val="Standard"/>
        <w:ind w:firstLine="567"/>
        <w:jc w:val="both"/>
        <w:rPr>
          <w:lang w:val="ru-RU"/>
        </w:rPr>
      </w:pPr>
      <w:r>
        <w:rPr>
          <w:lang w:val="ru-RU"/>
        </w:rPr>
        <w:t>2017 год- 300,</w:t>
      </w:r>
      <w:proofErr w:type="gramStart"/>
      <w:r>
        <w:rPr>
          <w:lang w:val="ru-RU"/>
        </w:rPr>
        <w:t>0  тыс.руб</w:t>
      </w:r>
      <w:proofErr w:type="gramEnd"/>
    </w:p>
    <w:p w:rsidR="00E13DBB" w:rsidRDefault="00E13DBB" w:rsidP="00E13DBB">
      <w:pPr>
        <w:pStyle w:val="Standard"/>
        <w:ind w:firstLine="567"/>
        <w:jc w:val="both"/>
        <w:rPr>
          <w:lang w:val="ru-RU"/>
        </w:rPr>
      </w:pPr>
      <w:r>
        <w:rPr>
          <w:lang w:val="ru-RU"/>
        </w:rPr>
        <w:t>2018 год- 640,</w:t>
      </w:r>
      <w:proofErr w:type="gramStart"/>
      <w:r>
        <w:rPr>
          <w:lang w:val="ru-RU"/>
        </w:rPr>
        <w:t>0  тыс.руб.</w:t>
      </w:r>
      <w:proofErr w:type="gramEnd"/>
    </w:p>
    <w:p w:rsidR="00E13DBB" w:rsidRDefault="00E13DBB" w:rsidP="00E13DBB">
      <w:pPr>
        <w:pStyle w:val="Standard"/>
        <w:ind w:firstLine="567"/>
        <w:jc w:val="both"/>
        <w:rPr>
          <w:lang w:val="ru-RU"/>
        </w:rPr>
      </w:pPr>
      <w:r>
        <w:rPr>
          <w:lang w:val="ru-RU"/>
        </w:rPr>
        <w:t>2019 год- 857,5 тыс.руб</w:t>
      </w:r>
    </w:p>
    <w:p w:rsidR="00E13DBB" w:rsidRDefault="00E13DBB" w:rsidP="00E13DBB">
      <w:pPr>
        <w:pStyle w:val="Standard"/>
        <w:ind w:firstLine="567"/>
        <w:jc w:val="both"/>
        <w:rPr>
          <w:lang w:val="ru-RU"/>
        </w:rPr>
      </w:pPr>
      <w:r>
        <w:rPr>
          <w:lang w:val="ru-RU"/>
        </w:rPr>
        <w:t xml:space="preserve">Садоводческие товарищества возместили свои затраты на ремонт электроснабжения, водоснабжения, ремонт и строительство дорог, установку забора.  </w:t>
      </w:r>
    </w:p>
    <w:p w:rsidR="00E13DBB" w:rsidRDefault="00E13DBB" w:rsidP="00E13DBB">
      <w:pPr>
        <w:pStyle w:val="Standard"/>
        <w:ind w:firstLine="567"/>
        <w:jc w:val="both"/>
        <w:rPr>
          <w:lang w:val="ru-RU"/>
        </w:rPr>
      </w:pPr>
      <w:r>
        <w:rPr>
          <w:lang w:val="ru-RU"/>
        </w:rPr>
        <w:t>2) на разработку и внедрение цифровых технологий, направленных на рациональное использование земель сельскохозяйственного назначения</w:t>
      </w:r>
    </w:p>
    <w:p w:rsidR="00E13DBB" w:rsidRDefault="00E13DBB" w:rsidP="00E13DBB">
      <w:pPr>
        <w:pStyle w:val="Standard"/>
        <w:ind w:firstLine="567"/>
        <w:jc w:val="both"/>
        <w:rPr>
          <w:lang w:val="ru-RU"/>
        </w:rPr>
      </w:pPr>
      <w:r>
        <w:rPr>
          <w:lang w:val="ru-RU"/>
        </w:rPr>
        <w:lastRenderedPageBreak/>
        <w:t xml:space="preserve">     2018 год – 200,0 тыс.руб</w:t>
      </w:r>
    </w:p>
    <w:p w:rsidR="00E13DBB" w:rsidRDefault="00E13DBB" w:rsidP="00E13DBB">
      <w:pPr>
        <w:pStyle w:val="Standard"/>
        <w:ind w:firstLine="567"/>
        <w:jc w:val="both"/>
        <w:rPr>
          <w:lang w:val="ru-RU"/>
        </w:rPr>
      </w:pPr>
      <w:r>
        <w:rPr>
          <w:lang w:val="ru-RU"/>
        </w:rPr>
        <w:t xml:space="preserve">     2019 год – 336,3 тыс.руб</w:t>
      </w:r>
    </w:p>
    <w:p w:rsidR="00E13DBB" w:rsidRDefault="00E13DBB" w:rsidP="00E13DBB">
      <w:pPr>
        <w:pStyle w:val="Standard"/>
        <w:ind w:firstLine="567"/>
        <w:jc w:val="both"/>
        <w:rPr>
          <w:lang w:val="ru-RU"/>
        </w:rPr>
      </w:pPr>
      <w:r>
        <w:rPr>
          <w:lang w:val="ru-RU"/>
        </w:rPr>
        <w:t xml:space="preserve">  3)   на проведение мероприятий по предупреждению и ликвидации болезней животных, их лечению, защите населения от болезней животных, общих для человека и животных</w:t>
      </w:r>
    </w:p>
    <w:p w:rsidR="00E13DBB" w:rsidRPr="004255C8" w:rsidRDefault="00E13DBB" w:rsidP="00E13DBB">
      <w:pPr>
        <w:pStyle w:val="Standard"/>
        <w:ind w:firstLine="567"/>
        <w:jc w:val="both"/>
        <w:rPr>
          <w:lang w:val="ru-RU"/>
        </w:rPr>
      </w:pPr>
      <w:r>
        <w:rPr>
          <w:lang w:val="ru-RU"/>
        </w:rPr>
        <w:t xml:space="preserve"> В результате проведения  мероприятий    безнадзорные животные были подвергнуты лечению, и ветеринарным обработкам от заразных болезней.</w:t>
      </w:r>
    </w:p>
    <w:p w:rsidR="00E13DBB" w:rsidRDefault="00E13DBB" w:rsidP="00E13DBB">
      <w:pPr>
        <w:pStyle w:val="Standard"/>
        <w:ind w:firstLine="567"/>
        <w:jc w:val="both"/>
        <w:rPr>
          <w:lang w:val="ru-RU"/>
        </w:rPr>
      </w:pPr>
      <w:r w:rsidRPr="004255C8">
        <w:rPr>
          <w:lang w:val="ru-RU"/>
        </w:rPr>
        <w:t xml:space="preserve">4) </w:t>
      </w:r>
      <w:r>
        <w:rPr>
          <w:lang w:val="ru-RU"/>
        </w:rPr>
        <w:t>на  о</w:t>
      </w:r>
      <w:r w:rsidRPr="004255C8">
        <w:t xml:space="preserve">казание </w:t>
      </w:r>
      <w:r>
        <w:rPr>
          <w:lang w:val="ru-RU"/>
        </w:rPr>
        <w:t xml:space="preserve"> </w:t>
      </w:r>
      <w:r w:rsidRPr="004255C8">
        <w:t>консультационной</w:t>
      </w:r>
      <w:r>
        <w:rPr>
          <w:lang w:val="ru-RU"/>
        </w:rPr>
        <w:t xml:space="preserve"> </w:t>
      </w:r>
      <w:r w:rsidRPr="004255C8">
        <w:t xml:space="preserve"> </w:t>
      </w:r>
      <w:r>
        <w:rPr>
          <w:lang w:val="ru-RU"/>
        </w:rPr>
        <w:t xml:space="preserve"> </w:t>
      </w:r>
      <w:r w:rsidRPr="004255C8">
        <w:t xml:space="preserve">помощи   сельскохозяйственным </w:t>
      </w:r>
      <w:r>
        <w:rPr>
          <w:lang w:val="ru-RU"/>
        </w:rPr>
        <w:t xml:space="preserve"> </w:t>
      </w:r>
      <w:r w:rsidRPr="004255C8">
        <w:t xml:space="preserve">производителям </w:t>
      </w:r>
      <w:r>
        <w:t xml:space="preserve"> </w:t>
      </w:r>
    </w:p>
    <w:p w:rsidR="00E13DBB" w:rsidRDefault="00E13DBB" w:rsidP="00E13DBB">
      <w:pPr>
        <w:pStyle w:val="Standard"/>
        <w:ind w:firstLine="567"/>
        <w:jc w:val="both"/>
        <w:rPr>
          <w:lang w:val="ru-RU"/>
        </w:rPr>
      </w:pPr>
      <w:r>
        <w:rPr>
          <w:lang w:val="ru-RU"/>
        </w:rPr>
        <w:t xml:space="preserve">        2018 год-134,0 тыс.руб.</w:t>
      </w:r>
    </w:p>
    <w:p w:rsidR="00E13DBB" w:rsidRDefault="00E13DBB" w:rsidP="00E13DBB">
      <w:pPr>
        <w:pStyle w:val="Standard"/>
        <w:ind w:firstLine="567"/>
        <w:jc w:val="both"/>
        <w:rPr>
          <w:lang w:val="ru-RU"/>
        </w:rPr>
      </w:pPr>
      <w:r>
        <w:rPr>
          <w:lang w:val="ru-RU"/>
        </w:rPr>
        <w:t xml:space="preserve">        2019 год -132,0 тыс.руб.</w:t>
      </w:r>
    </w:p>
    <w:p w:rsidR="00E13DBB" w:rsidRPr="004255C8" w:rsidRDefault="00E13DBB" w:rsidP="00E13DBB">
      <w:pPr>
        <w:pStyle w:val="Standard"/>
        <w:ind w:firstLine="567"/>
        <w:jc w:val="both"/>
        <w:rPr>
          <w:lang w:val="ru-RU"/>
        </w:rPr>
      </w:pPr>
      <w:r>
        <w:rPr>
          <w:lang w:val="ru-RU"/>
        </w:rPr>
        <w:t xml:space="preserve">  Ц</w:t>
      </w:r>
      <w:r w:rsidRPr="004255C8">
        <w:t xml:space="preserve">елью </w:t>
      </w:r>
      <w:r>
        <w:rPr>
          <w:lang w:val="ru-RU"/>
        </w:rPr>
        <w:t xml:space="preserve">консультационной помощи является </w:t>
      </w:r>
      <w:r>
        <w:t>повышени</w:t>
      </w:r>
      <w:r>
        <w:rPr>
          <w:lang w:val="ru-RU"/>
        </w:rPr>
        <w:t>е</w:t>
      </w:r>
      <w:r w:rsidRPr="004255C8">
        <w:t xml:space="preserve"> эффективности бизнес-процессов, информирования об изменениях в различных областях экономики, права и государственной политики</w:t>
      </w:r>
    </w:p>
    <w:p w:rsidR="00E13DBB" w:rsidRDefault="00E13DBB" w:rsidP="00E13DBB">
      <w:pPr>
        <w:pStyle w:val="Standard"/>
        <w:ind w:firstLine="567"/>
        <w:jc w:val="both"/>
        <w:rPr>
          <w:lang w:val="ru-RU"/>
        </w:rPr>
      </w:pPr>
      <w:r>
        <w:rPr>
          <w:lang w:val="ru-RU"/>
        </w:rPr>
        <w:t xml:space="preserve"> 4) на социальную выплату   по программе «Устойчивое развитие сельских территорий» (приобретение или строительство жилья в сельской местности</w:t>
      </w:r>
      <w:proofErr w:type="gramStart"/>
      <w:r>
        <w:rPr>
          <w:lang w:val="ru-RU"/>
        </w:rPr>
        <w:t>) :</w:t>
      </w:r>
      <w:proofErr w:type="gramEnd"/>
    </w:p>
    <w:p w:rsidR="00E13DBB" w:rsidRDefault="00E13DBB" w:rsidP="00E13DBB">
      <w:pPr>
        <w:pStyle w:val="Standard"/>
        <w:ind w:firstLine="567"/>
        <w:jc w:val="both"/>
        <w:rPr>
          <w:lang w:val="ru-RU"/>
        </w:rPr>
      </w:pPr>
      <w:r>
        <w:rPr>
          <w:lang w:val="ru-RU"/>
        </w:rPr>
        <w:t>2016 год</w:t>
      </w:r>
      <w:r w:rsidRPr="00AF64B0">
        <w:rPr>
          <w:lang w:val="ru-RU"/>
        </w:rPr>
        <w:t xml:space="preserve"> </w:t>
      </w:r>
      <w:r>
        <w:rPr>
          <w:lang w:val="ru-RU"/>
        </w:rPr>
        <w:t>-  827,</w:t>
      </w:r>
      <w:proofErr w:type="gramStart"/>
      <w:r>
        <w:rPr>
          <w:lang w:val="ru-RU"/>
        </w:rPr>
        <w:t>0  тыс.руб.</w:t>
      </w:r>
      <w:proofErr w:type="gramEnd"/>
      <w:r>
        <w:rPr>
          <w:lang w:val="ru-RU"/>
        </w:rPr>
        <w:t xml:space="preserve"> (учитель  п.Тельман -  Колосова И.Р.)  </w:t>
      </w:r>
    </w:p>
    <w:p w:rsidR="00E13DBB" w:rsidRDefault="00E13DBB" w:rsidP="00E13DBB">
      <w:pPr>
        <w:pStyle w:val="Standard"/>
        <w:ind w:firstLine="567"/>
        <w:jc w:val="both"/>
        <w:rPr>
          <w:lang w:val="ru-RU"/>
        </w:rPr>
      </w:pPr>
    </w:p>
    <w:p w:rsidR="00E13DBB" w:rsidRDefault="00E13DBB" w:rsidP="00E13DBB">
      <w:pPr>
        <w:pStyle w:val="Standard"/>
        <w:ind w:firstLine="567"/>
        <w:jc w:val="both"/>
        <w:rPr>
          <w:b/>
          <w:i/>
          <w:u w:val="single"/>
          <w:lang w:val="ru-RU"/>
        </w:rPr>
      </w:pPr>
      <w:r w:rsidRPr="003C5103">
        <w:rPr>
          <w:b/>
          <w:i/>
          <w:u w:val="single"/>
          <w:lang w:val="ru-RU"/>
        </w:rPr>
        <w:t>Местный бюджет</w:t>
      </w:r>
    </w:p>
    <w:p w:rsidR="00E13DBB" w:rsidRPr="0038211F" w:rsidRDefault="00E13DBB" w:rsidP="00E13DBB">
      <w:pPr>
        <w:pStyle w:val="Standard"/>
        <w:ind w:firstLine="567"/>
        <w:jc w:val="both"/>
        <w:rPr>
          <w:lang w:val="ru-RU"/>
        </w:rPr>
      </w:pPr>
      <w:r w:rsidRPr="0038211F">
        <w:rPr>
          <w:lang w:val="ru-RU"/>
        </w:rPr>
        <w:t>Из местного бюджета выделены средства</w:t>
      </w:r>
      <w:r>
        <w:rPr>
          <w:lang w:val="ru-RU"/>
        </w:rPr>
        <w:t>:</w:t>
      </w:r>
    </w:p>
    <w:p w:rsidR="00E13DBB" w:rsidRDefault="00E13DBB" w:rsidP="00E13DBB">
      <w:pPr>
        <w:pStyle w:val="Standard"/>
        <w:ind w:firstLine="567"/>
        <w:jc w:val="both"/>
        <w:rPr>
          <w:lang w:val="ru-RU"/>
        </w:rPr>
      </w:pPr>
      <w:r w:rsidRPr="00AF64B0">
        <w:rPr>
          <w:lang w:val="ru-RU"/>
        </w:rPr>
        <w:t xml:space="preserve">  1) </w:t>
      </w:r>
      <w:r>
        <w:rPr>
          <w:lang w:val="ru-RU"/>
        </w:rPr>
        <w:t xml:space="preserve">на проведение  агрохимического обследования земель садовых некоммерческих товариществ Саткинского района, используемых в производстве сельскохозяйственной продукции на площади </w:t>
      </w:r>
      <w:r>
        <w:rPr>
          <w:b/>
          <w:lang w:val="ru-RU"/>
        </w:rPr>
        <w:t>383,82 га (</w:t>
      </w:r>
      <w:r>
        <w:rPr>
          <w:lang w:val="ru-RU"/>
        </w:rPr>
        <w:t>на основании проведенных исследований подготовлено заключение о качественном состоянии и показатели плодородия земель, с приложением агрохимических картограмм содержания плодородия почв)</w:t>
      </w:r>
    </w:p>
    <w:p w:rsidR="00E13DBB" w:rsidRDefault="00E13DBB" w:rsidP="00E13DBB">
      <w:pPr>
        <w:pStyle w:val="Standard"/>
        <w:ind w:firstLine="567"/>
        <w:jc w:val="both"/>
        <w:rPr>
          <w:lang w:val="ru-RU"/>
        </w:rPr>
      </w:pPr>
      <w:r>
        <w:rPr>
          <w:lang w:val="ru-RU"/>
        </w:rPr>
        <w:t xml:space="preserve">2017 год-  80,0 тыс.руб. </w:t>
      </w:r>
    </w:p>
    <w:p w:rsidR="00E13DBB" w:rsidRDefault="00E13DBB" w:rsidP="00E13DBB">
      <w:pPr>
        <w:pStyle w:val="Standard"/>
        <w:ind w:firstLine="567"/>
        <w:jc w:val="both"/>
        <w:rPr>
          <w:lang w:val="ru-RU"/>
        </w:rPr>
      </w:pPr>
      <w:r w:rsidRPr="00AF64B0">
        <w:rPr>
          <w:lang w:val="ru-RU"/>
        </w:rPr>
        <w:t>2)</w:t>
      </w:r>
      <w:r>
        <w:rPr>
          <w:lang w:val="ru-RU"/>
        </w:rPr>
        <w:t xml:space="preserve"> на разработку и внедрение цифровых технологий, направленных на рациональное использование земель сельскохозяйственного назначения</w:t>
      </w:r>
    </w:p>
    <w:p w:rsidR="00E13DBB" w:rsidRDefault="00E13DBB" w:rsidP="00E13DBB">
      <w:pPr>
        <w:pStyle w:val="Standard"/>
        <w:ind w:firstLine="567"/>
        <w:jc w:val="both"/>
        <w:rPr>
          <w:lang w:val="ru-RU"/>
        </w:rPr>
      </w:pPr>
      <w:r>
        <w:rPr>
          <w:lang w:val="ru-RU"/>
        </w:rPr>
        <w:t xml:space="preserve">2018 </w:t>
      </w:r>
      <w:proofErr w:type="gramStart"/>
      <w:r>
        <w:rPr>
          <w:lang w:val="ru-RU"/>
        </w:rPr>
        <w:t>год  -</w:t>
      </w:r>
      <w:proofErr w:type="gramEnd"/>
      <w:r>
        <w:rPr>
          <w:lang w:val="ru-RU"/>
        </w:rPr>
        <w:t xml:space="preserve"> 868,61 тыс.руб.</w:t>
      </w:r>
    </w:p>
    <w:p w:rsidR="00E13DBB" w:rsidRDefault="00E13DBB" w:rsidP="00E13DBB">
      <w:pPr>
        <w:pStyle w:val="Standard"/>
        <w:ind w:firstLine="567"/>
        <w:jc w:val="both"/>
        <w:rPr>
          <w:lang w:val="ru-RU"/>
        </w:rPr>
      </w:pPr>
      <w:r>
        <w:rPr>
          <w:lang w:val="ru-RU"/>
        </w:rPr>
        <w:t xml:space="preserve">2019 год -   50,0 тыс.руб. </w:t>
      </w:r>
    </w:p>
    <w:p w:rsidR="00E13DBB" w:rsidRDefault="00E13DBB" w:rsidP="00E13DBB">
      <w:pPr>
        <w:pStyle w:val="Standard"/>
        <w:ind w:firstLine="567"/>
        <w:jc w:val="both"/>
        <w:rPr>
          <w:lang w:val="ru-RU"/>
        </w:rPr>
      </w:pPr>
      <w:r>
        <w:rPr>
          <w:lang w:val="ru-RU"/>
        </w:rPr>
        <w:t>На основании проведенных работ создается база данных о земельных участках категории «земли сельскохозяйственного назначения» Саткинского муниципального района, актуализация, наполнение и сопровождение цифровой картографической основы</w:t>
      </w:r>
      <w:r w:rsidRPr="00AF64B0">
        <w:rPr>
          <w:lang w:val="ru-RU"/>
        </w:rPr>
        <w:t xml:space="preserve"> </w:t>
      </w:r>
      <w:r>
        <w:rPr>
          <w:lang w:val="ru-RU"/>
        </w:rPr>
        <w:t xml:space="preserve">в программе </w:t>
      </w:r>
      <w:r>
        <w:rPr>
          <w:lang w:val="en-US"/>
        </w:rPr>
        <w:t>QGIS</w:t>
      </w:r>
      <w:r>
        <w:rPr>
          <w:lang w:val="ru-RU"/>
        </w:rPr>
        <w:t>, определяется состояние полей, возделываемых культур.</w:t>
      </w:r>
    </w:p>
    <w:p w:rsidR="00E13DBB" w:rsidRDefault="00E13DBB" w:rsidP="00E13DBB">
      <w:pPr>
        <w:spacing w:after="0" w:line="240" w:lineRule="auto"/>
        <w:ind w:firstLine="567"/>
        <w:jc w:val="both"/>
        <w:rPr>
          <w:rFonts w:ascii="Times New Roman" w:eastAsia="Times New Roman" w:hAnsi="Times New Roman" w:cs="Times New Roman"/>
          <w:sz w:val="24"/>
          <w:szCs w:val="24"/>
          <w:lang w:eastAsia="ru-RU"/>
        </w:rPr>
      </w:pPr>
    </w:p>
    <w:p w:rsidR="007E7EA4" w:rsidRDefault="007E7EA4" w:rsidP="00E13DBB">
      <w:pPr>
        <w:spacing w:after="0" w:line="240" w:lineRule="auto"/>
        <w:jc w:val="center"/>
        <w:rPr>
          <w:rFonts w:ascii="Times New Roman" w:eastAsia="Times New Roman" w:hAnsi="Times New Roman" w:cs="Times New Roman"/>
          <w:b/>
          <w:sz w:val="28"/>
          <w:szCs w:val="28"/>
          <w:lang w:eastAsia="ru-RU"/>
        </w:rPr>
      </w:pPr>
    </w:p>
    <w:p w:rsidR="007E7EA4" w:rsidRDefault="007E7EA4" w:rsidP="00E13DBB">
      <w:pPr>
        <w:spacing w:after="0" w:line="240" w:lineRule="auto"/>
        <w:jc w:val="center"/>
        <w:rPr>
          <w:rFonts w:ascii="Times New Roman" w:eastAsia="Times New Roman" w:hAnsi="Times New Roman" w:cs="Times New Roman"/>
          <w:b/>
          <w:sz w:val="28"/>
          <w:szCs w:val="28"/>
          <w:lang w:eastAsia="ru-RU"/>
        </w:rPr>
      </w:pPr>
    </w:p>
    <w:p w:rsidR="007E7EA4" w:rsidRDefault="007E7EA4" w:rsidP="00E13DBB">
      <w:pPr>
        <w:spacing w:after="0" w:line="240" w:lineRule="auto"/>
        <w:jc w:val="center"/>
        <w:rPr>
          <w:rFonts w:ascii="Times New Roman" w:eastAsia="Times New Roman" w:hAnsi="Times New Roman" w:cs="Times New Roman"/>
          <w:b/>
          <w:sz w:val="28"/>
          <w:szCs w:val="28"/>
          <w:lang w:eastAsia="ru-RU"/>
        </w:rPr>
      </w:pPr>
    </w:p>
    <w:p w:rsidR="00E13DBB" w:rsidRDefault="00E13DBB" w:rsidP="00E13DB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рамках достижения цели «Повышение эффективности использования муниципальной собственности, являющейся экономической основой местного самоуправления»:</w:t>
      </w:r>
    </w:p>
    <w:p w:rsidR="00EC0830" w:rsidRDefault="00EC0830" w:rsidP="00E13DBB">
      <w:pPr>
        <w:spacing w:after="0" w:line="240" w:lineRule="auto"/>
        <w:jc w:val="center"/>
        <w:rPr>
          <w:rFonts w:ascii="Times New Roman" w:eastAsia="Times New Roman" w:hAnsi="Times New Roman" w:cs="Times New Roman"/>
          <w:b/>
          <w:sz w:val="28"/>
          <w:szCs w:val="28"/>
          <w:lang w:eastAsia="ru-RU"/>
        </w:rPr>
      </w:pPr>
    </w:p>
    <w:p w:rsidR="00EC0830" w:rsidRPr="00EC0830" w:rsidRDefault="00EC0830" w:rsidP="00EC0830">
      <w:pPr>
        <w:spacing w:after="0" w:line="240" w:lineRule="auto"/>
        <w:ind w:right="-284" w:firstLine="708"/>
        <w:jc w:val="both"/>
        <w:rPr>
          <w:rFonts w:ascii="Times New Roman" w:hAnsi="Times New Roman" w:cs="Times New Roman"/>
          <w:sz w:val="24"/>
          <w:szCs w:val="24"/>
        </w:rPr>
      </w:pPr>
      <w:r w:rsidRPr="00EC0830">
        <w:rPr>
          <w:rFonts w:ascii="Times New Roman" w:hAnsi="Times New Roman" w:cs="Times New Roman"/>
          <w:sz w:val="24"/>
          <w:szCs w:val="24"/>
        </w:rPr>
        <w:t>Одной из основных целей Стратегического плана развития, является повышение эффективности использования муниципальной собственности, являющейся экономической основой местного самоуправления.</w:t>
      </w:r>
    </w:p>
    <w:p w:rsidR="00EC0830" w:rsidRPr="00EC0830" w:rsidRDefault="00EC0830" w:rsidP="00EC0830">
      <w:pPr>
        <w:spacing w:after="0" w:line="240" w:lineRule="auto"/>
        <w:ind w:right="-284" w:firstLine="708"/>
        <w:jc w:val="both"/>
        <w:rPr>
          <w:rFonts w:ascii="Times New Roman" w:hAnsi="Times New Roman" w:cs="Times New Roman"/>
          <w:sz w:val="24"/>
          <w:szCs w:val="24"/>
        </w:rPr>
      </w:pPr>
      <w:r w:rsidRPr="00EC0830">
        <w:rPr>
          <w:rFonts w:ascii="Times New Roman" w:hAnsi="Times New Roman" w:cs="Times New Roman"/>
          <w:sz w:val="24"/>
          <w:szCs w:val="24"/>
        </w:rPr>
        <w:t>Для достижения цели решаются следующие задачи:</w:t>
      </w:r>
    </w:p>
    <w:p w:rsidR="00EC0830" w:rsidRPr="00EC0830" w:rsidRDefault="00EC0830" w:rsidP="00EC0830">
      <w:pPr>
        <w:spacing w:after="0" w:line="240" w:lineRule="auto"/>
        <w:ind w:right="-284" w:firstLine="708"/>
        <w:jc w:val="both"/>
        <w:rPr>
          <w:rFonts w:ascii="Times New Roman" w:hAnsi="Times New Roman" w:cs="Times New Roman"/>
          <w:sz w:val="24"/>
          <w:szCs w:val="24"/>
        </w:rPr>
      </w:pPr>
      <w:r w:rsidRPr="00EC0830">
        <w:rPr>
          <w:rFonts w:ascii="Times New Roman" w:hAnsi="Times New Roman" w:cs="Times New Roman"/>
          <w:sz w:val="24"/>
          <w:szCs w:val="24"/>
        </w:rPr>
        <w:t>- обеспечение эффективного управления, владения, пользования и распоряжения муниципальным имуществом, находящимся в муниципальной собственности, а также защита имущественных интересов муниципального образования;</w:t>
      </w:r>
    </w:p>
    <w:p w:rsidR="00EC0830" w:rsidRPr="00EC0830" w:rsidRDefault="00EC0830" w:rsidP="00EC0830">
      <w:pPr>
        <w:spacing w:after="0" w:line="240" w:lineRule="auto"/>
        <w:ind w:right="-284" w:firstLine="708"/>
        <w:jc w:val="both"/>
        <w:rPr>
          <w:rFonts w:ascii="Times New Roman" w:hAnsi="Times New Roman" w:cs="Times New Roman"/>
          <w:sz w:val="24"/>
          <w:szCs w:val="24"/>
        </w:rPr>
      </w:pPr>
      <w:r w:rsidRPr="00EC0830">
        <w:rPr>
          <w:rFonts w:ascii="Times New Roman" w:hAnsi="Times New Roman" w:cs="Times New Roman"/>
          <w:sz w:val="24"/>
          <w:szCs w:val="24"/>
        </w:rPr>
        <w:t>- обеспечение эффе</w:t>
      </w:r>
      <w:r>
        <w:rPr>
          <w:rFonts w:ascii="Times New Roman" w:hAnsi="Times New Roman" w:cs="Times New Roman"/>
          <w:sz w:val="24"/>
          <w:szCs w:val="24"/>
        </w:rPr>
        <w:t xml:space="preserve">ктивного управления, владения, </w:t>
      </w:r>
      <w:r w:rsidRPr="00EC0830">
        <w:rPr>
          <w:rFonts w:ascii="Times New Roman" w:hAnsi="Times New Roman" w:cs="Times New Roman"/>
          <w:sz w:val="24"/>
          <w:szCs w:val="24"/>
        </w:rPr>
        <w:t>пользования и рас</w:t>
      </w:r>
      <w:r>
        <w:rPr>
          <w:rFonts w:ascii="Times New Roman" w:hAnsi="Times New Roman" w:cs="Times New Roman"/>
          <w:sz w:val="24"/>
          <w:szCs w:val="24"/>
        </w:rPr>
        <w:t>поряжения земельными участками,</w:t>
      </w:r>
      <w:r w:rsidR="008B1967">
        <w:rPr>
          <w:rFonts w:ascii="Times New Roman" w:hAnsi="Times New Roman" w:cs="Times New Roman"/>
          <w:sz w:val="24"/>
          <w:szCs w:val="24"/>
        </w:rPr>
        <w:t xml:space="preserve"> </w:t>
      </w:r>
      <w:r w:rsidRPr="00EC0830">
        <w:rPr>
          <w:rFonts w:ascii="Times New Roman" w:hAnsi="Times New Roman" w:cs="Times New Roman"/>
          <w:sz w:val="24"/>
          <w:szCs w:val="24"/>
        </w:rPr>
        <w:t>находящимися в муниципальной собственности, а также защита   имущественных интересов  муниципального образования;</w:t>
      </w:r>
    </w:p>
    <w:p w:rsidR="00EC0830" w:rsidRPr="00EC0830" w:rsidRDefault="00EC0830" w:rsidP="00EC0830">
      <w:pPr>
        <w:spacing w:after="0" w:line="240" w:lineRule="auto"/>
        <w:ind w:right="-284" w:firstLine="708"/>
        <w:jc w:val="both"/>
        <w:rPr>
          <w:rFonts w:ascii="Times New Roman" w:hAnsi="Times New Roman" w:cs="Times New Roman"/>
          <w:bCs/>
          <w:color w:val="000000"/>
          <w:sz w:val="24"/>
          <w:szCs w:val="24"/>
        </w:rPr>
      </w:pPr>
      <w:r w:rsidRPr="00EC0830">
        <w:rPr>
          <w:rFonts w:ascii="Times New Roman" w:hAnsi="Times New Roman" w:cs="Times New Roman"/>
          <w:b/>
          <w:sz w:val="24"/>
          <w:szCs w:val="24"/>
        </w:rPr>
        <w:t xml:space="preserve">- </w:t>
      </w:r>
      <w:r w:rsidRPr="00EC0830">
        <w:rPr>
          <w:rFonts w:ascii="Times New Roman" w:hAnsi="Times New Roman" w:cs="Times New Roman"/>
          <w:sz w:val="24"/>
          <w:szCs w:val="24"/>
        </w:rPr>
        <w:t>о</w:t>
      </w:r>
      <w:r w:rsidRPr="00EC0830">
        <w:rPr>
          <w:rFonts w:ascii="Times New Roman" w:hAnsi="Times New Roman" w:cs="Times New Roman"/>
          <w:bCs/>
          <w:color w:val="000000"/>
          <w:sz w:val="24"/>
          <w:szCs w:val="24"/>
        </w:rPr>
        <w:t>беспечение жилой площадью детей-сирот и детей, оставшихся без попечения родителей, лиц из их числа, находящихся под опекой (попечительством) по договорам найма специализированных жилых помещений;</w:t>
      </w:r>
    </w:p>
    <w:p w:rsidR="00EC0830" w:rsidRPr="00EC0830" w:rsidRDefault="00EC0830" w:rsidP="00EC0830">
      <w:pPr>
        <w:spacing w:after="0" w:line="240" w:lineRule="auto"/>
        <w:ind w:right="-284" w:firstLine="708"/>
        <w:jc w:val="both"/>
        <w:rPr>
          <w:rFonts w:ascii="Times New Roman" w:hAnsi="Times New Roman" w:cs="Times New Roman"/>
          <w:sz w:val="24"/>
          <w:szCs w:val="24"/>
        </w:rPr>
      </w:pPr>
      <w:r w:rsidRPr="00EC0830">
        <w:rPr>
          <w:rFonts w:ascii="Times New Roman" w:hAnsi="Times New Roman" w:cs="Times New Roman"/>
          <w:bCs/>
          <w:color w:val="000000"/>
          <w:sz w:val="24"/>
          <w:szCs w:val="24"/>
        </w:rPr>
        <w:lastRenderedPageBreak/>
        <w:t>- о</w:t>
      </w:r>
      <w:r w:rsidRPr="00EC0830">
        <w:rPr>
          <w:rFonts w:ascii="Times New Roman" w:hAnsi="Times New Roman" w:cs="Times New Roman"/>
          <w:sz w:val="24"/>
          <w:szCs w:val="24"/>
        </w:rPr>
        <w:t>беспечение эффективного управления, владения, пользования и распоряжения земельными участками, находящимися в государственной не разграниченной собственности.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За период действия Стратегического плана развития Саткинского муниципального района для решения ключевых задач Управлением проводится определенная работа, принимаются меры, разрабатываются мероприятия:</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1. Развитие и совершенствование системы управления имущественными отношениями.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2. Обеспечение эффективного управления, распоряжения муниципальным имуществом.</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 xml:space="preserve">3. Увеличение неналоговых доходов местного бюджета от управления муниципального имущества. </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4. Обеспечение поступления неналоговых доходов от использования и распоряжения имуществом в консолидированный бюджет Саткинского муниципального района, взыскание задолженности.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5. Обеспечение передачи имущества, находящегося в федеральной собственности или собственности субъекта федерации в муниципальную собственность и муниципального имущества в федеральную собственность или собственность субъекта федерации.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6. Закрепление имущества на праве хозяйственного ведения за муниципальными унитарными</w:t>
      </w:r>
      <w:r w:rsidRPr="00EC0830">
        <w:rPr>
          <w:rFonts w:ascii="Times New Roman" w:hAnsi="Times New Roman" w:cs="Times New Roman"/>
          <w:sz w:val="24"/>
          <w:szCs w:val="24"/>
        </w:rPr>
        <w:br/>
        <w:t>предприятиями и на праве оперативного управления за муниципальными учреждениями.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7. Аренда и продажа земельных участков и объектов недвижимости муниципальной собственности.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8.  Инвентаризация, постановка на кадастровый учет, регистрация права муниципальной собственности.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9. Ведение реестра и учет муниципального имущества.</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10. Заключение договоров на содержание общего имущества многоквартирных домов, в которых имеются муниципальные нежилые помещения, соглашений на оплату взносов за капитальный ремонт многоквартирных домов, в которых находятся объекты муниципальной собственности.</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11.  Формирование земельных участков и постановка их на кадастровый учет.</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12. Оказание методической и консультативной помощи органам местного самоуправления, юридическим и физическим лицам.</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13. Приобретение жилых помещений, для обеспечения лиц из числа детей-сирот и детей, оставшихся без попечения родителей.</w:t>
      </w: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Проведена работа по подготовке и оформлению распорядительных документов и договоров в сфере управления и распоряжения муниципальным имуществом и земельными участками, в том числе:</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xml:space="preserve">-   закрепление муниципального имущества на правах оперативного управления и хозяйственного ведения за муниципальными предприятиями и учреждениями; изъятие в необходимых случаях муниципального имущества; выбытие (списание) изношенного имущества; передача в аренду или безвозмездное пользование объектов недвижимости; передача имущества поселениям, входящих в состав Саткинского муниципального района; организация и проведение торгов по продаже права на заключение договоров аренды муниципального имущества; </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xml:space="preserve">-   предоставление земельных участков в собственность, в аренду, в постоянное (бессрочное) либо в безвозмездное срочное пользование; прекращение прав на земельные участки; согласование схем места размещения земельного участка, организация и проведение торгов по продаже земельных участков и торгов по продаже права на заключение договоров аренды таких земельных участков; </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внесение изменений и дополнений в договора; контроль за выполнением условий договоров и проведением оплаты по ним по банковским платежным поручениям, платежным извещениям, а также по ведомостям учета невыясненных поступлений, направляемых в Управление Федеральным казначейством по Челябинской области.</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ab/>
        <w:t>Участие в работе заседаний Собрания депутатов Саткинского муниципального района и Совета депутатов Саткинского городского поселения. Разработка нормативно-правовых актов в сфере управления и распоряжения муниципальным имуществом и земельными участками.</w:t>
      </w:r>
    </w:p>
    <w:p w:rsidR="00EC0830" w:rsidRPr="00EC0830" w:rsidRDefault="00EC0830" w:rsidP="00EC0830">
      <w:pPr>
        <w:spacing w:after="0" w:line="240" w:lineRule="auto"/>
        <w:ind w:firstLine="709"/>
        <w:jc w:val="both"/>
        <w:rPr>
          <w:rFonts w:ascii="Times New Roman" w:hAnsi="Times New Roman" w:cs="Times New Roman"/>
          <w:sz w:val="24"/>
          <w:szCs w:val="24"/>
        </w:rPr>
      </w:pPr>
    </w:p>
    <w:p w:rsidR="00EC0830" w:rsidRPr="00EC0830" w:rsidRDefault="00EC0830" w:rsidP="00EC0830">
      <w:pPr>
        <w:spacing w:after="0" w:line="240" w:lineRule="auto"/>
        <w:ind w:firstLine="709"/>
        <w:jc w:val="both"/>
        <w:rPr>
          <w:rFonts w:ascii="Times New Roman" w:hAnsi="Times New Roman" w:cs="Times New Roman"/>
          <w:sz w:val="24"/>
          <w:szCs w:val="24"/>
        </w:rPr>
      </w:pPr>
      <w:r w:rsidRPr="00EC0830">
        <w:rPr>
          <w:rFonts w:ascii="Times New Roman" w:hAnsi="Times New Roman" w:cs="Times New Roman"/>
          <w:sz w:val="24"/>
          <w:szCs w:val="24"/>
        </w:rPr>
        <w:t>В результате деятельности в бюджет Саткинского муниципального района от управления и распоряжения муниципальным имуществом и землей поступили неналоговые доходы в сумме 1 451 505,3 тыс. рублей из них:</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от аренды земельных участков собственность на которые не разграничена получено 1 083 669,9 тыс. рублей;</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от продажи земельных участков получено: 33 130,6 тыс. рублей;</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от сдачи в аренду муниципального имущества получено: 201 138,1 тыс. рублей;</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  от продажи муниципального имущества (178-ФЗ, №159-ФЗ) получено: 133 566,7 тыс. рублей.</w:t>
      </w:r>
    </w:p>
    <w:p w:rsidR="00EC0830" w:rsidRPr="00EC0830" w:rsidRDefault="00EC0830" w:rsidP="00EC0830">
      <w:pPr>
        <w:spacing w:after="0" w:line="240" w:lineRule="auto"/>
        <w:jc w:val="both"/>
        <w:rPr>
          <w:rFonts w:ascii="Times New Roman" w:hAnsi="Times New Roman" w:cs="Times New Roman"/>
          <w:sz w:val="24"/>
          <w:szCs w:val="24"/>
        </w:rPr>
      </w:pPr>
    </w:p>
    <w:p w:rsidR="00EC0830" w:rsidRPr="00EC0830" w:rsidRDefault="00EC0830" w:rsidP="00EC0830">
      <w:pPr>
        <w:spacing w:after="0" w:line="240" w:lineRule="auto"/>
        <w:ind w:firstLine="708"/>
        <w:jc w:val="both"/>
        <w:rPr>
          <w:rFonts w:ascii="Times New Roman" w:hAnsi="Times New Roman" w:cs="Times New Roman"/>
          <w:sz w:val="24"/>
          <w:szCs w:val="24"/>
        </w:rPr>
      </w:pPr>
      <w:r w:rsidRPr="00EC0830">
        <w:rPr>
          <w:rFonts w:ascii="Times New Roman" w:hAnsi="Times New Roman" w:cs="Times New Roman"/>
          <w:sz w:val="24"/>
          <w:szCs w:val="24"/>
        </w:rPr>
        <w:t>В период с 2008 по 2019 г.г.  заключено 1200 договоров аренды на земельные участки; выкуплено 700 земельных участков; в соответствии с законодательством бесплатно предос</w:t>
      </w:r>
      <w:r>
        <w:rPr>
          <w:rFonts w:ascii="Times New Roman" w:hAnsi="Times New Roman" w:cs="Times New Roman"/>
          <w:sz w:val="24"/>
          <w:szCs w:val="24"/>
        </w:rPr>
        <w:t>тавлено 830</w:t>
      </w:r>
      <w:r w:rsidRPr="00EC0830">
        <w:rPr>
          <w:rFonts w:ascii="Times New Roman" w:hAnsi="Times New Roman" w:cs="Times New Roman"/>
          <w:sz w:val="24"/>
          <w:szCs w:val="24"/>
        </w:rPr>
        <w:t xml:space="preserve"> земельных участков; льготным категориям граждан предоставлено 102 земельных участка.</w:t>
      </w:r>
    </w:p>
    <w:p w:rsidR="00EC0830" w:rsidRPr="00EC0830" w:rsidRDefault="00EC0830" w:rsidP="00EC0830">
      <w:pPr>
        <w:spacing w:after="0" w:line="240" w:lineRule="auto"/>
        <w:jc w:val="both"/>
        <w:rPr>
          <w:rFonts w:ascii="Times New Roman" w:hAnsi="Times New Roman" w:cs="Times New Roman"/>
          <w:sz w:val="24"/>
          <w:szCs w:val="24"/>
        </w:rPr>
      </w:pPr>
      <w:r w:rsidRPr="00EC0830">
        <w:rPr>
          <w:rFonts w:ascii="Times New Roman" w:hAnsi="Times New Roman" w:cs="Times New Roman"/>
          <w:sz w:val="24"/>
          <w:szCs w:val="24"/>
        </w:rPr>
        <w:t>За счет средств местного бюджета отмежевано 302 участка для индивидуального жилищного строительства.</w:t>
      </w:r>
    </w:p>
    <w:p w:rsidR="00EC0830" w:rsidRPr="00EC0830" w:rsidRDefault="00EC0830" w:rsidP="00EC08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Итого за отчетный период </w:t>
      </w:r>
      <w:r w:rsidRPr="00EC0830">
        <w:rPr>
          <w:rFonts w:ascii="Times New Roman" w:hAnsi="Times New Roman" w:cs="Times New Roman"/>
          <w:sz w:val="24"/>
          <w:szCs w:val="24"/>
        </w:rPr>
        <w:t>включено в оборот 3212 Га  земли.</w:t>
      </w:r>
    </w:p>
    <w:p w:rsidR="00EC0830" w:rsidRPr="00EC0830" w:rsidRDefault="00EC0830" w:rsidP="00EC0830">
      <w:pPr>
        <w:spacing w:after="0" w:line="240" w:lineRule="auto"/>
        <w:rPr>
          <w:rFonts w:ascii="Times New Roman" w:hAnsi="Times New Roman" w:cs="Times New Roman"/>
          <w:color w:val="FF0000"/>
          <w:sz w:val="24"/>
          <w:szCs w:val="24"/>
        </w:rPr>
      </w:pP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В казне Саткинского муниципального района числится:</w:t>
      </w:r>
    </w:p>
    <w:p w:rsidR="00EC0830" w:rsidRPr="00EC0830" w:rsidRDefault="00EC0830" w:rsidP="00EC0830">
      <w:pPr>
        <w:spacing w:after="0" w:line="240" w:lineRule="auto"/>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 недвижимое имущество (в т.ч. здания, помещения, объекты ЖКХ) – 433 шт., из них зарегистрировано 421 шт. (97 %).</w:t>
      </w: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В казне Саткинского городского поселения числится:</w:t>
      </w:r>
    </w:p>
    <w:p w:rsidR="00EC0830" w:rsidRPr="00EC0830" w:rsidRDefault="00EC0830" w:rsidP="00EC0830">
      <w:pPr>
        <w:spacing w:after="0" w:line="240" w:lineRule="auto"/>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 недвижимое имущество (в т.ч. здания, помещения, объекты ЖКХ) – 2238 шт., из них зарегистрировано 1510 шт. (67 %).</w:t>
      </w:r>
    </w:p>
    <w:p w:rsidR="00EC0830" w:rsidRPr="00EC0830" w:rsidRDefault="00EC0830" w:rsidP="00EC0830">
      <w:pPr>
        <w:spacing w:after="0" w:line="240" w:lineRule="auto"/>
        <w:jc w:val="both"/>
        <w:rPr>
          <w:rFonts w:ascii="Times New Roman" w:eastAsia="Calibri" w:hAnsi="Times New Roman" w:cs="Times New Roman"/>
          <w:sz w:val="24"/>
          <w:szCs w:val="24"/>
        </w:rPr>
      </w:pP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По состоянию на 01.01.2020 на балансы муниципальных уч</w:t>
      </w:r>
      <w:r>
        <w:rPr>
          <w:rFonts w:ascii="Times New Roman" w:eastAsia="Calibri" w:hAnsi="Times New Roman" w:cs="Times New Roman"/>
          <w:sz w:val="24"/>
          <w:szCs w:val="24"/>
        </w:rPr>
        <w:t>реждений и предприятий передано</w:t>
      </w:r>
      <w:r w:rsidRPr="00EC0830">
        <w:rPr>
          <w:rFonts w:ascii="Times New Roman" w:eastAsia="Calibri" w:hAnsi="Times New Roman" w:cs="Times New Roman"/>
          <w:sz w:val="24"/>
          <w:szCs w:val="24"/>
        </w:rPr>
        <w:t xml:space="preserve"> недвижимое имущество, закрепленное:</w:t>
      </w: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 на праве оперативного управления 267 объектов;</w:t>
      </w: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 на праве хозяйственного ведения 33 объекта.</w:t>
      </w:r>
    </w:p>
    <w:p w:rsidR="00EC0830" w:rsidRPr="00EC0830" w:rsidRDefault="00EC0830" w:rsidP="00EC0830">
      <w:pPr>
        <w:spacing w:after="0" w:line="240" w:lineRule="auto"/>
        <w:jc w:val="both"/>
        <w:rPr>
          <w:rFonts w:ascii="Times New Roman" w:eastAsia="Calibri" w:hAnsi="Times New Roman" w:cs="Times New Roman"/>
          <w:sz w:val="24"/>
          <w:szCs w:val="24"/>
        </w:rPr>
      </w:pPr>
    </w:p>
    <w:p w:rsidR="00EC0830" w:rsidRPr="00EC0830" w:rsidRDefault="00EC0830" w:rsidP="00EC0830">
      <w:pPr>
        <w:spacing w:after="0" w:line="240" w:lineRule="auto"/>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 xml:space="preserve">   </w:t>
      </w: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По 178-ФЗ «О приватизации государственного и муниципального имущества…» продано объектов муниципальной собственности за период 2008 - 2019года – 86 ед., на сумму 32 117, 21 тыс. рублей.</w:t>
      </w: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Управлением проводится работа по выявлению бесхозяйных объектов, выявлено 600 объектов коммунального хозяйства на территории Саткинского городского поселения.</w:t>
      </w: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p>
    <w:p w:rsidR="00EC0830" w:rsidRPr="00EC0830" w:rsidRDefault="00EC0830" w:rsidP="00EC0830">
      <w:pPr>
        <w:spacing w:after="0" w:line="240" w:lineRule="auto"/>
        <w:jc w:val="both"/>
        <w:rPr>
          <w:rFonts w:ascii="Times New Roman" w:eastAsia="Calibri" w:hAnsi="Times New Roman" w:cs="Times New Roman"/>
          <w:color w:val="FF0000"/>
          <w:sz w:val="24"/>
          <w:szCs w:val="24"/>
          <w:u w:val="single"/>
        </w:rPr>
      </w:pPr>
    </w:p>
    <w:p w:rsidR="00EC0830" w:rsidRPr="00EC0830" w:rsidRDefault="00EC0830" w:rsidP="00EC0830">
      <w:pPr>
        <w:spacing w:after="0" w:line="240" w:lineRule="auto"/>
        <w:ind w:firstLine="708"/>
        <w:jc w:val="both"/>
        <w:rPr>
          <w:rFonts w:ascii="Times New Roman" w:eastAsia="Calibri" w:hAnsi="Times New Roman" w:cs="Times New Roman"/>
          <w:sz w:val="24"/>
          <w:szCs w:val="24"/>
        </w:rPr>
      </w:pPr>
      <w:r w:rsidRPr="00EC0830">
        <w:rPr>
          <w:rFonts w:ascii="Times New Roman" w:eastAsia="Calibri" w:hAnsi="Times New Roman" w:cs="Times New Roman"/>
          <w:sz w:val="24"/>
          <w:szCs w:val="24"/>
        </w:rPr>
        <w:t>По состоянию на 01.01.2020 г. за счет средств областного бюджета приобретено 159 квартир для обеспечения жилыми помещениями детей-сирот и детей, оставшихся без попечения родителей, лиц из числа детей сирот и детей, оставшихся без попечения родителей.</w:t>
      </w:r>
    </w:p>
    <w:p w:rsidR="00E13DBB" w:rsidRDefault="00E13DBB" w:rsidP="00EC0830">
      <w:pPr>
        <w:spacing w:after="0" w:line="240" w:lineRule="auto"/>
        <w:rPr>
          <w:rFonts w:ascii="Times New Roman" w:eastAsia="Times New Roman" w:hAnsi="Times New Roman" w:cs="Times New Roman"/>
          <w:b/>
          <w:sz w:val="28"/>
          <w:szCs w:val="28"/>
          <w:lang w:eastAsia="ru-RU"/>
        </w:rPr>
      </w:pPr>
    </w:p>
    <w:p w:rsidR="00E13DBB" w:rsidRDefault="00E13DBB" w:rsidP="0081301A">
      <w:pPr>
        <w:spacing w:after="0" w:line="240" w:lineRule="auto"/>
        <w:jc w:val="center"/>
        <w:rPr>
          <w:rFonts w:ascii="Times New Roman" w:eastAsia="Times New Roman" w:hAnsi="Times New Roman" w:cs="Times New Roman"/>
          <w:b/>
          <w:sz w:val="28"/>
          <w:szCs w:val="28"/>
          <w:lang w:eastAsia="ru-RU"/>
        </w:rPr>
      </w:pPr>
    </w:p>
    <w:p w:rsidR="00277300" w:rsidRPr="00277300" w:rsidRDefault="00E13DBB" w:rsidP="00E13D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рамках достижения цели «Обеспечение долгосрочной сбалансированности и устойчивости бюджетной системы, повышение качества управления муниципальными финансами»:</w:t>
      </w:r>
    </w:p>
    <w:p w:rsidR="008B1967" w:rsidRDefault="008B1967" w:rsidP="00E13DBB">
      <w:pPr>
        <w:spacing w:after="0" w:line="240" w:lineRule="auto"/>
        <w:ind w:firstLine="567"/>
        <w:jc w:val="both"/>
        <w:rPr>
          <w:rFonts w:ascii="Times New Roman" w:hAnsi="Times New Roman" w:cs="Times New Roman"/>
          <w:sz w:val="24"/>
          <w:szCs w:val="24"/>
        </w:rPr>
      </w:pPr>
    </w:p>
    <w:p w:rsidR="00277300" w:rsidRPr="00E13DBB" w:rsidRDefault="00277300" w:rsidP="00E13DBB">
      <w:pPr>
        <w:spacing w:after="0" w:line="240" w:lineRule="auto"/>
        <w:ind w:firstLine="567"/>
        <w:jc w:val="both"/>
        <w:rPr>
          <w:rFonts w:ascii="Times New Roman" w:hAnsi="Times New Roman" w:cs="Times New Roman"/>
          <w:sz w:val="24"/>
          <w:szCs w:val="24"/>
        </w:rPr>
      </w:pPr>
      <w:r w:rsidRPr="00E13DBB">
        <w:rPr>
          <w:rFonts w:ascii="Times New Roman" w:hAnsi="Times New Roman" w:cs="Times New Roman"/>
          <w:sz w:val="24"/>
          <w:szCs w:val="24"/>
        </w:rPr>
        <w:t>Одним из основных условий достижения стратегических целей социально-экономического развития Саткинского муниципального района является обеспечение долгосрочной сбалансированности и устойчивости бюджетной системы, повышение качества управления муниципальными финансами.</w:t>
      </w:r>
    </w:p>
    <w:p w:rsidR="00277300" w:rsidRPr="00E13DBB" w:rsidRDefault="00277300" w:rsidP="00E13DBB">
      <w:pPr>
        <w:spacing w:after="0" w:line="240" w:lineRule="auto"/>
        <w:ind w:firstLine="567"/>
        <w:jc w:val="both"/>
        <w:rPr>
          <w:rFonts w:ascii="Times New Roman" w:hAnsi="Times New Roman" w:cs="Times New Roman"/>
          <w:sz w:val="24"/>
          <w:szCs w:val="24"/>
        </w:rPr>
      </w:pPr>
      <w:r w:rsidRPr="00E13DBB">
        <w:rPr>
          <w:rFonts w:ascii="Times New Roman" w:hAnsi="Times New Roman" w:cs="Times New Roman"/>
          <w:sz w:val="24"/>
          <w:szCs w:val="24"/>
        </w:rPr>
        <w:lastRenderedPageBreak/>
        <w:t>Обеспечение долгосрочной сбалансированности и устойчивости бюджетной системы Саткинского муниципального района и повышение качества управления муниципальными финансами Саткинского муниципального района способствует осуществляемое на протяжении последних лет внедрение в практику управления муниципальными финансами современных управленческих процедур, повышающих качество осуществления бюджетного процесса и результативность работы органов местного самоуправления.</w:t>
      </w:r>
    </w:p>
    <w:p w:rsidR="00277300" w:rsidRPr="00E13DBB" w:rsidRDefault="00277300" w:rsidP="00E13DBB">
      <w:pPr>
        <w:tabs>
          <w:tab w:val="left" w:pos="9214"/>
        </w:tabs>
        <w:spacing w:after="0" w:line="240" w:lineRule="auto"/>
        <w:ind w:firstLine="567"/>
        <w:jc w:val="both"/>
        <w:rPr>
          <w:rFonts w:ascii="Times New Roman" w:hAnsi="Times New Roman" w:cs="Times New Roman"/>
          <w:bCs/>
          <w:sz w:val="24"/>
          <w:szCs w:val="24"/>
        </w:rPr>
      </w:pPr>
      <w:r w:rsidRPr="00E13DBB">
        <w:rPr>
          <w:rFonts w:ascii="Times New Roman" w:hAnsi="Times New Roman" w:cs="Times New Roman"/>
          <w:sz w:val="24"/>
          <w:szCs w:val="24"/>
        </w:rPr>
        <w:t xml:space="preserve">В рамках исполнения Плана мероприятий по реализации мер  Стратегического плана развития по направлению «Конкурентоспособная экономика» до 2020 года по </w:t>
      </w:r>
      <w:r w:rsidRPr="00E13DBB">
        <w:rPr>
          <w:rFonts w:ascii="Times New Roman" w:hAnsi="Times New Roman" w:cs="Times New Roman"/>
          <w:bCs/>
          <w:sz w:val="24"/>
          <w:szCs w:val="24"/>
        </w:rPr>
        <w:t xml:space="preserve">обеспечению долгосрочной сбалансированности и устойчивости бюджетной системы, повышение качества управления муниципальными финансами  были поставлены 6 основных задач: </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1) Создание условий для увеличения налоговых и неналоговых доходов;</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2) Обеспечение рационального использования бюджетных средств;</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 xml:space="preserve">3) </w:t>
      </w:r>
      <w:r w:rsidRPr="00E13DBB">
        <w:rPr>
          <w:rFonts w:ascii="Times New Roman" w:hAnsi="Times New Roman" w:cs="Times New Roman"/>
          <w:bCs/>
          <w:sz w:val="24"/>
          <w:szCs w:val="24"/>
        </w:rPr>
        <w:t>Прогнозирование рисков несбалансированности бюджета в долгосрочном периоде;</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4) Обеспечение сбалансированности районного бюджета и повышение эффективности бюджетных расходов;</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5) Выравнивание финансовых возможностей поселений по осуществлению органами местного самоуправления полномочий по решению вопросов местного значения, увеличение доходов местного бюджета и повышения эффективности их использования;</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6) Поддержка усилий органов местного самоуправления по обеспечению сбалансированности бюджетов поселений.</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Решение этих задач, начиная с 2016 года, осуществляется Финансовым управлением администрации Саткинского муниципального района в рамках муниципальной программы «Управление муниципальными финансами Саткинского муниципального района». Это позволяет обеспечить наибольшую результативность этой работы.</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В последние годы Саткинский район имеет стабильные показатели устойчивости финансовой системы, в том числе наличие финансовых резервов и отсутствие муниципального долга. Вместе с тем ограниченность финансовых ресурсов в условиях несоразмерного с ростом доходов увеличения расходных обязательств обуславливает необходимость усиления мер по повышению эффективности бюджетных расходов, стимулирования роста доходов бюджета и обеспечения эффективной долговой политики.</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Неравномерность распределения налоговой базы по поселениям, связанная с различиями поселений Саткинского муниципального района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существенные диспропорции в бюджетной обеспеченности. Программа позволяет сократить разрыв в уровне бюджетной обеспеченности поселений Саткинского муниципального района в несколько раз.</w:t>
      </w:r>
    </w:p>
    <w:p w:rsidR="00277300" w:rsidRPr="00E13DBB" w:rsidRDefault="00277300" w:rsidP="00E13DBB">
      <w:pPr>
        <w:tabs>
          <w:tab w:val="left" w:pos="9214"/>
        </w:tabs>
        <w:spacing w:after="0" w:line="240" w:lineRule="auto"/>
        <w:ind w:firstLine="567"/>
        <w:contextualSpacing/>
        <w:jc w:val="both"/>
        <w:rPr>
          <w:rFonts w:ascii="Times New Roman" w:hAnsi="Times New Roman" w:cs="Times New Roman"/>
          <w:sz w:val="24"/>
          <w:szCs w:val="24"/>
        </w:rPr>
      </w:pPr>
      <w:r w:rsidRPr="00E13DBB">
        <w:rPr>
          <w:rFonts w:ascii="Times New Roman" w:hAnsi="Times New Roman" w:cs="Times New Roman"/>
          <w:sz w:val="24"/>
          <w:szCs w:val="24"/>
        </w:rPr>
        <w:t>Получение поселениями дотаций на сбалансированность поддерживало на протяжении всех лет органы местного самоуправления поселений при осуществлении ими своих полномочий по решению вопросов местного значения и позволило не допустить в поселениях кредиторскую задолженность по заработной плате работникам бюджетной сферы, задолженности по оплате за топливно-энергетические ресурсы, а также по другим первоочередным расходам поселенческого уровня</w:t>
      </w:r>
    </w:p>
    <w:p w:rsidR="00E13DBB" w:rsidRDefault="00E13DBB" w:rsidP="00EC0830">
      <w:pPr>
        <w:spacing w:after="0" w:line="240" w:lineRule="auto"/>
        <w:rPr>
          <w:rFonts w:ascii="Times New Roman" w:eastAsia="Times New Roman" w:hAnsi="Times New Roman" w:cs="Times New Roman"/>
          <w:b/>
          <w:sz w:val="28"/>
          <w:szCs w:val="28"/>
          <w:lang w:eastAsia="ru-RU"/>
        </w:rPr>
      </w:pPr>
    </w:p>
    <w:p w:rsidR="00E13DBB" w:rsidRPr="003F422B" w:rsidRDefault="00E13DBB" w:rsidP="00E13DBB">
      <w:pPr>
        <w:spacing w:after="0" w:line="240" w:lineRule="auto"/>
        <w:ind w:firstLine="567"/>
        <w:jc w:val="center"/>
        <w:rPr>
          <w:rFonts w:ascii="Times New Roman" w:eastAsia="Calibri" w:hAnsi="Times New Roman" w:cs="Times New Roman"/>
          <w:b/>
          <w:sz w:val="28"/>
          <w:szCs w:val="28"/>
        </w:rPr>
      </w:pPr>
      <w:r w:rsidRPr="003F422B">
        <w:rPr>
          <w:rFonts w:ascii="Times New Roman" w:eastAsia="Calibri" w:hAnsi="Times New Roman" w:cs="Times New Roman"/>
          <w:b/>
          <w:sz w:val="28"/>
          <w:szCs w:val="28"/>
        </w:rPr>
        <w:t>В рамках достижения цели «Содействие в реализации проекта «Агломерация «Горный Урал» в Саткинском муниципальном районе»:</w:t>
      </w:r>
    </w:p>
    <w:p w:rsidR="00E13DBB" w:rsidRDefault="00E13DBB" w:rsidP="00E13DBB">
      <w:pPr>
        <w:spacing w:after="0" w:line="240" w:lineRule="auto"/>
        <w:ind w:firstLine="567"/>
        <w:jc w:val="both"/>
        <w:rPr>
          <w:rFonts w:ascii="Times New Roman" w:eastAsia="Calibri" w:hAnsi="Times New Roman" w:cs="Times New Roman"/>
          <w:sz w:val="24"/>
          <w:szCs w:val="24"/>
        </w:rPr>
      </w:pPr>
    </w:p>
    <w:p w:rsidR="00E13DBB" w:rsidRDefault="00E13DBB" w:rsidP="00E13DB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Моногорода Сатка и Бакал вошли в состав приоритетного проекта «Агломерация «Горный «Урал», основной задачей которого является улучшение качества жизни людей за счет повышения доступности к социальной инфраструктуре и инвестиционной привлекательности моногородов.</w:t>
      </w:r>
    </w:p>
    <w:p w:rsidR="00E13DBB" w:rsidRDefault="00E13DBB" w:rsidP="00E13DB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Одним из ключевых мероприятий данного проекта является строительство платной автомобильной дороги «Сатка-Миасс», которое будет направлено на сокращение времени проезда по территории Челябинской области, повышения уровня безопасности и комфортности дорожного движения, роста инвестиционной привлекательности области. </w:t>
      </w:r>
    </w:p>
    <w:p w:rsidR="00E13DBB" w:rsidRDefault="00E13DBB" w:rsidP="00E13DBB">
      <w:pPr>
        <w:spacing w:after="0" w:line="240" w:lineRule="auto"/>
        <w:ind w:firstLine="567"/>
        <w:jc w:val="both"/>
        <w:rPr>
          <w:rFonts w:ascii="Times New Roman" w:eastAsia="Calibri" w:hAnsi="Times New Roman" w:cs="Times New Roman"/>
          <w:sz w:val="24"/>
          <w:szCs w:val="24"/>
        </w:rPr>
      </w:pPr>
    </w:p>
    <w:p w:rsidR="00E13DBB" w:rsidRPr="003F422B" w:rsidRDefault="00E13DBB" w:rsidP="00E13DBB">
      <w:pPr>
        <w:spacing w:after="0" w:line="240" w:lineRule="auto"/>
        <w:ind w:firstLine="567"/>
        <w:jc w:val="center"/>
        <w:rPr>
          <w:rFonts w:ascii="Times New Roman" w:eastAsia="Calibri" w:hAnsi="Times New Roman" w:cs="Times New Roman"/>
          <w:b/>
          <w:sz w:val="28"/>
          <w:szCs w:val="28"/>
        </w:rPr>
      </w:pPr>
      <w:r w:rsidRPr="003F422B">
        <w:rPr>
          <w:rFonts w:ascii="Times New Roman" w:eastAsia="Calibri" w:hAnsi="Times New Roman" w:cs="Times New Roman"/>
          <w:b/>
          <w:sz w:val="28"/>
          <w:szCs w:val="28"/>
        </w:rPr>
        <w:t>В рамках достижения цели «Преобразование сферы городского хозяйства посредством внедрения цифровых технологий и инженерных решений»</w:t>
      </w:r>
    </w:p>
    <w:p w:rsidR="00E13DBB" w:rsidRDefault="00E13DBB" w:rsidP="00E13DBB">
      <w:pPr>
        <w:spacing w:after="0" w:line="240" w:lineRule="auto"/>
        <w:jc w:val="both"/>
        <w:rPr>
          <w:rFonts w:ascii="Times New Roman" w:eastAsia="Calibri" w:hAnsi="Times New Roman" w:cs="Times New Roman"/>
          <w:sz w:val="24"/>
          <w:szCs w:val="24"/>
        </w:rPr>
      </w:pP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xml:space="preserve">Город Сатка стал первым из 25 включенных в перечень Министерства строительства РФ «Умных городов», где единовременно внедрен </w:t>
      </w:r>
      <w:r>
        <w:rPr>
          <w:rFonts w:ascii="Times New Roman" w:hAnsi="Times New Roman" w:cs="Times New Roman"/>
          <w:szCs w:val="24"/>
        </w:rPr>
        <w:t>целый комплекс «интеллектуальных</w:t>
      </w:r>
      <w:r w:rsidRPr="003F422B">
        <w:rPr>
          <w:rFonts w:ascii="Times New Roman" w:hAnsi="Times New Roman" w:cs="Times New Roman"/>
          <w:szCs w:val="24"/>
        </w:rPr>
        <w:t> решений».</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В 2017 году между Администрацией Саткинского муниципального района Челябинской области и ПАО «Ростелеком» подписано соглашение о намерении осуществлять взаимодействие по вопросу разработки предложений по созданию и реализации пилотного проекта «Умный город», определению его этапов, анализа требуемых объемов и источников финансирования.</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В декабре 2018 года на региональном стратегическом комитете Челябинской области утвержден паспорт регионального проекта «Умный город». План мероприятий по реализации проекта «Умный город» г. Сатка утвержден Главой Саткинского муниципального района, срок реализации 2019-2024 годы.</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xml:space="preserve"> «Умный город» включает в себя несколько направлений, реализация которых начата уже в 2018 году, в рамках регионального проекта выполнены следующие мероприятия:</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xml:space="preserve">– установлены индивидуальные приборы учета холодного и горячего водоснабжения с автоматической передачей данных (120 шт.) и «умные домофоны» в многоквартирном доме, </w:t>
      </w:r>
      <w:proofErr w:type="gramStart"/>
      <w:r w:rsidRPr="003F422B">
        <w:rPr>
          <w:rFonts w:ascii="Times New Roman" w:hAnsi="Times New Roman" w:cs="Times New Roman"/>
          <w:szCs w:val="24"/>
        </w:rPr>
        <w:t>расположенном  по</w:t>
      </w:r>
      <w:proofErr w:type="gramEnd"/>
      <w:r w:rsidRPr="003F422B">
        <w:rPr>
          <w:rFonts w:ascii="Times New Roman" w:hAnsi="Times New Roman" w:cs="Times New Roman"/>
          <w:szCs w:val="24"/>
        </w:rPr>
        <w:t xml:space="preserve"> адресу: г. Сатка, ул. Бакальская, д. 12;</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xml:space="preserve">– в муниципальном автономном общеобразовательном учреждении </w:t>
      </w:r>
      <w:hyperlink r:id="rId13" w:tooltip="На Главную страницу" w:history="1">
        <w:r w:rsidRPr="003F422B">
          <w:rPr>
            <w:rFonts w:ascii="Times New Roman" w:hAnsi="Times New Roman" w:cs="Times New Roman"/>
            <w:szCs w:val="24"/>
          </w:rPr>
          <w:t>«Средняя общеобразовательная школа №4</w:t>
        </w:r>
      </w:hyperlink>
      <w:r w:rsidRPr="003F422B">
        <w:rPr>
          <w:rFonts w:ascii="Times New Roman" w:hAnsi="Times New Roman" w:cs="Times New Roman"/>
          <w:szCs w:val="24"/>
        </w:rPr>
        <w:t>» установлено «Умное освещение», «Умное видеонаблюдение» и  система СКУД (система контроля управления доступом);</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в МАУ «Многофункциональный центр предоставления государственных и муниципальных услуг Саткинского муниципального района Челябинской области"» установлена «Умная скамейка»;</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в сквере Славы установлены 2 интеллектуальные on-line видеокамеры;</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xml:space="preserve">– установлена туристическая интерактивная стойка (уличный сенсорный киоск) по адресу: г. Сатка, ул. Солнечная, д. 34; </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xml:space="preserve">– разработано мобильное приложение Arnament; </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установлено 9 знаков туристской навигации с QR- кодами;</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 на нерегулируемом переходе, расположенном по адресу: г. Сатка, микрорайон Западный, ул. 40 лет Победы, установлен </w:t>
      </w:r>
      <w:hyperlink r:id="rId14" w:history="1">
        <w:r w:rsidRPr="003F422B">
          <w:rPr>
            <w:rFonts w:ascii="Times New Roman" w:hAnsi="Times New Roman" w:cs="Times New Roman"/>
            <w:szCs w:val="24"/>
          </w:rPr>
          <w:t>комплекс распознавания движения «Unilight»</w:t>
        </w:r>
      </w:hyperlink>
      <w:r w:rsidRPr="003F422B">
        <w:rPr>
          <w:rFonts w:ascii="Times New Roman" w:hAnsi="Times New Roman" w:cs="Times New Roman"/>
          <w:szCs w:val="24"/>
        </w:rPr>
        <w:t>;</w:t>
      </w:r>
    </w:p>
    <w:p w:rsidR="00E13DBB" w:rsidRPr="003F422B" w:rsidRDefault="00E13DBB" w:rsidP="00E13DBB">
      <w:pPr>
        <w:pStyle w:val="a9"/>
        <w:ind w:firstLine="567"/>
        <w:jc w:val="both"/>
        <w:rPr>
          <w:rFonts w:ascii="Times New Roman" w:hAnsi="Times New Roman" w:cs="Times New Roman"/>
          <w:sz w:val="24"/>
          <w:szCs w:val="24"/>
        </w:rPr>
      </w:pPr>
      <w:r w:rsidRPr="003F422B">
        <w:rPr>
          <w:rFonts w:ascii="Times New Roman" w:hAnsi="Times New Roman" w:cs="Times New Roman"/>
          <w:sz w:val="24"/>
          <w:szCs w:val="24"/>
        </w:rPr>
        <w:t>– в районе МБОУ «Средняя школа №13» по адресу: г. Сатка, ул. Карла Маркса установлена «Умная опора» - метеостанция для фиксации основных метеорологических параметров;</w:t>
      </w:r>
    </w:p>
    <w:p w:rsidR="00E13DBB" w:rsidRPr="003F422B" w:rsidRDefault="00E13DBB" w:rsidP="00E13DBB">
      <w:pPr>
        <w:pStyle w:val="a9"/>
        <w:ind w:firstLine="567"/>
        <w:jc w:val="both"/>
        <w:rPr>
          <w:rFonts w:ascii="Times New Roman" w:hAnsi="Times New Roman" w:cs="Times New Roman"/>
          <w:sz w:val="24"/>
          <w:szCs w:val="24"/>
        </w:rPr>
      </w:pPr>
      <w:proofErr w:type="gramStart"/>
      <w:r w:rsidRPr="003F422B">
        <w:rPr>
          <w:rFonts w:ascii="Times New Roman" w:hAnsi="Times New Roman" w:cs="Times New Roman"/>
          <w:sz w:val="24"/>
          <w:szCs w:val="24"/>
        </w:rPr>
        <w:t>–  установлены</w:t>
      </w:r>
      <w:proofErr w:type="gramEnd"/>
      <w:r w:rsidRPr="003F422B">
        <w:rPr>
          <w:rFonts w:ascii="Times New Roman" w:hAnsi="Times New Roman" w:cs="Times New Roman"/>
          <w:sz w:val="24"/>
          <w:szCs w:val="24"/>
        </w:rPr>
        <w:t xml:space="preserve"> интеллектуальные приборы учета накопления твердых коммунальных отходов на 2 контейнерных площадках, расположенных по адресу: г. Сатка, Пролетарская,  д. 12, г. Сатка,  ул. Солнечная, д. 18; </w:t>
      </w:r>
    </w:p>
    <w:p w:rsidR="00E13DBB" w:rsidRPr="003F422B" w:rsidRDefault="00E13DBB" w:rsidP="00E13DBB">
      <w:pPr>
        <w:pStyle w:val="a9"/>
        <w:ind w:firstLine="567"/>
        <w:jc w:val="both"/>
        <w:rPr>
          <w:rFonts w:ascii="Times New Roman" w:hAnsi="Times New Roman" w:cs="Times New Roman"/>
          <w:sz w:val="24"/>
          <w:szCs w:val="24"/>
        </w:rPr>
      </w:pPr>
      <w:r w:rsidRPr="003F422B">
        <w:rPr>
          <w:rFonts w:ascii="Times New Roman" w:hAnsi="Times New Roman" w:cs="Times New Roman"/>
          <w:sz w:val="24"/>
          <w:szCs w:val="24"/>
        </w:rPr>
        <w:t>– заключено 2 муниципальных энергосервисных контракта с Челябинским филиалом ПАО «Ростелеком». В рамках контрактов осуществляются мероприятия, направленные на энергосбережение и повышение энергетической эффективности использования энергетических ресурсов на объектах наружного освещения города Сатка. Установлено 54 шкафа управления и 2274 светильника отечественного производства. Дополнительно в  2019 году установлены светодиодные светильники - 795 шт., ШУНО (шкаф управления наружним освещением) - 11 ед., АСКУЭ - 1 ед.;</w:t>
      </w:r>
    </w:p>
    <w:p w:rsidR="00E13DBB" w:rsidRPr="003F422B" w:rsidRDefault="00E13DBB" w:rsidP="00E13DBB">
      <w:pPr>
        <w:pStyle w:val="ab"/>
        <w:spacing w:line="240" w:lineRule="auto"/>
        <w:rPr>
          <w:rFonts w:ascii="Times New Roman" w:hAnsi="Times New Roman" w:cs="Times New Roman"/>
          <w:szCs w:val="24"/>
        </w:rPr>
      </w:pPr>
      <w:r w:rsidRPr="003F422B">
        <w:rPr>
          <w:rFonts w:ascii="Times New Roman" w:hAnsi="Times New Roman" w:cs="Times New Roman"/>
          <w:szCs w:val="24"/>
        </w:rPr>
        <w:t>– установлено 5 АИТП (автоматизированные индивидуальные тепловые пункты) в бюджетных организациях - МАОУ «СОШ» № 13 г. Сатка, МКДОУ «Д/С № 3», МКДОУ «ЦРР – Д/С № 30», МКУ «Социальный, 50-квартирный жилой дом для ветеранов», МБУ «Спортивная школа им. В.И.Гундарцева»;</w:t>
      </w:r>
    </w:p>
    <w:p w:rsidR="00E13DBB" w:rsidRPr="003F422B" w:rsidRDefault="00E13DBB" w:rsidP="00E13DBB">
      <w:pPr>
        <w:pStyle w:val="ab"/>
        <w:spacing w:line="240" w:lineRule="auto"/>
        <w:rPr>
          <w:rFonts w:ascii="Times New Roman" w:hAnsi="Times New Roman" w:cs="Times New Roman"/>
          <w:szCs w:val="24"/>
        </w:rPr>
      </w:pPr>
      <w:r w:rsidRPr="003F422B">
        <w:rPr>
          <w:rFonts w:ascii="Times New Roman" w:hAnsi="Times New Roman" w:cs="Times New Roman"/>
          <w:szCs w:val="24"/>
        </w:rPr>
        <w:t>– установлен остановочный комплекс по ул. Солнечная, 23, г. Сатка.</w:t>
      </w:r>
    </w:p>
    <w:p w:rsidR="00E13DBB" w:rsidRPr="003F422B" w:rsidRDefault="00E13DBB" w:rsidP="00E13DBB">
      <w:pPr>
        <w:pStyle w:val="ab"/>
        <w:spacing w:line="240" w:lineRule="auto"/>
        <w:ind w:firstLine="567"/>
        <w:rPr>
          <w:rFonts w:ascii="Times New Roman" w:hAnsi="Times New Roman" w:cs="Times New Roman"/>
          <w:szCs w:val="24"/>
        </w:rPr>
      </w:pPr>
      <w:r w:rsidRPr="003F422B">
        <w:rPr>
          <w:rFonts w:ascii="Times New Roman" w:hAnsi="Times New Roman" w:cs="Times New Roman"/>
          <w:szCs w:val="24"/>
        </w:rPr>
        <w:t>Финансирование направлений пилотного проекта «Умный город» осуществляется из бюджетов всех уровней, с привлечением средств инвесторов.</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В 2020 году планируется реализовать следующие мероприятия:</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lastRenderedPageBreak/>
        <w:t xml:space="preserve">– </w:t>
      </w:r>
      <w:r w:rsidRPr="003F422B">
        <w:rPr>
          <w:rFonts w:ascii="Times New Roman" w:hAnsi="Times New Roman" w:cs="Times New Roman"/>
          <w:sz w:val="24"/>
          <w:szCs w:val="24"/>
        </w:rPr>
        <w:t>установка «Умного света» и «Умного тепла» в Муниципальном автономном общеобразовательном учреждении «Средняя общеобразовательная школа №4 имени Валерия Геннадьевича Некрасова»;</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 xml:space="preserve">– </w:t>
      </w:r>
      <w:r w:rsidRPr="003F422B">
        <w:rPr>
          <w:rFonts w:ascii="Times New Roman" w:hAnsi="Times New Roman" w:cs="Times New Roman"/>
          <w:sz w:val="24"/>
          <w:szCs w:val="24"/>
        </w:rPr>
        <w:t>установка «Умного света» в Муниципальном автономном общеобразовательном учреждении «Средняя общеобразовательная школа №5»;</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 xml:space="preserve">– </w:t>
      </w:r>
      <w:r w:rsidRPr="003F422B">
        <w:rPr>
          <w:rFonts w:ascii="Times New Roman" w:hAnsi="Times New Roman" w:cs="Times New Roman"/>
          <w:sz w:val="24"/>
          <w:szCs w:val="24"/>
        </w:rPr>
        <w:t>установка «Умного света» в Муниципальном автономном общеобразовательном учреждении «Средняя общеобразовательная школа №13»;</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 xml:space="preserve">– </w:t>
      </w:r>
      <w:r w:rsidRPr="003F422B">
        <w:rPr>
          <w:rFonts w:ascii="Times New Roman" w:hAnsi="Times New Roman" w:cs="Times New Roman"/>
          <w:sz w:val="24"/>
          <w:szCs w:val="24"/>
        </w:rPr>
        <w:t>установка «Умного света» в Муниципальном казенном дошкольном образовательном учреждении «Детский сад №3»;</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 xml:space="preserve">– </w:t>
      </w:r>
      <w:r w:rsidRPr="003F422B">
        <w:rPr>
          <w:rFonts w:ascii="Times New Roman" w:hAnsi="Times New Roman" w:cs="Times New Roman"/>
          <w:sz w:val="24"/>
          <w:szCs w:val="24"/>
        </w:rPr>
        <w:t>установка «Умного света» в Муниципальном казенном дошкольном образовательном учреждении «Центр развития ребенка - детский сад №30»;</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 xml:space="preserve">– </w:t>
      </w:r>
      <w:r w:rsidRPr="003F422B">
        <w:rPr>
          <w:rFonts w:ascii="Times New Roman" w:hAnsi="Times New Roman" w:cs="Times New Roman"/>
          <w:sz w:val="24"/>
          <w:szCs w:val="24"/>
        </w:rPr>
        <w:t>установка автоматизированных приборов учета холодного водоснабжения, горячего водоснабжения, электроснабжения в  4 многоквартирных домах;</w:t>
      </w:r>
    </w:p>
    <w:p w:rsidR="00E13DBB" w:rsidRPr="003F422B" w:rsidRDefault="00E13DBB" w:rsidP="00E13DBB">
      <w:pPr>
        <w:spacing w:after="0" w:line="240" w:lineRule="auto"/>
        <w:ind w:left="33" w:firstLine="534"/>
        <w:contextualSpacing/>
        <w:jc w:val="both"/>
        <w:rPr>
          <w:rFonts w:ascii="Times New Roman" w:eastAsia="Times New Roman" w:hAnsi="Times New Roman" w:cs="Times New Roman"/>
          <w:sz w:val="24"/>
          <w:szCs w:val="24"/>
        </w:rPr>
      </w:pPr>
      <w:r w:rsidRPr="003F422B">
        <w:rPr>
          <w:rFonts w:ascii="Times New Roman" w:eastAsia="Times New Roman" w:hAnsi="Times New Roman" w:cs="Times New Roman"/>
          <w:sz w:val="24"/>
          <w:szCs w:val="24"/>
        </w:rPr>
        <w:t xml:space="preserve">– </w:t>
      </w:r>
      <w:r w:rsidRPr="003F422B">
        <w:rPr>
          <w:rFonts w:ascii="Times New Roman" w:hAnsi="Times New Roman" w:cs="Times New Roman"/>
          <w:sz w:val="24"/>
          <w:szCs w:val="24"/>
        </w:rPr>
        <w:t>установка информационных табло на остановочных комплексах (по маршруту №9 в зоне Комбината «Магнезит»).</w:t>
      </w:r>
    </w:p>
    <w:p w:rsidR="00E13DBB" w:rsidRDefault="00E13DBB" w:rsidP="00E13DBB">
      <w:pPr>
        <w:spacing w:after="0" w:line="240" w:lineRule="auto"/>
      </w:pPr>
    </w:p>
    <w:p w:rsidR="00E13DBB" w:rsidRPr="00360FD4" w:rsidRDefault="00E13DBB" w:rsidP="00E13DBB">
      <w:pPr>
        <w:pStyle w:val="a9"/>
        <w:rPr>
          <w:rFonts w:ascii="Times New Roman" w:hAnsi="Times New Roman" w:cs="Times New Roman"/>
          <w:b/>
          <w:sz w:val="24"/>
          <w:szCs w:val="24"/>
        </w:rPr>
      </w:pPr>
    </w:p>
    <w:p w:rsidR="0081301A" w:rsidRDefault="0081301A" w:rsidP="0051776A">
      <w:pPr>
        <w:spacing w:after="0" w:line="240" w:lineRule="auto"/>
        <w:jc w:val="both"/>
        <w:rPr>
          <w:rFonts w:ascii="Times New Roman" w:eastAsia="Calibri" w:hAnsi="Times New Roman" w:cs="Times New Roman"/>
          <w:sz w:val="24"/>
          <w:szCs w:val="24"/>
        </w:rPr>
      </w:pPr>
    </w:p>
    <w:p w:rsidR="00E13DBB" w:rsidRDefault="00E13DBB" w:rsidP="00E13DBB">
      <w:pPr>
        <w:pStyle w:val="a6"/>
        <w:spacing w:after="0" w:line="240" w:lineRule="auto"/>
        <w:ind w:left="-1701" w:firstLine="1701"/>
        <w:jc w:val="both"/>
        <w:rPr>
          <w:rFonts w:ascii="Times New Roman" w:eastAsia="Times New Roman" w:hAnsi="Times New Roman"/>
          <w:sz w:val="24"/>
          <w:szCs w:val="24"/>
          <w:lang w:eastAsia="ru-RU"/>
        </w:rPr>
      </w:pPr>
    </w:p>
    <w:p w:rsidR="00E13DBB" w:rsidRDefault="00E13DBB" w:rsidP="00E13DBB">
      <w:pPr>
        <w:pStyle w:val="a6"/>
        <w:spacing w:after="0" w:line="240" w:lineRule="auto"/>
        <w:ind w:left="-1701" w:firstLine="1701"/>
        <w:jc w:val="both"/>
        <w:rPr>
          <w:rFonts w:ascii="Times New Roman" w:eastAsia="Times New Roman" w:hAnsi="Times New Roman"/>
          <w:sz w:val="24"/>
          <w:szCs w:val="24"/>
          <w:lang w:eastAsia="ru-RU"/>
        </w:rPr>
      </w:pPr>
    </w:p>
    <w:p w:rsidR="00E13DBB" w:rsidRDefault="00E13DBB" w:rsidP="00E13DBB">
      <w:pPr>
        <w:pStyle w:val="a6"/>
        <w:spacing w:after="0" w:line="240" w:lineRule="auto"/>
        <w:ind w:left="-1701" w:firstLine="1701"/>
        <w:jc w:val="both"/>
        <w:rPr>
          <w:rFonts w:ascii="Times New Roman" w:eastAsia="Times New Roman" w:hAnsi="Times New Roman"/>
          <w:sz w:val="24"/>
          <w:szCs w:val="24"/>
          <w:lang w:eastAsia="ru-RU"/>
        </w:rPr>
      </w:pPr>
    </w:p>
    <w:p w:rsidR="00E13DBB" w:rsidRDefault="00E13DBB" w:rsidP="00E13DBB">
      <w:pPr>
        <w:pStyle w:val="a6"/>
        <w:spacing w:after="0" w:line="240" w:lineRule="auto"/>
        <w:ind w:left="-1701" w:firstLine="1701"/>
        <w:jc w:val="both"/>
        <w:rPr>
          <w:rFonts w:ascii="Times New Roman" w:eastAsia="Times New Roman" w:hAnsi="Times New Roman"/>
          <w:sz w:val="24"/>
          <w:szCs w:val="24"/>
          <w:lang w:eastAsia="ru-RU"/>
        </w:rPr>
      </w:pPr>
    </w:p>
    <w:p w:rsidR="00E13DBB" w:rsidRDefault="00E13DBB" w:rsidP="00E13DBB">
      <w:pPr>
        <w:pStyle w:val="a6"/>
        <w:spacing w:after="0" w:line="240" w:lineRule="auto"/>
        <w:ind w:left="-1701" w:firstLine="1701"/>
        <w:jc w:val="both"/>
        <w:rPr>
          <w:rFonts w:ascii="Times New Roman" w:eastAsia="Times New Roman" w:hAnsi="Times New Roman"/>
          <w:sz w:val="24"/>
          <w:szCs w:val="24"/>
          <w:lang w:eastAsia="ru-RU"/>
        </w:rPr>
      </w:pPr>
    </w:p>
    <w:p w:rsidR="00E13DBB" w:rsidRDefault="00E13DBB" w:rsidP="00E13DBB">
      <w:pPr>
        <w:pStyle w:val="a6"/>
        <w:spacing w:after="0" w:line="240" w:lineRule="auto"/>
        <w:ind w:left="-1701" w:firstLine="1701"/>
        <w:jc w:val="both"/>
        <w:rPr>
          <w:rFonts w:ascii="Times New Roman" w:eastAsia="Times New Roman" w:hAnsi="Times New Roman"/>
          <w:sz w:val="24"/>
          <w:szCs w:val="24"/>
          <w:lang w:eastAsia="ru-RU"/>
        </w:rPr>
      </w:pPr>
    </w:p>
    <w:p w:rsidR="003F422B" w:rsidRDefault="003F422B" w:rsidP="00490B51">
      <w:pPr>
        <w:spacing w:after="0" w:line="240" w:lineRule="auto"/>
        <w:jc w:val="both"/>
        <w:rPr>
          <w:rFonts w:ascii="Times New Roman" w:eastAsia="Calibri" w:hAnsi="Times New Roman" w:cs="Times New Roman"/>
          <w:sz w:val="24"/>
          <w:szCs w:val="24"/>
        </w:rPr>
      </w:pPr>
    </w:p>
    <w:p w:rsidR="003F422B" w:rsidRPr="00480064" w:rsidRDefault="003F422B" w:rsidP="00490B51">
      <w:pPr>
        <w:spacing w:after="0" w:line="240" w:lineRule="auto"/>
        <w:jc w:val="both"/>
        <w:rPr>
          <w:rFonts w:ascii="Times New Roman" w:eastAsia="Calibri" w:hAnsi="Times New Roman" w:cs="Times New Roman"/>
          <w:sz w:val="24"/>
          <w:szCs w:val="24"/>
        </w:rPr>
      </w:pPr>
    </w:p>
    <w:p w:rsidR="000A5CAA" w:rsidRPr="000A5CAA" w:rsidRDefault="000A5CAA" w:rsidP="00490B51">
      <w:pPr>
        <w:spacing w:after="0" w:line="240" w:lineRule="auto"/>
        <w:rPr>
          <w:rFonts w:ascii="Times New Roman" w:eastAsia="Times New Roman" w:hAnsi="Times New Roman" w:cs="Times New Roman"/>
          <w:lang w:eastAsia="ru-RU"/>
        </w:rPr>
      </w:pPr>
    </w:p>
    <w:p w:rsidR="00C63427" w:rsidRPr="00C63427" w:rsidRDefault="00C63427" w:rsidP="00490B51">
      <w:pPr>
        <w:spacing w:after="0" w:line="240" w:lineRule="auto"/>
        <w:ind w:firstLine="567"/>
        <w:jc w:val="both"/>
        <w:rPr>
          <w:rFonts w:ascii="Times New Roman" w:eastAsia="Calibri" w:hAnsi="Times New Roman" w:cs="Times New Roman"/>
          <w:b/>
          <w:sz w:val="24"/>
          <w:szCs w:val="24"/>
        </w:rPr>
      </w:pPr>
    </w:p>
    <w:p w:rsidR="00D06FBE" w:rsidRDefault="00D06FBE"/>
    <w:sectPr w:rsidR="00D06FBE" w:rsidSect="00807667">
      <w:pgSz w:w="11906" w:h="16838"/>
      <w:pgMar w:top="567" w:right="566"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D83" w:rsidRDefault="00CE6D83" w:rsidP="00A3106F">
      <w:pPr>
        <w:spacing w:after="0" w:line="240" w:lineRule="auto"/>
      </w:pPr>
      <w:r>
        <w:separator/>
      </w:r>
    </w:p>
  </w:endnote>
  <w:endnote w:type="continuationSeparator" w:id="0">
    <w:p w:rsidR="00CE6D83" w:rsidRDefault="00CE6D83" w:rsidP="00A31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553667"/>
      <w:docPartObj>
        <w:docPartGallery w:val="Page Numbers (Bottom of Page)"/>
        <w:docPartUnique/>
      </w:docPartObj>
    </w:sdtPr>
    <w:sdtEndPr>
      <w:rPr>
        <w:rFonts w:ascii="Times New Roman" w:hAnsi="Times New Roman" w:cs="Times New Roman"/>
      </w:rPr>
    </w:sdtEndPr>
    <w:sdtContent>
      <w:p w:rsidR="00E07649" w:rsidRPr="00A3106F" w:rsidRDefault="001B5121">
        <w:pPr>
          <w:pStyle w:val="af1"/>
          <w:jc w:val="right"/>
          <w:rPr>
            <w:rFonts w:ascii="Times New Roman" w:hAnsi="Times New Roman" w:cs="Times New Roman"/>
          </w:rPr>
        </w:pPr>
        <w:r w:rsidRPr="00A3106F">
          <w:rPr>
            <w:rFonts w:ascii="Times New Roman" w:hAnsi="Times New Roman" w:cs="Times New Roman"/>
          </w:rPr>
          <w:fldChar w:fldCharType="begin"/>
        </w:r>
        <w:r w:rsidR="00E07649" w:rsidRPr="00A3106F">
          <w:rPr>
            <w:rFonts w:ascii="Times New Roman" w:hAnsi="Times New Roman" w:cs="Times New Roman"/>
          </w:rPr>
          <w:instrText>PAGE   \* MERGEFORMAT</w:instrText>
        </w:r>
        <w:r w:rsidRPr="00A3106F">
          <w:rPr>
            <w:rFonts w:ascii="Times New Roman" w:hAnsi="Times New Roman" w:cs="Times New Roman"/>
          </w:rPr>
          <w:fldChar w:fldCharType="separate"/>
        </w:r>
        <w:r w:rsidR="00B53474">
          <w:rPr>
            <w:rFonts w:ascii="Times New Roman" w:hAnsi="Times New Roman" w:cs="Times New Roman"/>
            <w:noProof/>
          </w:rPr>
          <w:t>21</w:t>
        </w:r>
        <w:r w:rsidRPr="00A3106F">
          <w:rPr>
            <w:rFonts w:ascii="Times New Roman" w:hAnsi="Times New Roman" w:cs="Times New Roman"/>
          </w:rPr>
          <w:fldChar w:fldCharType="end"/>
        </w:r>
      </w:p>
    </w:sdtContent>
  </w:sdt>
  <w:p w:rsidR="00E07649" w:rsidRDefault="00E0764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D83" w:rsidRDefault="00CE6D83" w:rsidP="00A3106F">
      <w:pPr>
        <w:spacing w:after="0" w:line="240" w:lineRule="auto"/>
      </w:pPr>
      <w:r>
        <w:separator/>
      </w:r>
    </w:p>
  </w:footnote>
  <w:footnote w:type="continuationSeparator" w:id="0">
    <w:p w:rsidR="00CE6D83" w:rsidRDefault="00CE6D83" w:rsidP="00A310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5EBC"/>
    <w:multiLevelType w:val="hybridMultilevel"/>
    <w:tmpl w:val="B79EC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17D5F"/>
    <w:multiLevelType w:val="hybridMultilevel"/>
    <w:tmpl w:val="D3922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73F24"/>
    <w:multiLevelType w:val="hybridMultilevel"/>
    <w:tmpl w:val="064E29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55C2FE3"/>
    <w:multiLevelType w:val="hybridMultilevel"/>
    <w:tmpl w:val="2994806C"/>
    <w:lvl w:ilvl="0" w:tplc="852ED580">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ACC3A2B"/>
    <w:multiLevelType w:val="hybridMultilevel"/>
    <w:tmpl w:val="8F9E0E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F194A3D"/>
    <w:multiLevelType w:val="hybridMultilevel"/>
    <w:tmpl w:val="DE12E1CA"/>
    <w:lvl w:ilvl="0" w:tplc="EB3CF41E">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4C717D"/>
    <w:multiLevelType w:val="hybridMultilevel"/>
    <w:tmpl w:val="0CAC93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52B1CED"/>
    <w:multiLevelType w:val="hybridMultilevel"/>
    <w:tmpl w:val="E36EAA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911AE6"/>
    <w:multiLevelType w:val="hybridMultilevel"/>
    <w:tmpl w:val="19DA3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BEF29CF"/>
    <w:multiLevelType w:val="hybridMultilevel"/>
    <w:tmpl w:val="4AC624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904588"/>
    <w:multiLevelType w:val="hybridMultilevel"/>
    <w:tmpl w:val="ED70A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0B6A48"/>
    <w:multiLevelType w:val="hybridMultilevel"/>
    <w:tmpl w:val="E3222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9736E9"/>
    <w:multiLevelType w:val="hybridMultilevel"/>
    <w:tmpl w:val="9B8A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8D78B3"/>
    <w:multiLevelType w:val="hybridMultilevel"/>
    <w:tmpl w:val="905E0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BD63EE"/>
    <w:multiLevelType w:val="hybridMultilevel"/>
    <w:tmpl w:val="F8FC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B06916"/>
    <w:multiLevelType w:val="hybridMultilevel"/>
    <w:tmpl w:val="C03E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C12B59"/>
    <w:multiLevelType w:val="hybridMultilevel"/>
    <w:tmpl w:val="4F68AA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062E81"/>
    <w:multiLevelType w:val="hybridMultilevel"/>
    <w:tmpl w:val="1AC6A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315B06"/>
    <w:multiLevelType w:val="hybridMultilevel"/>
    <w:tmpl w:val="4D8C5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031811"/>
    <w:multiLevelType w:val="hybridMultilevel"/>
    <w:tmpl w:val="0A76B8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AB635B5"/>
    <w:multiLevelType w:val="hybridMultilevel"/>
    <w:tmpl w:val="5BBA5378"/>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21">
    <w:nsid w:val="5B3377AF"/>
    <w:multiLevelType w:val="hybridMultilevel"/>
    <w:tmpl w:val="6674F762"/>
    <w:lvl w:ilvl="0" w:tplc="F3DE2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BE123A6"/>
    <w:multiLevelType w:val="hybridMultilevel"/>
    <w:tmpl w:val="B58E8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7B2F38"/>
    <w:multiLevelType w:val="hybridMultilevel"/>
    <w:tmpl w:val="74A419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E146155"/>
    <w:multiLevelType w:val="hybridMultilevel"/>
    <w:tmpl w:val="B79EC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E10C2F"/>
    <w:multiLevelType w:val="hybridMultilevel"/>
    <w:tmpl w:val="42925338"/>
    <w:lvl w:ilvl="0" w:tplc="EF94C5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C53EFC"/>
    <w:multiLevelType w:val="hybridMultilevel"/>
    <w:tmpl w:val="D3E0B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B20F78"/>
    <w:multiLevelType w:val="hybridMultilevel"/>
    <w:tmpl w:val="4CF83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2746C5"/>
    <w:multiLevelType w:val="hybridMultilevel"/>
    <w:tmpl w:val="831C5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DC558D"/>
    <w:multiLevelType w:val="hybridMultilevel"/>
    <w:tmpl w:val="FD183E08"/>
    <w:lvl w:ilvl="0" w:tplc="E18409E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5D70911"/>
    <w:multiLevelType w:val="hybridMultilevel"/>
    <w:tmpl w:val="39D03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7562F6"/>
    <w:multiLevelType w:val="hybridMultilevel"/>
    <w:tmpl w:val="392001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16"/>
  </w:num>
  <w:num w:numId="3">
    <w:abstractNumId w:val="31"/>
  </w:num>
  <w:num w:numId="4">
    <w:abstractNumId w:val="21"/>
  </w:num>
  <w:num w:numId="5">
    <w:abstractNumId w:val="11"/>
  </w:num>
  <w:num w:numId="6">
    <w:abstractNumId w:val="7"/>
  </w:num>
  <w:num w:numId="7">
    <w:abstractNumId w:val="13"/>
  </w:num>
  <w:num w:numId="8">
    <w:abstractNumId w:val="6"/>
  </w:num>
  <w:num w:numId="9">
    <w:abstractNumId w:val="14"/>
  </w:num>
  <w:num w:numId="10">
    <w:abstractNumId w:val="23"/>
  </w:num>
  <w:num w:numId="11">
    <w:abstractNumId w:val="2"/>
  </w:num>
  <w:num w:numId="12">
    <w:abstractNumId w:val="20"/>
  </w:num>
  <w:num w:numId="13">
    <w:abstractNumId w:val="1"/>
  </w:num>
  <w:num w:numId="14">
    <w:abstractNumId w:val="18"/>
  </w:num>
  <w:num w:numId="15">
    <w:abstractNumId w:val="28"/>
  </w:num>
  <w:num w:numId="16">
    <w:abstractNumId w:val="30"/>
  </w:num>
  <w:num w:numId="17">
    <w:abstractNumId w:val="26"/>
  </w:num>
  <w:num w:numId="18">
    <w:abstractNumId w:val="12"/>
  </w:num>
  <w:num w:numId="19">
    <w:abstractNumId w:val="15"/>
  </w:num>
  <w:num w:numId="20">
    <w:abstractNumId w:val="22"/>
  </w:num>
  <w:num w:numId="21">
    <w:abstractNumId w:val="27"/>
  </w:num>
  <w:num w:numId="22">
    <w:abstractNumId w:val="10"/>
  </w:num>
  <w:num w:numId="23">
    <w:abstractNumId w:val="25"/>
  </w:num>
  <w:num w:numId="24">
    <w:abstractNumId w:val="24"/>
  </w:num>
  <w:num w:numId="25">
    <w:abstractNumId w:val="5"/>
  </w:num>
  <w:num w:numId="26">
    <w:abstractNumId w:val="4"/>
  </w:num>
  <w:num w:numId="27">
    <w:abstractNumId w:val="9"/>
  </w:num>
  <w:num w:numId="28">
    <w:abstractNumId w:val="19"/>
  </w:num>
  <w:num w:numId="29">
    <w:abstractNumId w:val="8"/>
  </w:num>
  <w:num w:numId="30">
    <w:abstractNumId w:val="29"/>
  </w:num>
  <w:num w:numId="31">
    <w:abstractNumId w:val="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76A"/>
    <w:rsid w:val="00003FD6"/>
    <w:rsid w:val="00047BC7"/>
    <w:rsid w:val="0005419C"/>
    <w:rsid w:val="000A5CAA"/>
    <w:rsid w:val="001152DC"/>
    <w:rsid w:val="001B5121"/>
    <w:rsid w:val="001B51B5"/>
    <w:rsid w:val="001C6874"/>
    <w:rsid w:val="001E398B"/>
    <w:rsid w:val="001F3B34"/>
    <w:rsid w:val="00212DAE"/>
    <w:rsid w:val="00213B4A"/>
    <w:rsid w:val="0022399B"/>
    <w:rsid w:val="00240E08"/>
    <w:rsid w:val="002505A2"/>
    <w:rsid w:val="00277300"/>
    <w:rsid w:val="00281104"/>
    <w:rsid w:val="002823D0"/>
    <w:rsid w:val="00293861"/>
    <w:rsid w:val="002B2180"/>
    <w:rsid w:val="002B621E"/>
    <w:rsid w:val="002C1E49"/>
    <w:rsid w:val="002D2539"/>
    <w:rsid w:val="002F091F"/>
    <w:rsid w:val="00307BA7"/>
    <w:rsid w:val="00315BE1"/>
    <w:rsid w:val="00340358"/>
    <w:rsid w:val="0034714F"/>
    <w:rsid w:val="003964EF"/>
    <w:rsid w:val="003B6E21"/>
    <w:rsid w:val="003C64F7"/>
    <w:rsid w:val="003E1B37"/>
    <w:rsid w:val="003E5660"/>
    <w:rsid w:val="003F422B"/>
    <w:rsid w:val="004110AC"/>
    <w:rsid w:val="00480064"/>
    <w:rsid w:val="00487111"/>
    <w:rsid w:val="00490B51"/>
    <w:rsid w:val="004959AF"/>
    <w:rsid w:val="004A1FF7"/>
    <w:rsid w:val="004E6C24"/>
    <w:rsid w:val="004F201A"/>
    <w:rsid w:val="004F7E87"/>
    <w:rsid w:val="0051469B"/>
    <w:rsid w:val="0051776A"/>
    <w:rsid w:val="00540CFA"/>
    <w:rsid w:val="005454D1"/>
    <w:rsid w:val="00563FCA"/>
    <w:rsid w:val="00595F19"/>
    <w:rsid w:val="005B09C0"/>
    <w:rsid w:val="005B1F63"/>
    <w:rsid w:val="005C189A"/>
    <w:rsid w:val="00660808"/>
    <w:rsid w:val="00666083"/>
    <w:rsid w:val="00666CCA"/>
    <w:rsid w:val="00680EAD"/>
    <w:rsid w:val="006B2095"/>
    <w:rsid w:val="006D46A7"/>
    <w:rsid w:val="00704C7E"/>
    <w:rsid w:val="00725B7D"/>
    <w:rsid w:val="0074278F"/>
    <w:rsid w:val="007553C2"/>
    <w:rsid w:val="00792FC8"/>
    <w:rsid w:val="007D1578"/>
    <w:rsid w:val="007E6695"/>
    <w:rsid w:val="007E7786"/>
    <w:rsid w:val="007E7EA4"/>
    <w:rsid w:val="007F7644"/>
    <w:rsid w:val="00807667"/>
    <w:rsid w:val="0081301A"/>
    <w:rsid w:val="00836751"/>
    <w:rsid w:val="00895238"/>
    <w:rsid w:val="008A3D89"/>
    <w:rsid w:val="008B1223"/>
    <w:rsid w:val="008B1967"/>
    <w:rsid w:val="008D2370"/>
    <w:rsid w:val="008D3392"/>
    <w:rsid w:val="008F1BBB"/>
    <w:rsid w:val="008F779A"/>
    <w:rsid w:val="00920F81"/>
    <w:rsid w:val="00981173"/>
    <w:rsid w:val="009920E3"/>
    <w:rsid w:val="00995CA1"/>
    <w:rsid w:val="009E5B55"/>
    <w:rsid w:val="00A10096"/>
    <w:rsid w:val="00A22C84"/>
    <w:rsid w:val="00A3106F"/>
    <w:rsid w:val="00A52689"/>
    <w:rsid w:val="00A86CC7"/>
    <w:rsid w:val="00AD5CCB"/>
    <w:rsid w:val="00AF3B30"/>
    <w:rsid w:val="00B53474"/>
    <w:rsid w:val="00B8618E"/>
    <w:rsid w:val="00BB3F5D"/>
    <w:rsid w:val="00BC19F6"/>
    <w:rsid w:val="00BC2E18"/>
    <w:rsid w:val="00BD2DD2"/>
    <w:rsid w:val="00BF0E80"/>
    <w:rsid w:val="00C30D58"/>
    <w:rsid w:val="00C31DC4"/>
    <w:rsid w:val="00C63427"/>
    <w:rsid w:val="00C7098E"/>
    <w:rsid w:val="00C73CE7"/>
    <w:rsid w:val="00CC1DC7"/>
    <w:rsid w:val="00CD4A6E"/>
    <w:rsid w:val="00CE6D83"/>
    <w:rsid w:val="00D06FBE"/>
    <w:rsid w:val="00D079FC"/>
    <w:rsid w:val="00D129FC"/>
    <w:rsid w:val="00D15FAD"/>
    <w:rsid w:val="00D271E8"/>
    <w:rsid w:val="00D41527"/>
    <w:rsid w:val="00D41E2F"/>
    <w:rsid w:val="00D47816"/>
    <w:rsid w:val="00DB2BCC"/>
    <w:rsid w:val="00DC0FE9"/>
    <w:rsid w:val="00DF4101"/>
    <w:rsid w:val="00E07649"/>
    <w:rsid w:val="00E13DBB"/>
    <w:rsid w:val="00E175A4"/>
    <w:rsid w:val="00E34977"/>
    <w:rsid w:val="00E43402"/>
    <w:rsid w:val="00E4444E"/>
    <w:rsid w:val="00E84354"/>
    <w:rsid w:val="00EB0C02"/>
    <w:rsid w:val="00EC0830"/>
    <w:rsid w:val="00EC2072"/>
    <w:rsid w:val="00ED7EAF"/>
    <w:rsid w:val="00F048BB"/>
    <w:rsid w:val="00F208AD"/>
    <w:rsid w:val="00F3439D"/>
    <w:rsid w:val="00F51A8F"/>
    <w:rsid w:val="00F771AA"/>
    <w:rsid w:val="00F83374"/>
    <w:rsid w:val="00FA2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12E65-7CA9-45F0-BF09-1FFC4C66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79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7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B2095"/>
    <w:pPr>
      <w:spacing w:after="0" w:line="240" w:lineRule="auto"/>
    </w:pPr>
    <w:rPr>
      <w:rFonts w:ascii="Calibri" w:hAnsi="Calibri" w:cs="Calibri"/>
      <w:sz w:val="18"/>
      <w:szCs w:val="18"/>
    </w:rPr>
  </w:style>
  <w:style w:type="character" w:customStyle="1" w:styleId="a5">
    <w:name w:val="Текст выноски Знак"/>
    <w:basedOn w:val="a0"/>
    <w:link w:val="a4"/>
    <w:uiPriority w:val="99"/>
    <w:semiHidden/>
    <w:rsid w:val="006B2095"/>
    <w:rPr>
      <w:rFonts w:ascii="Calibri" w:hAnsi="Calibri" w:cs="Calibri"/>
      <w:sz w:val="18"/>
      <w:szCs w:val="18"/>
    </w:rPr>
  </w:style>
  <w:style w:type="paragraph" w:styleId="a6">
    <w:name w:val="List Paragraph"/>
    <w:basedOn w:val="a"/>
    <w:link w:val="a7"/>
    <w:qFormat/>
    <w:rsid w:val="0081301A"/>
    <w:pPr>
      <w:ind w:left="720"/>
      <w:contextualSpacing/>
    </w:pPr>
  </w:style>
  <w:style w:type="character" w:styleId="a8">
    <w:name w:val="Strong"/>
    <w:basedOn w:val="a0"/>
    <w:uiPriority w:val="22"/>
    <w:qFormat/>
    <w:rsid w:val="00293861"/>
    <w:rPr>
      <w:b/>
      <w:bCs/>
    </w:rPr>
  </w:style>
  <w:style w:type="paragraph" w:styleId="a9">
    <w:name w:val="No Spacing"/>
    <w:qFormat/>
    <w:rsid w:val="00490B51"/>
    <w:pPr>
      <w:spacing w:after="0" w:line="240" w:lineRule="auto"/>
    </w:pPr>
    <w:rPr>
      <w:rFonts w:eastAsiaTheme="minorEastAsia"/>
      <w:lang w:eastAsia="ru-RU"/>
    </w:rPr>
  </w:style>
  <w:style w:type="character" w:customStyle="1" w:styleId="aa">
    <w:name w:val="_Обычный Знак"/>
    <w:link w:val="ab"/>
    <w:locked/>
    <w:rsid w:val="00490B51"/>
    <w:rPr>
      <w:sz w:val="24"/>
    </w:rPr>
  </w:style>
  <w:style w:type="paragraph" w:customStyle="1" w:styleId="ab">
    <w:name w:val="_Обычный"/>
    <w:basedOn w:val="a"/>
    <w:link w:val="aa"/>
    <w:qFormat/>
    <w:rsid w:val="00490B51"/>
    <w:pPr>
      <w:spacing w:after="0" w:line="276" w:lineRule="auto"/>
      <w:ind w:firstLine="709"/>
      <w:jc w:val="both"/>
    </w:pPr>
    <w:rPr>
      <w:sz w:val="24"/>
    </w:rPr>
  </w:style>
  <w:style w:type="character" w:styleId="ac">
    <w:name w:val="Hyperlink"/>
    <w:basedOn w:val="a0"/>
    <w:unhideWhenUsed/>
    <w:rsid w:val="002F091F"/>
    <w:rPr>
      <w:color w:val="0563C1" w:themeColor="hyperlink"/>
      <w:u w:val="single"/>
    </w:rPr>
  </w:style>
  <w:style w:type="paragraph" w:customStyle="1" w:styleId="Standard">
    <w:name w:val="Standard"/>
    <w:uiPriority w:val="99"/>
    <w:rsid w:val="00F048BB"/>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character" w:customStyle="1" w:styleId="a7">
    <w:name w:val="Абзац списка Знак"/>
    <w:link w:val="a6"/>
    <w:uiPriority w:val="34"/>
    <w:locked/>
    <w:rsid w:val="004A1FF7"/>
  </w:style>
  <w:style w:type="paragraph" w:customStyle="1" w:styleId="Default">
    <w:name w:val="Default"/>
    <w:rsid w:val="004A1FF7"/>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
    <w:name w:val="Body Text 2"/>
    <w:basedOn w:val="a"/>
    <w:link w:val="20"/>
    <w:rsid w:val="004A1FF7"/>
    <w:pPr>
      <w:spacing w:after="120" w:line="480" w:lineRule="auto"/>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rsid w:val="004A1FF7"/>
    <w:rPr>
      <w:rFonts w:ascii="Times New Roman" w:eastAsia="Times New Roman" w:hAnsi="Times New Roman" w:cs="Times New Roman"/>
      <w:sz w:val="28"/>
      <w:szCs w:val="28"/>
      <w:lang w:eastAsia="ru-RU"/>
    </w:rPr>
  </w:style>
  <w:style w:type="paragraph" w:customStyle="1" w:styleId="ad">
    <w:name w:val="Основной шрифт абзаца Знак"/>
    <w:aliases w:val="Знак Знак, Знак Знак"/>
    <w:basedOn w:val="a"/>
    <w:rsid w:val="001B51B5"/>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e">
    <w:name w:val="Normal (Web)"/>
    <w:basedOn w:val="a"/>
    <w:uiPriority w:val="99"/>
    <w:rsid w:val="00EB0C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link w:val="210"/>
    <w:rsid w:val="00EB0C02"/>
    <w:rPr>
      <w:b/>
      <w:bCs/>
      <w:shd w:val="clear" w:color="auto" w:fill="FFFFFF"/>
    </w:rPr>
  </w:style>
  <w:style w:type="paragraph" w:customStyle="1" w:styleId="210">
    <w:name w:val="Основной текст (2)1"/>
    <w:basedOn w:val="a"/>
    <w:link w:val="21"/>
    <w:rsid w:val="00EB0C02"/>
    <w:pPr>
      <w:widowControl w:val="0"/>
      <w:shd w:val="clear" w:color="auto" w:fill="FFFFFF"/>
      <w:spacing w:after="0" w:line="278" w:lineRule="exact"/>
      <w:jc w:val="center"/>
    </w:pPr>
    <w:rPr>
      <w:b/>
      <w:bCs/>
      <w:shd w:val="clear" w:color="auto" w:fill="FFFFFF"/>
    </w:rPr>
  </w:style>
  <w:style w:type="paragraph" w:styleId="af">
    <w:name w:val="header"/>
    <w:basedOn w:val="a"/>
    <w:link w:val="af0"/>
    <w:uiPriority w:val="99"/>
    <w:unhideWhenUsed/>
    <w:rsid w:val="00A3106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3106F"/>
  </w:style>
  <w:style w:type="paragraph" w:styleId="af1">
    <w:name w:val="footer"/>
    <w:basedOn w:val="a"/>
    <w:link w:val="af2"/>
    <w:uiPriority w:val="99"/>
    <w:unhideWhenUsed/>
    <w:rsid w:val="00A3106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3106F"/>
  </w:style>
  <w:style w:type="paragraph" w:styleId="3">
    <w:name w:val="Body Text Indent 3"/>
    <w:basedOn w:val="a"/>
    <w:link w:val="30"/>
    <w:unhideWhenUsed/>
    <w:rsid w:val="00E13DBB"/>
    <w:pPr>
      <w:spacing w:after="120"/>
      <w:ind w:left="283"/>
    </w:pPr>
    <w:rPr>
      <w:sz w:val="16"/>
      <w:szCs w:val="16"/>
    </w:rPr>
  </w:style>
  <w:style w:type="character" w:customStyle="1" w:styleId="30">
    <w:name w:val="Основной текст с отступом 3 Знак"/>
    <w:basedOn w:val="a0"/>
    <w:link w:val="3"/>
    <w:rsid w:val="00E13DB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032686">
      <w:bodyDiv w:val="1"/>
      <w:marLeft w:val="0"/>
      <w:marRight w:val="0"/>
      <w:marTop w:val="0"/>
      <w:marBottom w:val="0"/>
      <w:divBdr>
        <w:top w:val="none" w:sz="0" w:space="0" w:color="auto"/>
        <w:left w:val="none" w:sz="0" w:space="0" w:color="auto"/>
        <w:bottom w:val="none" w:sz="0" w:space="0" w:color="auto"/>
        <w:right w:val="none" w:sz="0" w:space="0" w:color="auto"/>
      </w:divBdr>
    </w:div>
    <w:div w:id="887031246">
      <w:bodyDiv w:val="1"/>
      <w:marLeft w:val="0"/>
      <w:marRight w:val="0"/>
      <w:marTop w:val="0"/>
      <w:marBottom w:val="0"/>
      <w:divBdr>
        <w:top w:val="none" w:sz="0" w:space="0" w:color="auto"/>
        <w:left w:val="none" w:sz="0" w:space="0" w:color="auto"/>
        <w:bottom w:val="none" w:sz="0" w:space="0" w:color="auto"/>
        <w:right w:val="none" w:sz="0" w:space="0" w:color="auto"/>
      </w:divBdr>
    </w:div>
    <w:div w:id="175940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4satka.eduche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tourism.satk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kabiznes.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nilight.ru/umnyy-peshekhodnyy-perekho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D2524-31C5-4179-99AE-B9B2994C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23569</Words>
  <Characters>134345</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Мельник Марина</dc:creator>
  <cp:keywords/>
  <dc:description/>
  <cp:lastModifiedBy>Мельник Марина</cp:lastModifiedBy>
  <cp:revision>2</cp:revision>
  <cp:lastPrinted>2020-03-24T07:10:00Z</cp:lastPrinted>
  <dcterms:created xsi:type="dcterms:W3CDTF">2020-03-27T06:21:00Z</dcterms:created>
  <dcterms:modified xsi:type="dcterms:W3CDTF">2020-03-27T06:21:00Z</dcterms:modified>
</cp:coreProperties>
</file>