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E" w:rsidRPr="004B2CE0" w:rsidRDefault="00F033CE" w:rsidP="00F033CE">
      <w:pPr>
        <w:pStyle w:val="1"/>
        <w:jc w:val="center"/>
        <w:rPr>
          <w:rFonts w:ascii="PF Din Text Comp Pro Medium" w:hAnsi="PF Din Text Comp Pro Medium"/>
          <w:color w:val="0066B3"/>
          <w:sz w:val="48"/>
          <w:szCs w:val="48"/>
        </w:rPr>
      </w:pPr>
      <w:r w:rsidRPr="004B2CE0">
        <w:rPr>
          <w:rFonts w:ascii="PF Din Text Comp Pro Medium" w:hAnsi="PF Din Text Comp Pro Medium"/>
          <w:color w:val="0066B3"/>
          <w:sz w:val="48"/>
          <w:szCs w:val="48"/>
        </w:rPr>
        <w:t>Инвентаризационная стоимость имущества физических лиц для исчисления налога за 2015 год будет увеличена на коэффициент - дефлятор</w:t>
      </w:r>
    </w:p>
    <w:p w:rsidR="00F033CE" w:rsidRPr="00696813" w:rsidRDefault="00D30F07" w:rsidP="00F033CE">
      <w:pPr>
        <w:pStyle w:val="a7"/>
        <w:jc w:val="both"/>
        <w:rPr>
          <w:rFonts w:ascii="PF Din Text Cond Pro Light" w:hAnsi="PF Din Text Cond Pro Light"/>
          <w:sz w:val="40"/>
          <w:szCs w:val="40"/>
        </w:rPr>
      </w:pPr>
      <w:hyperlink r:id="rId8" w:history="1">
        <w:r w:rsidR="00F033CE" w:rsidRPr="00696813">
          <w:rPr>
            <w:rStyle w:val="a8"/>
            <w:rFonts w:ascii="PF Din Text Cond Pro Light" w:hAnsi="PF Din Text Cond Pro Light"/>
            <w:sz w:val="40"/>
            <w:szCs w:val="40"/>
          </w:rPr>
          <w:t>Приказом Минэкономразвития России от 29.10.2014 № 685</w:t>
        </w:r>
      </w:hyperlink>
      <w:r w:rsidR="00F033CE" w:rsidRPr="00696813">
        <w:rPr>
          <w:rFonts w:ascii="PF Din Text Cond Pro Light" w:hAnsi="PF Din Text Cond Pro Light"/>
          <w:sz w:val="40"/>
          <w:szCs w:val="40"/>
        </w:rPr>
        <w:t xml:space="preserve"> коэффициент-дефлятор, применяемый для расчета налога на имущество физических лиц, установлен в размере 1,147.</w:t>
      </w:r>
    </w:p>
    <w:p w:rsidR="00F033CE" w:rsidRPr="00696813" w:rsidRDefault="00F033CE" w:rsidP="00F033CE">
      <w:pPr>
        <w:pStyle w:val="a7"/>
        <w:jc w:val="both"/>
        <w:rPr>
          <w:rFonts w:ascii="PF Din Text Cond Pro Light" w:hAnsi="PF Din Text Cond Pro Light"/>
          <w:sz w:val="40"/>
          <w:szCs w:val="40"/>
        </w:rPr>
      </w:pPr>
      <w:r w:rsidRPr="00696813">
        <w:rPr>
          <w:rFonts w:ascii="PF Din Text Cond Pro Light" w:hAnsi="PF Din Text Cond Pro Light"/>
          <w:sz w:val="40"/>
          <w:szCs w:val="40"/>
        </w:rPr>
        <w:t>Коэффициент применяется для расчета налога за 2015 год путем увеличения инвентаризационной стоимости, данные о которой представлены в налоговые органы до 01.03.2013 года в соответствии со ст. 404 Налогового кодекса Российской Федерации.</w:t>
      </w:r>
    </w:p>
    <w:p w:rsidR="00F033CE" w:rsidRPr="00696813" w:rsidRDefault="00F033CE" w:rsidP="00F033CE">
      <w:pPr>
        <w:pStyle w:val="a7"/>
        <w:jc w:val="both"/>
        <w:rPr>
          <w:rFonts w:ascii="PF Din Text Cond Pro Light" w:hAnsi="PF Din Text Cond Pro Light"/>
          <w:sz w:val="40"/>
          <w:szCs w:val="40"/>
        </w:rPr>
      </w:pPr>
      <w:r w:rsidRPr="00696813">
        <w:rPr>
          <w:rFonts w:ascii="PF Din Text Cond Pro Light" w:hAnsi="PF Din Text Cond Pro Light"/>
          <w:sz w:val="40"/>
          <w:szCs w:val="40"/>
        </w:rPr>
        <w:t>Исчисление и уплата налога на имущество физических лиц за 2014 год и предшествующие годы производится на основании Закона Российской Федерации от 09.12.1991 N 2003-1.</w:t>
      </w:r>
    </w:p>
    <w:p w:rsidR="00F033CE" w:rsidRPr="00696813" w:rsidRDefault="00F033CE" w:rsidP="00F033CE">
      <w:pPr>
        <w:pStyle w:val="a7"/>
        <w:jc w:val="both"/>
        <w:rPr>
          <w:sz w:val="40"/>
          <w:szCs w:val="40"/>
        </w:rPr>
      </w:pPr>
      <w:r w:rsidRPr="00696813">
        <w:rPr>
          <w:rFonts w:ascii="PF Din Text Cond Pro Light" w:hAnsi="PF Din Text Cond Pro Light"/>
          <w:sz w:val="40"/>
          <w:szCs w:val="40"/>
        </w:rPr>
        <w:t>Подробные разъяснения по вопросу исчисления налога</w:t>
      </w:r>
      <w:r w:rsidRPr="00696813">
        <w:rPr>
          <w:rFonts w:ascii="PF Din Text Cond Pro Light" w:hAnsi="PF Din Text Cond Pro Light"/>
          <w:sz w:val="40"/>
          <w:szCs w:val="40"/>
        </w:rPr>
        <w:br/>
        <w:t xml:space="preserve">на имущество физических лиц доступны в Интернет – </w:t>
      </w:r>
      <w:proofErr w:type="gramStart"/>
      <w:r w:rsidRPr="00696813">
        <w:rPr>
          <w:rFonts w:ascii="PF Din Text Cond Pro Light" w:hAnsi="PF Din Text Cond Pro Light"/>
          <w:sz w:val="40"/>
          <w:szCs w:val="40"/>
        </w:rPr>
        <w:t>сервисе</w:t>
      </w:r>
      <w:proofErr w:type="gramEnd"/>
      <w:r w:rsidRPr="00696813">
        <w:rPr>
          <w:rFonts w:ascii="PF Din Text Cond Pro Light" w:hAnsi="PF Din Text Cond Pro Light"/>
          <w:sz w:val="40"/>
          <w:szCs w:val="40"/>
        </w:rPr>
        <w:t xml:space="preserve"> «</w:t>
      </w:r>
      <w:hyperlink r:id="rId9" w:history="1">
        <w:r w:rsidRPr="00696813">
          <w:rPr>
            <w:rStyle w:val="a8"/>
            <w:rFonts w:ascii="PF Din Text Cond Pro Light" w:hAnsi="PF Din Text Cond Pro Light"/>
            <w:sz w:val="40"/>
            <w:szCs w:val="40"/>
          </w:rPr>
          <w:t>Разъяснения ФНС России, обязательные для применения налоговыми органами</w:t>
        </w:r>
      </w:hyperlink>
      <w:r w:rsidRPr="00696813">
        <w:rPr>
          <w:rFonts w:ascii="PF Din Text Cond Pro Light" w:hAnsi="PF Din Text Cond Pro Light"/>
          <w:sz w:val="40"/>
          <w:szCs w:val="40"/>
        </w:rPr>
        <w:t xml:space="preserve">» на сайте </w:t>
      </w:r>
      <w:hyperlink r:id="rId10" w:history="1">
        <w:r w:rsidR="00696813" w:rsidRPr="00696813">
          <w:rPr>
            <w:rStyle w:val="a8"/>
            <w:rFonts w:ascii="PF Din Text Cond Pro Light" w:hAnsi="PF Din Text Cond Pro Light"/>
            <w:sz w:val="40"/>
            <w:szCs w:val="40"/>
          </w:rPr>
          <w:t>www.nalog.ru</w:t>
        </w:r>
      </w:hyperlink>
      <w:r w:rsidRPr="00696813">
        <w:rPr>
          <w:rFonts w:ascii="PF Din Text Cond Pro Light" w:hAnsi="PF Din Text Cond Pro Light"/>
          <w:sz w:val="40"/>
          <w:szCs w:val="40"/>
        </w:rPr>
        <w:t xml:space="preserve">.                                                     </w:t>
      </w:r>
      <w:r w:rsidR="00696813" w:rsidRPr="00696813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2.7pt;height:112.7pt">
            <v:imagedata r:id="rId11" r:href="rId12"/>
          </v:shape>
        </w:pict>
      </w:r>
    </w:p>
    <w:p w:rsidR="00F033CE" w:rsidRPr="004B2CE0" w:rsidRDefault="00F033CE" w:rsidP="00F033CE">
      <w:pPr>
        <w:rPr>
          <w:rFonts w:ascii="PF Din Text Cond Pro Light" w:hAnsi="PF Din Text Cond Pro Light"/>
          <w:sz w:val="40"/>
          <w:szCs w:val="40"/>
        </w:rPr>
      </w:pPr>
      <w:r w:rsidRPr="00F033CE">
        <w:rPr>
          <w:rFonts w:ascii="PF Din Text Cond Pro Light" w:hAnsi="PF Din Text Cond Pro Light"/>
          <w:sz w:val="40"/>
          <w:szCs w:val="40"/>
        </w:rPr>
        <w:t xml:space="preserve">                                                                  </w:t>
      </w:r>
      <w:r w:rsidRPr="004B2CE0">
        <w:rPr>
          <w:rFonts w:ascii="PF Din Text Cond Pro Light" w:hAnsi="PF Din Text Cond Pro Light"/>
          <w:sz w:val="40"/>
          <w:szCs w:val="40"/>
        </w:rPr>
        <w:t>Ссылка на сервис</w:t>
      </w:r>
    </w:p>
    <w:p w:rsidR="006F4BB4" w:rsidRPr="007B6AA4" w:rsidRDefault="006F4BB4" w:rsidP="007B6AA4">
      <w:pPr>
        <w:rPr>
          <w:szCs w:val="30"/>
        </w:rPr>
      </w:pPr>
    </w:p>
    <w:sectPr w:rsidR="006F4BB4" w:rsidRPr="007B6AA4" w:rsidSect="00E75892">
      <w:footerReference w:type="even" r:id="rId13"/>
      <w:footerReference w:type="default" r:id="rId14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FD" w:rsidRDefault="00C607FD">
      <w:r>
        <w:separator/>
      </w:r>
    </w:p>
  </w:endnote>
  <w:endnote w:type="continuationSeparator" w:id="1">
    <w:p w:rsidR="00C607FD" w:rsidRDefault="00C6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41" w:rsidRDefault="00D30F07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6A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A41" w:rsidRDefault="00F96A41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F96A41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F96A41" w:rsidRDefault="00696813" w:rsidP="007504E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9.45pt;height:40.7pt">
                <v:imagedata r:id="rId1" o:title="FNS_logo_ копия_c обводкой"/>
              </v:shape>
            </w:pict>
          </w:r>
        </w:p>
      </w:tc>
      <w:tc>
        <w:tcPr>
          <w:tcW w:w="3211" w:type="dxa"/>
          <w:shd w:val="clear" w:color="auto" w:fill="0066B3"/>
          <w:vAlign w:val="center"/>
        </w:tcPr>
        <w:p w:rsidR="00F96A41" w:rsidRDefault="00F96A41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F96A41" w:rsidRPr="003D19E0" w:rsidRDefault="00F96A41" w:rsidP="007B6AA4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НАЛОГОВОЙ СЛУЖБЫ № </w:t>
          </w:r>
          <w:r w:rsidR="007B6AA4">
            <w:rPr>
              <w:rFonts w:ascii="PF Din Text Cond Pro Medium" w:hAnsi="PF Din Text Cond Pro Medium"/>
              <w:color w:val="FFFFFF"/>
              <w:sz w:val="14"/>
              <w:szCs w:val="14"/>
            </w:rPr>
            <w:t>18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F96A41" w:rsidRPr="00CB4A9F" w:rsidRDefault="00F96A41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</w:t>
          </w:r>
          <w:r w:rsidR="00CB4A9F"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8-800-222-2222</w:t>
          </w:r>
        </w:p>
        <w:p w:rsidR="00F96A41" w:rsidRPr="007504E5" w:rsidRDefault="00F96A41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F96A41" w:rsidRPr="007504E5" w:rsidRDefault="00F96A41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>МЕСТО</w:t>
          </w:r>
        </w:p>
        <w:p w:rsidR="00F96A41" w:rsidRPr="007504E5" w:rsidRDefault="00F96A41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>ДЛЯ ПОДПИСИ.</w:t>
          </w:r>
        </w:p>
        <w:p w:rsidR="00F96A41" w:rsidRPr="00E75892" w:rsidRDefault="00F96A41" w:rsidP="007504E5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>ДАТА ________________</w:t>
          </w:r>
        </w:p>
      </w:tc>
    </w:tr>
  </w:tbl>
  <w:p w:rsidR="00F96A41" w:rsidRDefault="00F96A41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FD" w:rsidRDefault="00C607FD">
      <w:r>
        <w:separator/>
      </w:r>
    </w:p>
  </w:footnote>
  <w:footnote w:type="continuationSeparator" w:id="1">
    <w:p w:rsidR="00C607FD" w:rsidRDefault="00C60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532CD"/>
    <w:rsid w:val="00053DC6"/>
    <w:rsid w:val="000651F1"/>
    <w:rsid w:val="00066D86"/>
    <w:rsid w:val="00066EB2"/>
    <w:rsid w:val="00087E9D"/>
    <w:rsid w:val="0009011D"/>
    <w:rsid w:val="0009146C"/>
    <w:rsid w:val="000A7379"/>
    <w:rsid w:val="000B2C4C"/>
    <w:rsid w:val="000C548A"/>
    <w:rsid w:val="000D242A"/>
    <w:rsid w:val="000D4A80"/>
    <w:rsid w:val="00101C26"/>
    <w:rsid w:val="00105050"/>
    <w:rsid w:val="00111678"/>
    <w:rsid w:val="00113C19"/>
    <w:rsid w:val="00124F98"/>
    <w:rsid w:val="00125910"/>
    <w:rsid w:val="001351D7"/>
    <w:rsid w:val="00153DDB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86E"/>
    <w:rsid w:val="002207C7"/>
    <w:rsid w:val="00220EA6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67F52"/>
    <w:rsid w:val="003746CD"/>
    <w:rsid w:val="00377E4E"/>
    <w:rsid w:val="00381F2E"/>
    <w:rsid w:val="00394B8D"/>
    <w:rsid w:val="003C06E4"/>
    <w:rsid w:val="003D19E0"/>
    <w:rsid w:val="003E517B"/>
    <w:rsid w:val="004015AF"/>
    <w:rsid w:val="00414245"/>
    <w:rsid w:val="00414C1C"/>
    <w:rsid w:val="00434532"/>
    <w:rsid w:val="00445695"/>
    <w:rsid w:val="004466C2"/>
    <w:rsid w:val="004513FB"/>
    <w:rsid w:val="00451AAA"/>
    <w:rsid w:val="004528FF"/>
    <w:rsid w:val="00453465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404E"/>
    <w:rsid w:val="004B628F"/>
    <w:rsid w:val="004C318F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C07CF"/>
    <w:rsid w:val="005C5FCF"/>
    <w:rsid w:val="005D3AD3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63D4C"/>
    <w:rsid w:val="00675788"/>
    <w:rsid w:val="00675894"/>
    <w:rsid w:val="00677DBB"/>
    <w:rsid w:val="006869D7"/>
    <w:rsid w:val="00696813"/>
    <w:rsid w:val="006A0109"/>
    <w:rsid w:val="006A317B"/>
    <w:rsid w:val="006B0A39"/>
    <w:rsid w:val="006B5D3B"/>
    <w:rsid w:val="006D622B"/>
    <w:rsid w:val="006F4BB4"/>
    <w:rsid w:val="00714D60"/>
    <w:rsid w:val="00716E7F"/>
    <w:rsid w:val="00717295"/>
    <w:rsid w:val="00721191"/>
    <w:rsid w:val="007246B5"/>
    <w:rsid w:val="007504E5"/>
    <w:rsid w:val="007526CB"/>
    <w:rsid w:val="0077120C"/>
    <w:rsid w:val="00773F0B"/>
    <w:rsid w:val="0078112B"/>
    <w:rsid w:val="0079014F"/>
    <w:rsid w:val="007A1843"/>
    <w:rsid w:val="007A587F"/>
    <w:rsid w:val="007B4874"/>
    <w:rsid w:val="007B65A9"/>
    <w:rsid w:val="007B6AA4"/>
    <w:rsid w:val="007B7478"/>
    <w:rsid w:val="007C16B4"/>
    <w:rsid w:val="007C1749"/>
    <w:rsid w:val="007F18B3"/>
    <w:rsid w:val="00807664"/>
    <w:rsid w:val="008112C6"/>
    <w:rsid w:val="00812C87"/>
    <w:rsid w:val="008175F1"/>
    <w:rsid w:val="008378CF"/>
    <w:rsid w:val="00850C12"/>
    <w:rsid w:val="008529F7"/>
    <w:rsid w:val="00861872"/>
    <w:rsid w:val="00865AAF"/>
    <w:rsid w:val="00876839"/>
    <w:rsid w:val="008828A4"/>
    <w:rsid w:val="00891EA0"/>
    <w:rsid w:val="008B74EF"/>
    <w:rsid w:val="008F260C"/>
    <w:rsid w:val="009001A1"/>
    <w:rsid w:val="0090028C"/>
    <w:rsid w:val="009318EC"/>
    <w:rsid w:val="009361D7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342BA"/>
    <w:rsid w:val="00A36083"/>
    <w:rsid w:val="00A41AA9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009D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BF3DB0"/>
    <w:rsid w:val="00C0044A"/>
    <w:rsid w:val="00C00DE8"/>
    <w:rsid w:val="00C02433"/>
    <w:rsid w:val="00C03F5A"/>
    <w:rsid w:val="00C0460E"/>
    <w:rsid w:val="00C05727"/>
    <w:rsid w:val="00C236D4"/>
    <w:rsid w:val="00C260F2"/>
    <w:rsid w:val="00C52427"/>
    <w:rsid w:val="00C607FD"/>
    <w:rsid w:val="00C65E39"/>
    <w:rsid w:val="00C7448B"/>
    <w:rsid w:val="00C755D4"/>
    <w:rsid w:val="00C75671"/>
    <w:rsid w:val="00C927CA"/>
    <w:rsid w:val="00C94A8D"/>
    <w:rsid w:val="00C967AD"/>
    <w:rsid w:val="00CA73C2"/>
    <w:rsid w:val="00CB019A"/>
    <w:rsid w:val="00CB189A"/>
    <w:rsid w:val="00CB4A9F"/>
    <w:rsid w:val="00CE215B"/>
    <w:rsid w:val="00CE3906"/>
    <w:rsid w:val="00CE3BCC"/>
    <w:rsid w:val="00CE4514"/>
    <w:rsid w:val="00CF4A2F"/>
    <w:rsid w:val="00D01F82"/>
    <w:rsid w:val="00D0672E"/>
    <w:rsid w:val="00D14C30"/>
    <w:rsid w:val="00D27A72"/>
    <w:rsid w:val="00D303FB"/>
    <w:rsid w:val="00D30F07"/>
    <w:rsid w:val="00D5277F"/>
    <w:rsid w:val="00D726A7"/>
    <w:rsid w:val="00D80A50"/>
    <w:rsid w:val="00D863A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60CB"/>
    <w:rsid w:val="00F033CE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96A41"/>
    <w:rsid w:val="00FA1CF6"/>
    <w:rsid w:val="00FB1A23"/>
    <w:rsid w:val="00FB1F98"/>
    <w:rsid w:val="00FB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8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33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7526C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526CB"/>
    <w:rPr>
      <w:color w:val="0000FF"/>
      <w:u w:val="single"/>
    </w:rPr>
  </w:style>
  <w:style w:type="paragraph" w:customStyle="1" w:styleId="ConsPlusNormal">
    <w:name w:val="ConsPlusNormal"/>
    <w:rsid w:val="006F4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033CE"/>
    <w:rPr>
      <w:rFonts w:ascii="Arial" w:hAnsi="Arial" w:cs="Arial"/>
      <w:b/>
      <w:bCs/>
      <w:kern w:val="32"/>
      <w:sz w:val="32"/>
      <w:szCs w:val="32"/>
    </w:rPr>
  </w:style>
  <w:style w:type="paragraph" w:styleId="a9">
    <w:name w:val="Balloon Text"/>
    <w:basedOn w:val="a"/>
    <w:link w:val="aa"/>
    <w:rsid w:val="006968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6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arant.ru/document?id=70699754&amp;byPara=1&amp;sub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qrcoder.ru/code/?http://www.rg.ru/2014/11/20/deflator-dok.html&amp;3&amp;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rn74/about_fts/about_nalo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0E03-3B6F-44DA-B628-A32A0B9E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120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1326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/>
  <dc:creator>7400-13-008</dc:creator>
  <cp:keywords/>
  <dc:description/>
  <cp:lastModifiedBy>7457-00-165</cp:lastModifiedBy>
  <cp:revision>17</cp:revision>
  <cp:lastPrinted>2016-05-18T07:19:00Z</cp:lastPrinted>
  <dcterms:created xsi:type="dcterms:W3CDTF">2014-04-02T05:49:00Z</dcterms:created>
  <dcterms:modified xsi:type="dcterms:W3CDTF">2016-05-18T07:20:00Z</dcterms:modified>
</cp:coreProperties>
</file>