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2D" w:rsidRPr="00DF0D2D" w:rsidRDefault="00DF0D2D" w:rsidP="001062A6">
      <w:pPr>
        <w:jc w:val="both"/>
        <w:rPr>
          <w:rFonts w:ascii="Arial" w:hAnsi="Arial" w:cs="Arial"/>
          <w:b/>
          <w:sz w:val="20"/>
          <w:szCs w:val="20"/>
        </w:rPr>
      </w:pPr>
      <w:r w:rsidRPr="00DF0D2D">
        <w:rPr>
          <w:rFonts w:ascii="Arial" w:hAnsi="Arial" w:cs="Arial"/>
          <w:b/>
          <w:sz w:val="20"/>
          <w:szCs w:val="20"/>
        </w:rPr>
        <w:t>Дата: 23 марта 2012 года</w:t>
      </w:r>
    </w:p>
    <w:p w:rsidR="001062A6" w:rsidRPr="001062A6" w:rsidRDefault="001062A6" w:rsidP="001062A6">
      <w:pPr>
        <w:jc w:val="both"/>
        <w:rPr>
          <w:rFonts w:ascii="Arial" w:hAnsi="Arial" w:cs="Arial"/>
          <w:sz w:val="20"/>
          <w:szCs w:val="20"/>
        </w:rPr>
      </w:pPr>
      <w:r w:rsidRPr="001062A6">
        <w:rPr>
          <w:rFonts w:ascii="Arial" w:hAnsi="Arial" w:cs="Arial"/>
          <w:sz w:val="20"/>
          <w:szCs w:val="20"/>
        </w:rPr>
        <w:t>Приступила к работе комиссия по пропаганде здорового образа жизни. Она была создана в рамках Общественного совета по здравоохранению с целью разработки и внедрения новых методов в культурно-просветительскую жизнь района. В состав комиссии, которую возглавила главный редактор газеты «Саткинский рабочий» Светлана Зайцева, вошли представители СМИ, общественности, муниципальных профильных управлений, а также власти и бизнеса.</w:t>
      </w:r>
    </w:p>
    <w:p w:rsidR="001062A6" w:rsidRPr="001062A6" w:rsidRDefault="001062A6" w:rsidP="001062A6">
      <w:pPr>
        <w:jc w:val="both"/>
        <w:rPr>
          <w:rFonts w:ascii="Arial" w:hAnsi="Arial" w:cs="Arial"/>
          <w:sz w:val="20"/>
          <w:szCs w:val="20"/>
        </w:rPr>
      </w:pPr>
      <w:r w:rsidRPr="001062A6">
        <w:rPr>
          <w:rFonts w:ascii="Arial" w:hAnsi="Arial" w:cs="Arial"/>
          <w:sz w:val="20"/>
          <w:szCs w:val="20"/>
        </w:rPr>
        <w:t>На заседании в пятницу, 23 марта, были проанализированы ведомственные планы культурно-массовых мероприятий на 2012 год. Члены комиссии сошлись во мнении, что в тематической совокупности они в достаточной мере охватывают все сферы общественной жизни района. Вместе тем существует необходимость в вовлечении большего числа участников, а также в более широком освещением таких мероприятий на страницах местных печатных изданий и телевидении.</w:t>
      </w:r>
    </w:p>
    <w:p w:rsidR="00C5064E" w:rsidRPr="001062A6" w:rsidRDefault="001062A6" w:rsidP="001062A6">
      <w:pPr>
        <w:jc w:val="both"/>
        <w:rPr>
          <w:rFonts w:ascii="Arial" w:hAnsi="Arial" w:cs="Arial"/>
          <w:sz w:val="20"/>
          <w:szCs w:val="20"/>
        </w:rPr>
      </w:pPr>
      <w:r w:rsidRPr="001062A6">
        <w:rPr>
          <w:rFonts w:ascii="Arial" w:hAnsi="Arial" w:cs="Arial"/>
          <w:sz w:val="20"/>
          <w:szCs w:val="20"/>
        </w:rPr>
        <w:t>С этой целью члены комиссии в преддверии следующего заседания обсудят с представителями ведущих СМИ Саткинского района возможности создания новых тематических рубрик и программ в газетах и телевидении.</w:t>
      </w:r>
    </w:p>
    <w:sectPr w:rsidR="00C5064E" w:rsidRPr="001062A6" w:rsidSect="00C5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62A6"/>
    <w:rsid w:val="001062A6"/>
    <w:rsid w:val="00771CAF"/>
    <w:rsid w:val="00C5064E"/>
    <w:rsid w:val="00D4279F"/>
    <w:rsid w:val="00D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SONY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Иваныч</cp:lastModifiedBy>
  <cp:revision>3</cp:revision>
  <dcterms:created xsi:type="dcterms:W3CDTF">2012-03-26T14:33:00Z</dcterms:created>
  <dcterms:modified xsi:type="dcterms:W3CDTF">2012-03-26T14:38:00Z</dcterms:modified>
</cp:coreProperties>
</file>