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C1F" w:rsidRDefault="003B3C1F" w:rsidP="00AB31DA">
      <w:pPr>
        <w:tabs>
          <w:tab w:val="left" w:pos="2816"/>
          <w:tab w:val="center" w:pos="728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E3A" w:rsidRDefault="00D52E3A" w:rsidP="00AB31DA">
      <w:pPr>
        <w:tabs>
          <w:tab w:val="left" w:pos="2816"/>
          <w:tab w:val="center" w:pos="728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7768" w:rsidRPr="002A7768" w:rsidRDefault="002A7768" w:rsidP="002A7768">
      <w:pPr>
        <w:spacing w:after="0"/>
        <w:ind w:left="11199" w:hanging="1119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  <w:r w:rsidRPr="002A7768">
        <w:rPr>
          <w:rFonts w:ascii="Times New Roman" w:hAnsi="Times New Roman" w:cs="Times New Roman"/>
          <w:sz w:val="24"/>
          <w:szCs w:val="24"/>
        </w:rPr>
        <w:t xml:space="preserve"> о ходе выполнения Плана первоочередных мероприятий</w:t>
      </w:r>
    </w:p>
    <w:p w:rsidR="00310C9F" w:rsidRDefault="002A7768" w:rsidP="002A7768">
      <w:pPr>
        <w:spacing w:after="0"/>
        <w:ind w:left="11199" w:hanging="11199"/>
        <w:jc w:val="center"/>
        <w:rPr>
          <w:rFonts w:ascii="Times New Roman" w:hAnsi="Times New Roman" w:cs="Times New Roman"/>
          <w:sz w:val="24"/>
          <w:szCs w:val="24"/>
        </w:rPr>
      </w:pPr>
      <w:r w:rsidRPr="002A7768">
        <w:rPr>
          <w:rFonts w:ascii="Times New Roman" w:hAnsi="Times New Roman" w:cs="Times New Roman"/>
          <w:sz w:val="24"/>
          <w:szCs w:val="24"/>
        </w:rPr>
        <w:t>Саткинского муниципального района за 2019 год</w:t>
      </w:r>
    </w:p>
    <w:p w:rsidR="007224EA" w:rsidRDefault="008B0912" w:rsidP="008B09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tbl>
      <w:tblPr>
        <w:tblStyle w:val="a3"/>
        <w:tblW w:w="9988" w:type="dxa"/>
        <w:tblInd w:w="610" w:type="dxa"/>
        <w:tblLayout w:type="fixed"/>
        <w:tblLook w:val="04A0" w:firstRow="1" w:lastRow="0" w:firstColumn="1" w:lastColumn="0" w:noHBand="0" w:noVBand="1"/>
      </w:tblPr>
      <w:tblGrid>
        <w:gridCol w:w="654"/>
        <w:gridCol w:w="4231"/>
        <w:gridCol w:w="5103"/>
      </w:tblGrid>
      <w:tr w:rsidR="002A7768" w:rsidRPr="007C05F3" w:rsidTr="00981561">
        <w:tc>
          <w:tcPr>
            <w:tcW w:w="654" w:type="dxa"/>
          </w:tcPr>
          <w:p w:rsidR="002A7768" w:rsidRPr="007C05F3" w:rsidRDefault="002A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A7768" w:rsidRPr="007C05F3" w:rsidRDefault="002A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  <w:p w:rsidR="002A7768" w:rsidRPr="007C05F3" w:rsidRDefault="002A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2A7768" w:rsidRPr="007C05F3" w:rsidRDefault="002A7768" w:rsidP="0089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68" w:rsidRPr="007C05F3" w:rsidRDefault="002A7768" w:rsidP="0089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03" w:type="dxa"/>
          </w:tcPr>
          <w:p w:rsidR="002A7768" w:rsidRPr="007C05F3" w:rsidRDefault="002A7768" w:rsidP="0089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68" w:rsidRPr="007C05F3" w:rsidRDefault="002A7768" w:rsidP="0089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2A7768" w:rsidRPr="007C05F3" w:rsidRDefault="002A7768" w:rsidP="002A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7C1A61" w:rsidRPr="007C05F3">
              <w:rPr>
                <w:rFonts w:ascii="Times New Roman" w:hAnsi="Times New Roman" w:cs="Times New Roman"/>
                <w:sz w:val="24"/>
                <w:szCs w:val="24"/>
              </w:rPr>
              <w:t>состоянию на 31.12.2019</w:t>
            </w:r>
          </w:p>
        </w:tc>
      </w:tr>
      <w:tr w:rsidR="00FC5ADE" w:rsidRPr="007C05F3" w:rsidTr="002A7768">
        <w:tc>
          <w:tcPr>
            <w:tcW w:w="9988" w:type="dxa"/>
            <w:gridSpan w:val="3"/>
          </w:tcPr>
          <w:p w:rsidR="00AB31DA" w:rsidRPr="007C05F3" w:rsidRDefault="00AB31DA" w:rsidP="00AB31D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Активизация экономического роста</w:t>
            </w:r>
          </w:p>
        </w:tc>
      </w:tr>
      <w:tr w:rsidR="00FC5ADE" w:rsidRPr="007C05F3" w:rsidTr="002A7768">
        <w:tc>
          <w:tcPr>
            <w:tcW w:w="9988" w:type="dxa"/>
            <w:gridSpan w:val="3"/>
          </w:tcPr>
          <w:p w:rsidR="00AB31DA" w:rsidRPr="007C05F3" w:rsidRDefault="00AB31DA" w:rsidP="004830E3">
            <w:pPr>
              <w:pStyle w:val="a4"/>
              <w:numPr>
                <w:ilvl w:val="1"/>
                <w:numId w:val="2"/>
              </w:numPr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Стабилизационные меры</w:t>
            </w:r>
          </w:p>
        </w:tc>
      </w:tr>
      <w:tr w:rsidR="002A7768" w:rsidRPr="007C05F3" w:rsidTr="00981561">
        <w:tc>
          <w:tcPr>
            <w:tcW w:w="654" w:type="dxa"/>
          </w:tcPr>
          <w:p w:rsidR="002A7768" w:rsidRPr="007C05F3" w:rsidRDefault="002A7768" w:rsidP="00C1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1" w:type="dxa"/>
          </w:tcPr>
          <w:p w:rsidR="002A7768" w:rsidRPr="007C05F3" w:rsidRDefault="002A7768" w:rsidP="00AB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(в пределах компетенции КЭ) финансово-экономического положения системообразующих организаций Саткинского муниципального района </w:t>
            </w:r>
          </w:p>
        </w:tc>
        <w:tc>
          <w:tcPr>
            <w:tcW w:w="5103" w:type="dxa"/>
          </w:tcPr>
          <w:p w:rsidR="00FE207C" w:rsidRPr="005D0255" w:rsidRDefault="00FE207C" w:rsidP="00FE20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255">
              <w:rPr>
                <w:rFonts w:ascii="Times New Roman" w:eastAsia="Calibri" w:hAnsi="Times New Roman" w:cs="Times New Roman"/>
                <w:sz w:val="24"/>
                <w:szCs w:val="24"/>
              </w:rPr>
              <w:t>- среднесписочная численность работников –       2726 человек, темп роста к аналогичному периоду прошлого года 97,5%</w:t>
            </w:r>
          </w:p>
          <w:p w:rsidR="00FE207C" w:rsidRPr="005D0255" w:rsidRDefault="00FE207C" w:rsidP="00FE20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255">
              <w:rPr>
                <w:rFonts w:ascii="Times New Roman" w:eastAsia="Calibri" w:hAnsi="Times New Roman" w:cs="Times New Roman"/>
                <w:sz w:val="24"/>
                <w:szCs w:val="24"/>
              </w:rPr>
              <w:t>- численность работников, предполагаемых к увольнению – 0 человек</w:t>
            </w:r>
          </w:p>
          <w:p w:rsidR="00FE207C" w:rsidRPr="005D0255" w:rsidRDefault="00FE207C" w:rsidP="00FE20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255">
              <w:rPr>
                <w:rFonts w:ascii="Times New Roman" w:eastAsia="Calibri" w:hAnsi="Times New Roman" w:cs="Times New Roman"/>
                <w:sz w:val="24"/>
                <w:szCs w:val="24"/>
              </w:rPr>
              <w:t>- среднемесячная заработная плата – 34 121,5 рубль, темп роста 114,7%</w:t>
            </w:r>
          </w:p>
          <w:p w:rsidR="00FE207C" w:rsidRPr="005D0255" w:rsidRDefault="00FE207C" w:rsidP="00FE20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255">
              <w:rPr>
                <w:rFonts w:ascii="Times New Roman" w:eastAsia="Calibri" w:hAnsi="Times New Roman" w:cs="Times New Roman"/>
                <w:sz w:val="24"/>
                <w:szCs w:val="24"/>
              </w:rPr>
              <w:t>- индекс промышленного производства – 112,0%</w:t>
            </w:r>
          </w:p>
          <w:p w:rsidR="00FE207C" w:rsidRPr="005D0255" w:rsidRDefault="00FE207C" w:rsidP="00FE20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255">
              <w:rPr>
                <w:rFonts w:ascii="Times New Roman" w:eastAsia="Calibri" w:hAnsi="Times New Roman" w:cs="Times New Roman"/>
                <w:sz w:val="24"/>
                <w:szCs w:val="24"/>
              </w:rPr>
              <w:t>- объем отгруженных товаров, выполнено работ и услуг собственными силами – 7 261,7 млн. рублей, темп роста к аналогичному периоду прошлого года – 110,4%</w:t>
            </w:r>
          </w:p>
          <w:p w:rsidR="00FE207C" w:rsidRPr="005D0255" w:rsidRDefault="00FE207C" w:rsidP="00FE20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255">
              <w:rPr>
                <w:rFonts w:ascii="Times New Roman" w:eastAsia="Calibri" w:hAnsi="Times New Roman" w:cs="Times New Roman"/>
                <w:sz w:val="24"/>
                <w:szCs w:val="24"/>
              </w:rPr>
              <w:t>- степень загрузки производственных мощностей – 72,6%</w:t>
            </w:r>
          </w:p>
          <w:p w:rsidR="002A7768" w:rsidRPr="007C05F3" w:rsidRDefault="00FE207C" w:rsidP="00FE2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5">
              <w:rPr>
                <w:rFonts w:ascii="Times New Roman" w:hAnsi="Times New Roman" w:cs="Times New Roman"/>
                <w:sz w:val="24"/>
                <w:szCs w:val="32"/>
              </w:rPr>
              <w:t>- сальдированный финансовый результат на 01.11.2019 г – прибыль в размере 77,3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млн. рублей (за аналогичный период 2018 г – убыток)</w:t>
            </w:r>
          </w:p>
        </w:tc>
      </w:tr>
      <w:tr w:rsidR="002A7768" w:rsidRPr="007C05F3" w:rsidTr="00981561">
        <w:tc>
          <w:tcPr>
            <w:tcW w:w="654" w:type="dxa"/>
          </w:tcPr>
          <w:p w:rsidR="002A7768" w:rsidRPr="007C05F3" w:rsidRDefault="002A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31" w:type="dxa"/>
          </w:tcPr>
          <w:p w:rsidR="002A7768" w:rsidRPr="007C05F3" w:rsidRDefault="002A7768" w:rsidP="00AB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инвестиционных проектов резидентов ТОСЭР в г.Бакал</w:t>
            </w:r>
          </w:p>
        </w:tc>
        <w:tc>
          <w:tcPr>
            <w:tcW w:w="5103" w:type="dxa"/>
          </w:tcPr>
          <w:p w:rsidR="00A17180" w:rsidRPr="007C05F3" w:rsidRDefault="00A17180" w:rsidP="00A1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На территории опережающего социально-экономическое развитие (ТОСЭР) в моногороде Бакал официально зарегистрированы 5 резидентов:</w:t>
            </w:r>
          </w:p>
          <w:p w:rsidR="00A17180" w:rsidRPr="007C05F3" w:rsidRDefault="00A17180" w:rsidP="00A1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ООО «Легпром;</w:t>
            </w:r>
          </w:p>
          <w:p w:rsidR="00A17180" w:rsidRPr="007C05F3" w:rsidRDefault="00A17180" w:rsidP="00A1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ООО «Урал-рециклинг»;</w:t>
            </w:r>
          </w:p>
          <w:p w:rsidR="00A17180" w:rsidRPr="007C05F3" w:rsidRDefault="00A17180" w:rsidP="00A1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ООО «Абсолют дробсервис»;</w:t>
            </w:r>
          </w:p>
          <w:p w:rsidR="00A17180" w:rsidRPr="007C05F3" w:rsidRDefault="00A17180" w:rsidP="00A1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ООО «А-Спорт»;</w:t>
            </w:r>
          </w:p>
          <w:p w:rsidR="00A17180" w:rsidRPr="007C05F3" w:rsidRDefault="00A17180" w:rsidP="00A1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ООО «Вершина».</w:t>
            </w:r>
          </w:p>
          <w:p w:rsidR="00A17180" w:rsidRPr="007C05F3" w:rsidRDefault="00A17180" w:rsidP="00A1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Текущее состояние проектов:</w:t>
            </w:r>
          </w:p>
          <w:p w:rsidR="00A17180" w:rsidRPr="007C05F3" w:rsidRDefault="007C05F3" w:rsidP="00A1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A17180" w:rsidRPr="007C05F3">
              <w:rPr>
                <w:rFonts w:ascii="Times New Roman" w:hAnsi="Times New Roman" w:cs="Times New Roman"/>
                <w:sz w:val="24"/>
                <w:szCs w:val="24"/>
              </w:rPr>
              <w:t>ООО «Легпром»</w:t>
            </w:r>
          </w:p>
          <w:p w:rsidR="00A17180" w:rsidRPr="007C05F3" w:rsidRDefault="00A17180" w:rsidP="00A1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Инвестиционный проект: «Организация швейного производства и изготовление пластиковых кейсов для нужд Министерства обороны РФ»</w:t>
            </w:r>
          </w:p>
          <w:p w:rsidR="00A17180" w:rsidRPr="007C05F3" w:rsidRDefault="00A17180" w:rsidP="00A1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проекта: 2017-2021 гг</w:t>
            </w:r>
          </w:p>
          <w:p w:rsidR="00A17180" w:rsidRPr="007C05F3" w:rsidRDefault="00A17180" w:rsidP="00A1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Сметная стоимость – 593,0 млн.руб.</w:t>
            </w:r>
          </w:p>
          <w:p w:rsidR="00A17180" w:rsidRPr="007C05F3" w:rsidRDefault="00A17180" w:rsidP="00A1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Освоено на 31.12.2019 г. – 181,8 млн.руб.</w:t>
            </w:r>
          </w:p>
          <w:p w:rsidR="00A17180" w:rsidRPr="007C05F3" w:rsidRDefault="00A17180" w:rsidP="00A1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созданных рабочих мест – 250 ед.</w:t>
            </w:r>
          </w:p>
          <w:p w:rsidR="00A17180" w:rsidRPr="007C05F3" w:rsidRDefault="00A17180" w:rsidP="00A1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Фактически создано на 01.01.2019 г. – 204 ед./ 157 чел.</w:t>
            </w:r>
          </w:p>
          <w:p w:rsidR="00A17180" w:rsidRPr="007C05F3" w:rsidRDefault="007C05F3" w:rsidP="00A1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A17180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ООО «Урал – рециклинг» </w:t>
            </w:r>
          </w:p>
          <w:p w:rsidR="00A17180" w:rsidRPr="007C05F3" w:rsidRDefault="00A17180" w:rsidP="00A1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Инвестиционный проект: «Создание опытного 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завода по переработке отходов металлургического производства (замасленной окалины и Fe-Zn содержащей пыли ДСП) в гранулированный чугун и оксид цинка»</w:t>
            </w:r>
          </w:p>
          <w:p w:rsidR="00A17180" w:rsidRPr="007C05F3" w:rsidRDefault="00A17180" w:rsidP="00A1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проекта: 2018-2019 гг</w:t>
            </w:r>
          </w:p>
          <w:p w:rsidR="00A17180" w:rsidRPr="007C05F3" w:rsidRDefault="00A17180" w:rsidP="00A1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Сметная стоимость – 508,34 млн. руб.</w:t>
            </w:r>
          </w:p>
          <w:p w:rsidR="00A17180" w:rsidRPr="007C05F3" w:rsidRDefault="00A17180" w:rsidP="00A1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Освоено на 31.12.2019 г. – 7 498 млн. руб.</w:t>
            </w:r>
          </w:p>
          <w:p w:rsidR="00A17180" w:rsidRPr="007C05F3" w:rsidRDefault="00A17180" w:rsidP="00A1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созданных рабочих мест – 60 ед.</w:t>
            </w:r>
          </w:p>
          <w:p w:rsidR="00A17180" w:rsidRPr="007C05F3" w:rsidRDefault="00A17180" w:rsidP="00A1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Фактически создано на 31.12.2019 г. – 20 ед.</w:t>
            </w:r>
          </w:p>
          <w:p w:rsidR="00A17180" w:rsidRPr="007C05F3" w:rsidRDefault="007C05F3" w:rsidP="00A1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A17180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ООО «Абсолют дробсервис»</w:t>
            </w:r>
          </w:p>
          <w:p w:rsidR="00A17180" w:rsidRPr="007C05F3" w:rsidRDefault="00A17180" w:rsidP="00A1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Инвестиционный проект: «Освоение месторождения кварцитов Бакальской группы»</w:t>
            </w:r>
          </w:p>
          <w:p w:rsidR="00A17180" w:rsidRPr="007C05F3" w:rsidRDefault="00A17180" w:rsidP="00A1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проекта: 2018-2022 гг</w:t>
            </w:r>
          </w:p>
          <w:p w:rsidR="00A17180" w:rsidRPr="007C05F3" w:rsidRDefault="00A17180" w:rsidP="00A1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Сметная стоимость – 153,7 млн.руб.</w:t>
            </w:r>
          </w:p>
          <w:p w:rsidR="00A17180" w:rsidRPr="007C05F3" w:rsidRDefault="00A17180" w:rsidP="00A1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Освоено на 31.12.2019 г. – 0,0 млн. руб.</w:t>
            </w:r>
          </w:p>
          <w:p w:rsidR="00A17180" w:rsidRPr="007C05F3" w:rsidRDefault="00A17180" w:rsidP="00A1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созданных рабочих мест – 28 ед.</w:t>
            </w:r>
          </w:p>
          <w:p w:rsidR="00A17180" w:rsidRPr="007C05F3" w:rsidRDefault="00A17180" w:rsidP="00A1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Фактически создано на 31.12.2019 г. – 1 ед.</w:t>
            </w:r>
          </w:p>
          <w:p w:rsidR="00A17180" w:rsidRPr="007C05F3" w:rsidRDefault="007C05F3" w:rsidP="00A1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A17180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ООО «А-Спорт»</w:t>
            </w:r>
          </w:p>
          <w:p w:rsidR="00A17180" w:rsidRPr="007C05F3" w:rsidRDefault="00A17180" w:rsidP="00A1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Инвестиционный проект: «Производство уличных игровых комплексов»</w:t>
            </w:r>
          </w:p>
          <w:p w:rsidR="00A17180" w:rsidRPr="007C05F3" w:rsidRDefault="00A17180" w:rsidP="00A1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проекта: 2018 г</w:t>
            </w:r>
          </w:p>
          <w:p w:rsidR="00A17180" w:rsidRPr="007C05F3" w:rsidRDefault="00A17180" w:rsidP="00A1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Сметная стоимость – 5,20 млн. руб.</w:t>
            </w:r>
          </w:p>
          <w:p w:rsidR="00A17180" w:rsidRPr="007C05F3" w:rsidRDefault="00A17180" w:rsidP="00A1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Освоено на 31.12.2019 г -2,5 млн. руб.</w:t>
            </w:r>
          </w:p>
          <w:p w:rsidR="00A17180" w:rsidRPr="007C05F3" w:rsidRDefault="00A17180" w:rsidP="00A1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созданных рабочих мест – 23 ед.</w:t>
            </w:r>
          </w:p>
          <w:p w:rsidR="00A17180" w:rsidRPr="007C05F3" w:rsidRDefault="00A17180" w:rsidP="00A1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Фактически создано на 31.12.2019 – 16 ед.</w:t>
            </w:r>
          </w:p>
          <w:p w:rsidR="00A17180" w:rsidRPr="007C05F3" w:rsidRDefault="007C05F3" w:rsidP="00A1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A17180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ООО «Вершина»</w:t>
            </w:r>
          </w:p>
          <w:p w:rsidR="00A17180" w:rsidRPr="007C05F3" w:rsidRDefault="00A17180" w:rsidP="00A1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Инвестиционный проект: «Создание металлургического завода по производству гранулированного чугуна»</w:t>
            </w:r>
          </w:p>
          <w:p w:rsidR="00A17180" w:rsidRPr="007C05F3" w:rsidRDefault="00A17180" w:rsidP="00A1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проекта: 2018-2021 г.г</w:t>
            </w:r>
          </w:p>
          <w:p w:rsidR="00A17180" w:rsidRPr="007C05F3" w:rsidRDefault="00A17180" w:rsidP="00A1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Сметная стоимость – 18 376,00 млн. руб.</w:t>
            </w:r>
          </w:p>
          <w:p w:rsidR="00A17180" w:rsidRPr="007C05F3" w:rsidRDefault="00A17180" w:rsidP="00A1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Освоено на 31.12.2019 г. – 4,377 млн. руб.</w:t>
            </w:r>
          </w:p>
          <w:p w:rsidR="00A17180" w:rsidRPr="007C05F3" w:rsidRDefault="00A17180" w:rsidP="00A1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созданных рабочих мест – 364 ед.</w:t>
            </w:r>
          </w:p>
          <w:p w:rsidR="002A7768" w:rsidRPr="007C05F3" w:rsidRDefault="00A17180" w:rsidP="00A1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Фактически создано на 31.12.2019 г. – 1 ед.</w:t>
            </w:r>
          </w:p>
        </w:tc>
      </w:tr>
      <w:tr w:rsidR="002A7768" w:rsidRPr="007C05F3" w:rsidTr="00981561">
        <w:tc>
          <w:tcPr>
            <w:tcW w:w="654" w:type="dxa"/>
          </w:tcPr>
          <w:p w:rsidR="002A7768" w:rsidRPr="007C05F3" w:rsidRDefault="002A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31" w:type="dxa"/>
          </w:tcPr>
          <w:p w:rsidR="002A7768" w:rsidRPr="007C05F3" w:rsidRDefault="002A7768" w:rsidP="00AB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Актуализация перечня свободных участков и промышленных площадок Саткинского муниципального района</w:t>
            </w:r>
          </w:p>
        </w:tc>
        <w:tc>
          <w:tcPr>
            <w:tcW w:w="5103" w:type="dxa"/>
          </w:tcPr>
          <w:p w:rsidR="00A17180" w:rsidRPr="007C05F3" w:rsidRDefault="00A17180" w:rsidP="00A17180">
            <w:pPr>
              <w:tabs>
                <w:tab w:val="left" w:pos="795"/>
                <w:tab w:val="center" w:pos="16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Проведена актуализация перечня свободных участков и промышленных площадок Саткинского муниципального района на 31.12.2019 года.</w:t>
            </w:r>
          </w:p>
          <w:p w:rsidR="00A17180" w:rsidRPr="007C05F3" w:rsidRDefault="00A17180" w:rsidP="00A17180">
            <w:pPr>
              <w:tabs>
                <w:tab w:val="left" w:pos="795"/>
                <w:tab w:val="center" w:pos="16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Саткинского муниципального района расположены </w:t>
            </w:r>
            <w:r w:rsidRPr="007C05F3">
              <w:rPr>
                <w:rFonts w:ascii="Times New Roman" w:hAnsi="Times New Roman" w:cs="Times New Roman"/>
                <w:i/>
                <w:sz w:val="24"/>
                <w:szCs w:val="24"/>
              </w:rPr>
              <w:t>7 промышленных площадок</w:t>
            </w:r>
            <w:r w:rsidR="00317792" w:rsidRPr="007C05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т.ч.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17792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в Саткинском городском поселении – 1,</w:t>
            </w:r>
          </w:p>
          <w:p w:rsidR="00A17180" w:rsidRPr="007C05F3" w:rsidRDefault="00A17180" w:rsidP="00A17180">
            <w:pPr>
              <w:tabs>
                <w:tab w:val="left" w:pos="795"/>
                <w:tab w:val="center" w:pos="16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в Бакальском городском поселении 6 пр</w:t>
            </w:r>
            <w:r w:rsidR="00317792" w:rsidRPr="007C05F3">
              <w:rPr>
                <w:rFonts w:ascii="Times New Roman" w:hAnsi="Times New Roman" w:cs="Times New Roman"/>
                <w:sz w:val="24"/>
                <w:szCs w:val="24"/>
              </w:rPr>
              <w:t>омышленных площадок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17180" w:rsidRPr="007C05F3" w:rsidRDefault="00A17180" w:rsidP="00A17180">
            <w:pPr>
              <w:tabs>
                <w:tab w:val="left" w:pos="795"/>
                <w:tab w:val="center" w:pos="16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21 земельных участков </w:t>
            </w:r>
            <w:r w:rsidR="00317792" w:rsidRPr="007C05F3">
              <w:rPr>
                <w:rFonts w:ascii="Times New Roman" w:hAnsi="Times New Roman" w:cs="Times New Roman"/>
                <w:i/>
                <w:sz w:val="24"/>
                <w:szCs w:val="24"/>
              </w:rPr>
              <w:t>в т.ч.: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7180" w:rsidRPr="007C05F3" w:rsidRDefault="00A17180" w:rsidP="00A17180">
            <w:pPr>
              <w:tabs>
                <w:tab w:val="left" w:pos="795"/>
                <w:tab w:val="center" w:pos="16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в Саткинском городском поселении -1</w:t>
            </w:r>
          </w:p>
          <w:p w:rsidR="00A17180" w:rsidRPr="007C05F3" w:rsidRDefault="00A17180" w:rsidP="00A17180">
            <w:pPr>
              <w:tabs>
                <w:tab w:val="left" w:pos="795"/>
                <w:tab w:val="center" w:pos="16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в Бакальском городском поселении – 12,</w:t>
            </w:r>
          </w:p>
          <w:p w:rsidR="00A17180" w:rsidRPr="007C05F3" w:rsidRDefault="00A17180" w:rsidP="00A17180">
            <w:pPr>
              <w:tabs>
                <w:tab w:val="left" w:pos="795"/>
                <w:tab w:val="center" w:pos="16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в Межевом городском поселение – 2, </w:t>
            </w:r>
          </w:p>
          <w:p w:rsidR="00A17180" w:rsidRPr="007C05F3" w:rsidRDefault="00A17180" w:rsidP="00A17180">
            <w:pPr>
              <w:tabs>
                <w:tab w:val="left" w:pos="795"/>
                <w:tab w:val="center" w:pos="16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в Айлинском сельском поселении – 4, </w:t>
            </w:r>
          </w:p>
          <w:p w:rsidR="00A17180" w:rsidRPr="007C05F3" w:rsidRDefault="00A17180" w:rsidP="00A17180">
            <w:pPr>
              <w:tabs>
                <w:tab w:val="left" w:pos="795"/>
                <w:tab w:val="center" w:pos="16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в Сулеинском городском поселение – 1, </w:t>
            </w:r>
          </w:p>
          <w:p w:rsidR="00A17180" w:rsidRPr="007C05F3" w:rsidRDefault="00A17180" w:rsidP="00317792">
            <w:pPr>
              <w:tabs>
                <w:tab w:val="left" w:pos="795"/>
                <w:tab w:val="center" w:pos="16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в Романовск</w:t>
            </w:r>
            <w:r w:rsidR="00317792" w:rsidRPr="007C05F3">
              <w:rPr>
                <w:rFonts w:ascii="Times New Roman" w:hAnsi="Times New Roman" w:cs="Times New Roman"/>
                <w:sz w:val="24"/>
                <w:szCs w:val="24"/>
              </w:rPr>
              <w:t>ом городском поселении - 1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пригодных для организации бизнеса.</w:t>
            </w:r>
          </w:p>
        </w:tc>
      </w:tr>
      <w:tr w:rsidR="002A7768" w:rsidRPr="007C05F3" w:rsidTr="00981561">
        <w:tc>
          <w:tcPr>
            <w:tcW w:w="654" w:type="dxa"/>
          </w:tcPr>
          <w:p w:rsidR="002A7768" w:rsidRPr="007C05F3" w:rsidRDefault="002A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31" w:type="dxa"/>
          </w:tcPr>
          <w:p w:rsidR="002A7768" w:rsidRPr="007C05F3" w:rsidRDefault="002A7768" w:rsidP="00AB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5103" w:type="dxa"/>
          </w:tcPr>
          <w:p w:rsidR="002A7768" w:rsidRPr="007C05F3" w:rsidRDefault="00732AC6" w:rsidP="0073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2A7768" w:rsidRPr="007C05F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2A7768" w:rsidRPr="007C05F3">
              <w:rPr>
                <w:rFonts w:ascii="Times New Roman" w:hAnsi="Times New Roman" w:cs="Times New Roman"/>
                <w:sz w:val="24"/>
                <w:szCs w:val="24"/>
              </w:rPr>
              <w:t>кономия средств   бюджета Саткинского муниципального района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составила 39 571,89 рублей;</w:t>
            </w:r>
          </w:p>
          <w:p w:rsidR="00732AC6" w:rsidRPr="007C05F3" w:rsidRDefault="00732AC6" w:rsidP="0073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объявленных процедур 424 единиц, в том числе аукционов 420 единиц, конкурсов в электронном виде 4 единицы.</w:t>
            </w:r>
          </w:p>
        </w:tc>
      </w:tr>
      <w:tr w:rsidR="002A7768" w:rsidRPr="007C05F3" w:rsidTr="00981561">
        <w:tc>
          <w:tcPr>
            <w:tcW w:w="654" w:type="dxa"/>
          </w:tcPr>
          <w:p w:rsidR="002A7768" w:rsidRPr="007C05F3" w:rsidRDefault="002A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31" w:type="dxa"/>
          </w:tcPr>
          <w:p w:rsidR="002A7768" w:rsidRPr="007C05F3" w:rsidRDefault="002A7768" w:rsidP="00AB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Обеспечение поступления:</w:t>
            </w:r>
          </w:p>
          <w:p w:rsidR="002A7768" w:rsidRPr="007C05F3" w:rsidRDefault="002A7768" w:rsidP="00AB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в консолидированный бюджет Саткинского муниципального района неналоговых доходов от управления земельными участками;</w:t>
            </w:r>
          </w:p>
          <w:p w:rsidR="002A7768" w:rsidRPr="007C05F3" w:rsidRDefault="002A7768" w:rsidP="00466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в бюджет Саткинского муниципального района неналоговых доходов от управления муниципальным имуществом.</w:t>
            </w:r>
          </w:p>
        </w:tc>
        <w:tc>
          <w:tcPr>
            <w:tcW w:w="5103" w:type="dxa"/>
          </w:tcPr>
          <w:p w:rsidR="00317792" w:rsidRPr="007C05F3" w:rsidRDefault="00317792" w:rsidP="00317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За 2019 год сумма неналоговых доходов, поступившая в консолидированный бюджет Саткинского муниципального района составила – 101,344 млн. рублей:</w:t>
            </w:r>
          </w:p>
          <w:p w:rsidR="00317792" w:rsidRPr="007C05F3" w:rsidRDefault="00317792" w:rsidP="00317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доходы, получаемые в виде арендной платы за земельные участки, государственная собственность на которые не разграничена – 92,971 млн. рублей;</w:t>
            </w:r>
          </w:p>
          <w:p w:rsidR="002A7768" w:rsidRPr="007C05F3" w:rsidRDefault="00317792" w:rsidP="00317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доходы от сдачи в аренду имущества, находящегося в собственности муниципальных районов – 8,373 млн. рублей.</w:t>
            </w:r>
          </w:p>
        </w:tc>
      </w:tr>
      <w:tr w:rsidR="002A7768" w:rsidRPr="007C05F3" w:rsidTr="00981561">
        <w:tc>
          <w:tcPr>
            <w:tcW w:w="654" w:type="dxa"/>
          </w:tcPr>
          <w:p w:rsidR="002A7768" w:rsidRPr="007C05F3" w:rsidRDefault="002A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31" w:type="dxa"/>
          </w:tcPr>
          <w:p w:rsidR="002A7768" w:rsidRPr="007C05F3" w:rsidRDefault="002A7768" w:rsidP="00AB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Контроль за эффективным использованием имущества, находящегося в муниципальной собственности Саткинского муниципального района</w:t>
            </w:r>
          </w:p>
        </w:tc>
        <w:tc>
          <w:tcPr>
            <w:tcW w:w="5103" w:type="dxa"/>
          </w:tcPr>
          <w:p w:rsidR="002A7768" w:rsidRPr="007C05F3" w:rsidRDefault="00317792" w:rsidP="00AB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аукционов по продаже имущества муниципальной собственности, оформление передачи объектов в аренду, безвозмездное пользование, оперативное управление и хозяйственное ведение, выявление бесхозяйных объектов (работа ведется постоянно)</w:t>
            </w:r>
          </w:p>
        </w:tc>
      </w:tr>
      <w:tr w:rsidR="002A7768" w:rsidRPr="007C05F3" w:rsidTr="00981561">
        <w:tc>
          <w:tcPr>
            <w:tcW w:w="654" w:type="dxa"/>
          </w:tcPr>
          <w:p w:rsidR="002A7768" w:rsidRPr="007C05F3" w:rsidRDefault="002A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31" w:type="dxa"/>
          </w:tcPr>
          <w:p w:rsidR="002A7768" w:rsidRPr="007C05F3" w:rsidRDefault="002A7768" w:rsidP="007A7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прогнозного плана (программы) приватизации имущества, находящегося в собственности Саткинского муниципального района на 2019-2021 годы, а также обеспечение поступления в бюджет Саткинского муниципального района неналоговых доходов от продажи в рассрочку муниципального имущества </w:t>
            </w:r>
          </w:p>
        </w:tc>
        <w:tc>
          <w:tcPr>
            <w:tcW w:w="5103" w:type="dxa"/>
          </w:tcPr>
          <w:p w:rsidR="002A7768" w:rsidRPr="007C05F3" w:rsidRDefault="00317792" w:rsidP="00AB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Сумма доходов от реализации иного имущества, находящегося в собственности муниципальных районов составила - 7,594 млн. рублей.</w:t>
            </w:r>
          </w:p>
        </w:tc>
      </w:tr>
      <w:tr w:rsidR="002A7768" w:rsidRPr="007C05F3" w:rsidTr="00981561">
        <w:tc>
          <w:tcPr>
            <w:tcW w:w="654" w:type="dxa"/>
          </w:tcPr>
          <w:p w:rsidR="002A7768" w:rsidRPr="007C05F3" w:rsidRDefault="002A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31" w:type="dxa"/>
          </w:tcPr>
          <w:p w:rsidR="002A7768" w:rsidRPr="007C05F3" w:rsidRDefault="002A7768" w:rsidP="00FC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Работа с организациями и индивидуальными предпринимателями, имеющими задолженность по налоговым платежам и сборам в районный бюджет.</w:t>
            </w:r>
          </w:p>
        </w:tc>
        <w:tc>
          <w:tcPr>
            <w:tcW w:w="5103" w:type="dxa"/>
          </w:tcPr>
          <w:p w:rsidR="002A7768" w:rsidRPr="007C05F3" w:rsidRDefault="00501944" w:rsidP="005A0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Приглашено на комиссию района 62 физ. и юр. лиц, </w:t>
            </w:r>
            <w:r w:rsidR="005A04E2">
              <w:rPr>
                <w:rFonts w:ascii="Times New Roman" w:hAnsi="Times New Roman" w:cs="Times New Roman"/>
                <w:sz w:val="24"/>
                <w:szCs w:val="24"/>
              </w:rPr>
              <w:t xml:space="preserve">сумма выполненных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обязательств составила</w:t>
            </w:r>
            <w:r w:rsidR="005A04E2">
              <w:rPr>
                <w:rFonts w:ascii="Times New Roman" w:hAnsi="Times New Roman" w:cs="Times New Roman"/>
                <w:sz w:val="24"/>
                <w:szCs w:val="24"/>
              </w:rPr>
              <w:t>: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4E2">
              <w:rPr>
                <w:rFonts w:ascii="Times New Roman" w:hAnsi="Times New Roman" w:cs="Times New Roman"/>
                <w:sz w:val="24"/>
                <w:szCs w:val="24"/>
              </w:rPr>
              <w:t xml:space="preserve">503,3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5A04E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2A7768" w:rsidRPr="007C05F3" w:rsidRDefault="002A7768" w:rsidP="00AB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68" w:rsidRPr="007C05F3" w:rsidRDefault="002A7768" w:rsidP="00AB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68" w:rsidRPr="007C05F3" w:rsidRDefault="002A7768" w:rsidP="00AB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7768" w:rsidRPr="007C05F3" w:rsidTr="00981561">
        <w:tc>
          <w:tcPr>
            <w:tcW w:w="654" w:type="dxa"/>
          </w:tcPr>
          <w:p w:rsidR="002A7768" w:rsidRPr="007C05F3" w:rsidRDefault="002A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31" w:type="dxa"/>
          </w:tcPr>
          <w:p w:rsidR="002A7768" w:rsidRPr="007C05F3" w:rsidRDefault="002A7768" w:rsidP="00AB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лимитов бюджетных обязательств с учетом приоритетности расходов и ожидаемого поступления доходов </w:t>
            </w:r>
          </w:p>
        </w:tc>
        <w:tc>
          <w:tcPr>
            <w:tcW w:w="5103" w:type="dxa"/>
          </w:tcPr>
          <w:p w:rsidR="00D954BA" w:rsidRPr="007C05F3" w:rsidRDefault="00D954BA" w:rsidP="00D9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           В соответствии пунктом 16 решения Собрания депутатов Саткинского муниципального района от 26.12.2018 № 397/51 «О районном бюджете на 2019 год и на плановый период 2020 и 2021 годов», доведение лимитов бюджетных обязательств на 2019 год и финансирование расходов в 2019 году (в том числе формирование заявок на оплату расходов), финансируемых за счет средств бюджета Саткинского муниципального района, осуществляется с учетом следующей приоритетности:</w:t>
            </w:r>
          </w:p>
          <w:p w:rsidR="00D954BA" w:rsidRPr="007C05F3" w:rsidRDefault="00D954BA" w:rsidP="00D9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ab/>
              <w:t>оплата труда и начисления на оплату труда, выплаты социального характера;</w:t>
            </w:r>
          </w:p>
          <w:p w:rsidR="00D954BA" w:rsidRPr="007C05F3" w:rsidRDefault="00D954BA" w:rsidP="00D9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ab/>
              <w:t>оплата коммунальных услуг и услуг связи, арендной платы за пользование помещениями, арендуемыми казенными учреждениями, услуги в области информационных технологий;</w:t>
            </w:r>
          </w:p>
          <w:p w:rsidR="00D954BA" w:rsidRPr="007C05F3" w:rsidRDefault="00D954BA" w:rsidP="00D9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ab/>
              <w:t>исполнение публичных нормативных обязательств;</w:t>
            </w:r>
          </w:p>
          <w:p w:rsidR="00D954BA" w:rsidRPr="007C05F3" w:rsidRDefault="00D954BA" w:rsidP="00D9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приобретение продуктов питания и оплата услуг по организации питания, горюче-смазочных материалов для учреждений Саткинского муниципального района; </w:t>
            </w:r>
          </w:p>
          <w:p w:rsidR="00D954BA" w:rsidRPr="007C05F3" w:rsidRDefault="00D954BA" w:rsidP="00D9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мер социальной поддержки отдельным категориям граждан;</w:t>
            </w:r>
          </w:p>
          <w:p w:rsidR="00D954BA" w:rsidRPr="007C05F3" w:rsidRDefault="00D954BA" w:rsidP="00D9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ab/>
              <w:t>уплата казенными учреждениями налогов и сборов в бюджеты бюджетной системы Российской Федерации;</w:t>
            </w:r>
          </w:p>
          <w:p w:rsidR="00D954BA" w:rsidRPr="007C05F3" w:rsidRDefault="00D954BA" w:rsidP="00D9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оплата транспортных услуг, работ по содержанию имущества казенных учреждений (по обязательным договорам постоянного характера), </w:t>
            </w:r>
          </w:p>
          <w:p w:rsidR="00D954BA" w:rsidRPr="007C05F3" w:rsidRDefault="00D954BA" w:rsidP="00D9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ab/>
              <w:t>оплата по муниципальным контрактам (договорам) на выполнение работ (оказание услуг, поставку товара) на обеспечение деятельности органов местного самоуправления и муниципальных казенных учреждений;</w:t>
            </w:r>
          </w:p>
          <w:p w:rsidR="00D954BA" w:rsidRPr="007C05F3" w:rsidRDefault="00D954BA" w:rsidP="00D9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субсидий социально-ориентированным некоммерческим организациям.</w:t>
            </w:r>
          </w:p>
          <w:p w:rsidR="00D954BA" w:rsidRPr="007C05F3" w:rsidRDefault="00D954BA" w:rsidP="00D9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Доведение лимитов бюджетных обязательств осуществляется в размере одной четвертой годового объема бюджетных ассигнований на:</w:t>
            </w:r>
          </w:p>
          <w:p w:rsidR="00D954BA" w:rsidRPr="007C05F3" w:rsidRDefault="00D954BA" w:rsidP="00D9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муниципальным бюджетным и автономным учреждениям на финансовое обеспечение муниципального задания на оказание муниципальных услуг (выполнение работ);</w:t>
            </w:r>
          </w:p>
          <w:p w:rsidR="00D954BA" w:rsidRPr="007C05F3" w:rsidRDefault="00D954BA" w:rsidP="00D9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бюджетам поселений дотаций.</w:t>
            </w:r>
          </w:p>
          <w:p w:rsidR="00D954BA" w:rsidRPr="007C05F3" w:rsidRDefault="00D954BA" w:rsidP="00D9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Доведение лимитов бюджетных обязательств в 2019 году и финансирование расходов в 2019 году (в том числе формирование заявок на оплату расходов) в части межбюджетных трансфертов из бюджетов других уровней бюджетной системы осуществляется в соответствии с доведенными лимитами бюджетных обязательств с других уровней бюджетов, за исключением субсидии из областного бюджета на 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 - энергетических ресурсов, услуг водоснабжения, водоотведения, потребляемых муниципальными учреждениями.</w:t>
            </w:r>
          </w:p>
          <w:p w:rsidR="00D954BA" w:rsidRPr="007C05F3" w:rsidRDefault="00D954BA" w:rsidP="00D9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иным направлениям расходов, доведение лимитов бюджетных обязательств осуществляется в соответствии с распоряжениями Администрации Саткинского муниципального района.</w:t>
            </w:r>
          </w:p>
          <w:p w:rsidR="002A7768" w:rsidRPr="007C05F3" w:rsidRDefault="00D954BA" w:rsidP="00D9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        За 2019 год доля доведенных лимитов бюджетных обязательств по собственным полномочиям составляет 94,5 % от утвержденных бюджетных назначений.</w:t>
            </w:r>
          </w:p>
        </w:tc>
      </w:tr>
      <w:tr w:rsidR="002A7768" w:rsidRPr="007C05F3" w:rsidTr="00981561">
        <w:tc>
          <w:tcPr>
            <w:tcW w:w="654" w:type="dxa"/>
          </w:tcPr>
          <w:p w:rsidR="002A7768" w:rsidRPr="007C05F3" w:rsidRDefault="002A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231" w:type="dxa"/>
          </w:tcPr>
          <w:p w:rsidR="002A7768" w:rsidRPr="007C05F3" w:rsidRDefault="002A7768" w:rsidP="00AB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Мониторинг: платежей крупнейших налогоплательщиков в бюджет Саткинского муниципального района; поступления доходов в бюджет Саткинского муниципального района</w:t>
            </w:r>
          </w:p>
        </w:tc>
        <w:tc>
          <w:tcPr>
            <w:tcW w:w="5103" w:type="dxa"/>
          </w:tcPr>
          <w:p w:rsidR="00D954BA" w:rsidRPr="007C05F3" w:rsidRDefault="00D954BA" w:rsidP="00D9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        В целях контроля за исполнением доходной части бюджета, ежемесячно проводится мониторинг поступления доходов в бюджет Саткинского муниципального района. По итогам 2019 года исполнение налоговых и неналоговых доходов в районный бюджет составило 123,5% к годовым бюджетным назначениям.</w:t>
            </w:r>
          </w:p>
          <w:p w:rsidR="00D954BA" w:rsidRPr="007C05F3" w:rsidRDefault="00D954BA" w:rsidP="00D9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Рост платежей за 2019 год по сравнению с 2018 годом наблюдается по таким крупным налогоплательщикам, как: ООО "Группа "Магнезит" на 128,7%; ООО «ПНК-Урал» на 60,6%; ПАО "Комбинат "Магнезит" на 15,2%; ООО "НПО "Зюраткуль" на 12,7%.</w:t>
            </w:r>
          </w:p>
          <w:p w:rsidR="002A7768" w:rsidRPr="007C05F3" w:rsidRDefault="00D954BA" w:rsidP="00D9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платежей произошло по: ООО «Саткинский щебзавод» на 67,9%; ООО «БРУ» на 18,9%; ЗАО "СДРСУ" на 15,0%; ООО "Магнезит Монтаж Сервис" на 16,1%</w:t>
            </w:r>
          </w:p>
        </w:tc>
      </w:tr>
      <w:tr w:rsidR="002A7768" w:rsidRPr="007C05F3" w:rsidTr="00981561">
        <w:tc>
          <w:tcPr>
            <w:tcW w:w="654" w:type="dxa"/>
          </w:tcPr>
          <w:p w:rsidR="002A7768" w:rsidRPr="007C05F3" w:rsidRDefault="002A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31" w:type="dxa"/>
          </w:tcPr>
          <w:p w:rsidR="002A7768" w:rsidRPr="007C05F3" w:rsidRDefault="002A7768" w:rsidP="00FC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уточнение прогноза доходов бюджета Саткинского муниципального района на 2019 год исходя из текущей и прогнозируемой ситуации </w:t>
            </w:r>
          </w:p>
        </w:tc>
        <w:tc>
          <w:tcPr>
            <w:tcW w:w="5103" w:type="dxa"/>
          </w:tcPr>
          <w:p w:rsidR="002A7768" w:rsidRPr="007C05F3" w:rsidRDefault="00D954BA" w:rsidP="00AB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По итогам 2019 года было одно уточнение собственных доходов Саткинского муниципального района, в связи с поступлением платежей от ООО «БРУ», которые не были учтены при планировании бюджета.</w:t>
            </w:r>
          </w:p>
        </w:tc>
      </w:tr>
      <w:tr w:rsidR="002A7768" w:rsidRPr="007C05F3" w:rsidTr="00981561">
        <w:tc>
          <w:tcPr>
            <w:tcW w:w="654" w:type="dxa"/>
          </w:tcPr>
          <w:p w:rsidR="002A7768" w:rsidRPr="007C05F3" w:rsidRDefault="002A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31" w:type="dxa"/>
          </w:tcPr>
          <w:p w:rsidR="002A7768" w:rsidRPr="007C05F3" w:rsidRDefault="002A7768" w:rsidP="00FC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Плана по созданию новых рабочих мест на территории Саткинского муниципального района в 2019 году (постановление Администрации Саткинского муниципального района «О создании новых рабочих мест на территории Саткинского муниципального района на 2019 год» от 25.03.2019 № 182) </w:t>
            </w:r>
          </w:p>
        </w:tc>
        <w:tc>
          <w:tcPr>
            <w:tcW w:w="5103" w:type="dxa"/>
          </w:tcPr>
          <w:p w:rsidR="00371E68" w:rsidRPr="007C05F3" w:rsidRDefault="00D954BA" w:rsidP="00D9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За 2019 год в Саткинском муниципальном районе всего создано 463 единицы рабочих мест, на рабочих местах трудоустроено</w:t>
            </w:r>
            <w:r w:rsidR="00371E68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515 человек, из них:</w:t>
            </w:r>
          </w:p>
          <w:p w:rsidR="00D954BA" w:rsidRPr="007C05F3" w:rsidRDefault="00D954BA" w:rsidP="00D9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E68" w:rsidRPr="007C05F3">
              <w:rPr>
                <w:rFonts w:ascii="Times New Roman" w:hAnsi="Times New Roman" w:cs="Times New Roman"/>
                <w:sz w:val="24"/>
                <w:szCs w:val="24"/>
              </w:rPr>
              <w:t>- постоянные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E68" w:rsidRPr="007C05F3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 w:rsidR="00371E68" w:rsidRPr="007C05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3617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352 ед./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351 человек</w:t>
            </w:r>
            <w:r w:rsidR="00371E68" w:rsidRPr="007C05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54BA" w:rsidRPr="007C05F3" w:rsidRDefault="00371E68" w:rsidP="00D9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- временные рабочие места 111 </w:t>
            </w:r>
            <w:r w:rsidR="008A3617" w:rsidRPr="007C05F3">
              <w:rPr>
                <w:rFonts w:ascii="Times New Roman" w:hAnsi="Times New Roman" w:cs="Times New Roman"/>
                <w:sz w:val="24"/>
                <w:szCs w:val="24"/>
              </w:rPr>
              <w:t>ед./164 человек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7768" w:rsidRPr="007C05F3" w:rsidRDefault="00D954BA" w:rsidP="00D9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C5ADE" w:rsidRPr="007C05F3" w:rsidTr="002A7768">
        <w:tc>
          <w:tcPr>
            <w:tcW w:w="9988" w:type="dxa"/>
            <w:gridSpan w:val="3"/>
          </w:tcPr>
          <w:p w:rsidR="00FC5ADE" w:rsidRPr="007C05F3" w:rsidRDefault="00FC5ADE" w:rsidP="0048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1.2 Поддержка малого и среднего предпринимательства</w:t>
            </w:r>
          </w:p>
        </w:tc>
      </w:tr>
      <w:tr w:rsidR="002A7768" w:rsidRPr="007C05F3" w:rsidTr="00AF068B">
        <w:trPr>
          <w:trHeight w:val="2300"/>
        </w:trPr>
        <w:tc>
          <w:tcPr>
            <w:tcW w:w="654" w:type="dxa"/>
          </w:tcPr>
          <w:p w:rsidR="002A7768" w:rsidRPr="007C05F3" w:rsidRDefault="002A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31" w:type="dxa"/>
          </w:tcPr>
          <w:p w:rsidR="002A7768" w:rsidRPr="007C05F3" w:rsidRDefault="002A7768" w:rsidP="00027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муниципальной программы «</w:t>
            </w:r>
            <w:r w:rsidRPr="007C05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Развитие экономического потенциала Саткинского муниципального района Челябинской области, в том числе через механизмы поддержки и развитие малого и среднего предпринимательства на 2019-2021 годы»</w:t>
            </w:r>
          </w:p>
        </w:tc>
        <w:tc>
          <w:tcPr>
            <w:tcW w:w="5103" w:type="dxa"/>
          </w:tcPr>
          <w:p w:rsidR="002A7768" w:rsidRPr="007C05F3" w:rsidRDefault="00AF068B" w:rsidP="00AF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2A7768" w:rsidRPr="007C05F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МАУ «ЦИРиП-проектный офис»</w:t>
            </w:r>
          </w:p>
          <w:p w:rsidR="00AF068B" w:rsidRPr="007C05F3" w:rsidRDefault="00AF068B" w:rsidP="00AF06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оказаны услуги по </w:t>
            </w:r>
            <w:r w:rsidRPr="007C05F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обеспечению доступности информационно-консультационной и иных форм поддержки для начинающих субъектов малого и среднего предпринимательства - проведено 2 000 консультаций;</w:t>
            </w:r>
          </w:p>
          <w:p w:rsidR="00AF068B" w:rsidRPr="007C05F3" w:rsidRDefault="00AF068B" w:rsidP="00AF068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eastAsia="Calibri" w:hAnsi="Times New Roman" w:cs="Times New Roman"/>
                <w:sz w:val="24"/>
                <w:szCs w:val="24"/>
              </w:rPr>
              <w:t>-информационно-консультационная поддержка - 20 проектов.</w:t>
            </w:r>
          </w:p>
        </w:tc>
      </w:tr>
      <w:tr w:rsidR="00FC5ADE" w:rsidRPr="007C05F3" w:rsidTr="002A7768">
        <w:tc>
          <w:tcPr>
            <w:tcW w:w="9988" w:type="dxa"/>
            <w:gridSpan w:val="3"/>
          </w:tcPr>
          <w:p w:rsidR="00FC5ADE" w:rsidRPr="007C05F3" w:rsidRDefault="00FC5ADE" w:rsidP="0048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II. 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Поддержка отраслей экономики</w:t>
            </w:r>
          </w:p>
        </w:tc>
      </w:tr>
      <w:tr w:rsidR="00FC5ADE" w:rsidRPr="007C05F3" w:rsidTr="002A7768">
        <w:tc>
          <w:tcPr>
            <w:tcW w:w="9988" w:type="dxa"/>
            <w:gridSpan w:val="3"/>
          </w:tcPr>
          <w:p w:rsidR="00FC5ADE" w:rsidRPr="007C05F3" w:rsidRDefault="00FC5ADE" w:rsidP="0048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2.1Сельское хозяйство</w:t>
            </w:r>
          </w:p>
        </w:tc>
      </w:tr>
      <w:tr w:rsidR="002A7768" w:rsidRPr="007C05F3" w:rsidTr="00981561">
        <w:tc>
          <w:tcPr>
            <w:tcW w:w="654" w:type="dxa"/>
          </w:tcPr>
          <w:p w:rsidR="002A7768" w:rsidRPr="007C05F3" w:rsidRDefault="0093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2A7768" w:rsidRPr="007C0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1" w:type="dxa"/>
            <w:shd w:val="clear" w:color="auto" w:fill="auto"/>
          </w:tcPr>
          <w:p w:rsidR="002A7768" w:rsidRPr="007C05F3" w:rsidRDefault="002A7768" w:rsidP="00AB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муниципальной программы «Развитие сельского хозяйства в Саткинском районе в 2019-2021году»  </w:t>
            </w:r>
          </w:p>
          <w:p w:rsidR="002A7768" w:rsidRPr="007C05F3" w:rsidRDefault="002A7768" w:rsidP="00AB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61A9E" w:rsidRPr="007C05F3" w:rsidRDefault="00935024" w:rsidP="00935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A9E" w:rsidRPr="007C05F3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на 2019 год</w:t>
            </w:r>
          </w:p>
          <w:p w:rsidR="00935024" w:rsidRPr="007C05F3" w:rsidRDefault="00935024" w:rsidP="00935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1A9E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1 662, 660 т. рублей</w:t>
            </w:r>
          </w:p>
          <w:p w:rsidR="00935024" w:rsidRPr="007C05F3" w:rsidRDefault="00981561" w:rsidP="00935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5024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индекс производства продукции сельского хозяйства в хозяйстве всех категорий-план -98,40 ед., / нет новых статистических данных (срок-март)</w:t>
            </w:r>
          </w:p>
          <w:p w:rsidR="00935024" w:rsidRPr="007C05F3" w:rsidRDefault="00981561" w:rsidP="00935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5024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получателей консультационной помощи по вопросам сельскохозяйственного производства план -163 ед./факт -164.</w:t>
            </w:r>
          </w:p>
          <w:p w:rsidR="00935024" w:rsidRPr="007C05F3" w:rsidRDefault="00981561" w:rsidP="00935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="00935024" w:rsidRPr="007C05F3">
              <w:rPr>
                <w:rFonts w:ascii="Times New Roman" w:hAnsi="Times New Roman" w:cs="Times New Roman"/>
                <w:sz w:val="24"/>
                <w:szCs w:val="24"/>
              </w:rPr>
              <w:t>оля внедрения цифровых технологий, направленных на рациональное использование земель, сельскохозяйственного назначения, от общей площади земель сельскохозяйст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венного назначения план - 80 % </w:t>
            </w:r>
            <w:r w:rsidR="00935024" w:rsidRPr="007C05F3">
              <w:rPr>
                <w:rFonts w:ascii="Times New Roman" w:hAnsi="Times New Roman" w:cs="Times New Roman"/>
                <w:sz w:val="24"/>
                <w:szCs w:val="24"/>
              </w:rPr>
              <w:t>факт -  59.</w:t>
            </w:r>
          </w:p>
          <w:p w:rsidR="00935024" w:rsidRPr="007C05F3" w:rsidRDefault="00981561" w:rsidP="00935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5024" w:rsidRPr="007C05F3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предупреждению и ликвидации болезней животных, их лечению, защите населения от болезней для чело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века и животных- план -30 ед./ факт - </w:t>
            </w:r>
            <w:r w:rsidR="00935024" w:rsidRPr="007C05F3">
              <w:rPr>
                <w:rFonts w:ascii="Times New Roman" w:hAnsi="Times New Roman" w:cs="Times New Roman"/>
                <w:sz w:val="24"/>
                <w:szCs w:val="24"/>
              </w:rPr>
              <w:t>51 ед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5024" w:rsidRPr="007C0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1561" w:rsidRPr="007C05F3" w:rsidRDefault="00981561" w:rsidP="00935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5024" w:rsidRPr="007C05F3"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ство СНТ</w:t>
            </w:r>
            <w:r w:rsidR="00935024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которых осуществлен государственный кадастровый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учет, расположенных в границах </w:t>
            </w:r>
            <w:r w:rsidR="00935024" w:rsidRPr="007C05F3">
              <w:rPr>
                <w:rFonts w:ascii="Times New Roman" w:hAnsi="Times New Roman" w:cs="Times New Roman"/>
                <w:sz w:val="24"/>
                <w:szCs w:val="24"/>
              </w:rPr>
              <w:t>территории ведения садоводов или огородничества местоположение границ этих земельных уча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стков план -1ед./ факт - 1 ед.,</w:t>
            </w:r>
          </w:p>
          <w:p w:rsidR="002A7768" w:rsidRPr="007C05F3" w:rsidRDefault="00981561" w:rsidP="00935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-к</w:t>
            </w:r>
            <w:r w:rsidR="00935024" w:rsidRPr="007C05F3">
              <w:rPr>
                <w:rFonts w:ascii="Times New Roman" w:hAnsi="Times New Roman" w:cs="Times New Roman"/>
                <w:sz w:val="24"/>
                <w:szCs w:val="24"/>
              </w:rPr>
              <w:t>оличество СНТ (садовых некомме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рческих товариществ), </w:t>
            </w:r>
            <w:r w:rsidR="00935024" w:rsidRPr="007C05F3">
              <w:rPr>
                <w:rFonts w:ascii="Times New Roman" w:hAnsi="Times New Roman" w:cs="Times New Roman"/>
                <w:sz w:val="24"/>
                <w:szCs w:val="24"/>
              </w:rPr>
              <w:t>получивши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х возмещение затрат </w:t>
            </w:r>
            <w:r w:rsidR="00935024" w:rsidRPr="007C05F3">
              <w:rPr>
                <w:rFonts w:ascii="Times New Roman" w:hAnsi="Times New Roman" w:cs="Times New Roman"/>
                <w:sz w:val="24"/>
                <w:szCs w:val="24"/>
              </w:rPr>
              <w:t>на инженерное обеспечение территорий,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(единиц) план -7 ед. / факт - </w:t>
            </w:r>
            <w:r w:rsidR="00935024" w:rsidRPr="007C05F3">
              <w:rPr>
                <w:rFonts w:ascii="Times New Roman" w:hAnsi="Times New Roman" w:cs="Times New Roman"/>
                <w:sz w:val="24"/>
                <w:szCs w:val="24"/>
              </w:rPr>
              <w:t>9 ед.</w:t>
            </w:r>
          </w:p>
        </w:tc>
      </w:tr>
      <w:tr w:rsidR="002A7768" w:rsidRPr="007C05F3" w:rsidTr="00981561">
        <w:tc>
          <w:tcPr>
            <w:tcW w:w="654" w:type="dxa"/>
          </w:tcPr>
          <w:p w:rsidR="002A7768" w:rsidRPr="007C05F3" w:rsidRDefault="0093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A7768" w:rsidRPr="007C0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1" w:type="dxa"/>
            <w:shd w:val="clear" w:color="auto" w:fill="auto"/>
          </w:tcPr>
          <w:p w:rsidR="002A7768" w:rsidRPr="007C05F3" w:rsidRDefault="002A7768" w:rsidP="00AB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сезонных сельскохозяйственных ярмарок («выходного дня», тематических)</w:t>
            </w:r>
          </w:p>
          <w:p w:rsidR="002A7768" w:rsidRPr="007C05F3" w:rsidRDefault="002A7768" w:rsidP="00AB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E1420" w:rsidRPr="007C05F3" w:rsidRDefault="002E1420" w:rsidP="002E1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За 2019 год проведено:</w:t>
            </w:r>
          </w:p>
          <w:p w:rsidR="002E1420" w:rsidRPr="007C05F3" w:rsidRDefault="002E1420" w:rsidP="002E1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- 4 универсальные ярмарки - «Широкая масленица», а также «Выходного дня»;</w:t>
            </w:r>
          </w:p>
          <w:p w:rsidR="002E1420" w:rsidRPr="007C05F3" w:rsidRDefault="002E1420" w:rsidP="002E1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-1 специализированная ярмарка «Родительский день»;</w:t>
            </w:r>
          </w:p>
          <w:p w:rsidR="002E1420" w:rsidRPr="007C05F3" w:rsidRDefault="002E1420" w:rsidP="002E1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-1 ярмарка выходного дня (праздничная) «8 марта»;</w:t>
            </w:r>
          </w:p>
          <w:p w:rsidR="002E1420" w:rsidRPr="007C05F3" w:rsidRDefault="002E1420" w:rsidP="002E1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сезонные ярмарки (плодоовощные);</w:t>
            </w:r>
          </w:p>
          <w:p w:rsidR="002E1420" w:rsidRPr="007C05F3" w:rsidRDefault="002E1420" w:rsidP="002E1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- 87 специализированных ярмарок выходного дня (по реализации сельхозпродукции);</w:t>
            </w:r>
          </w:p>
          <w:p w:rsidR="002A7768" w:rsidRPr="007C05F3" w:rsidRDefault="002E1420" w:rsidP="002E1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- 37 специализированных ярмарок (по продаже непродовольственных товаров).</w:t>
            </w:r>
          </w:p>
        </w:tc>
      </w:tr>
      <w:tr w:rsidR="00FC5ADE" w:rsidRPr="007C05F3" w:rsidTr="002A7768">
        <w:tc>
          <w:tcPr>
            <w:tcW w:w="9988" w:type="dxa"/>
            <w:gridSpan w:val="3"/>
          </w:tcPr>
          <w:p w:rsidR="00FC5ADE" w:rsidRPr="007C05F3" w:rsidRDefault="00FC5ADE" w:rsidP="0048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2.2 Жилищное строительство и жилищно-коммунальное хозяйство</w:t>
            </w:r>
          </w:p>
        </w:tc>
      </w:tr>
      <w:tr w:rsidR="002A7768" w:rsidRPr="007C05F3" w:rsidTr="00981561">
        <w:tc>
          <w:tcPr>
            <w:tcW w:w="654" w:type="dxa"/>
          </w:tcPr>
          <w:p w:rsidR="002A7768" w:rsidRPr="007C05F3" w:rsidRDefault="0093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A7768" w:rsidRPr="007C0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1" w:type="dxa"/>
            <w:shd w:val="clear" w:color="auto" w:fill="auto"/>
          </w:tcPr>
          <w:p w:rsidR="002A7768" w:rsidRPr="007C05F3" w:rsidRDefault="002A7768" w:rsidP="00AB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«Обеспечение доступным и комфортным жильём граждан Российской Федерации в Саткинском муниципальном районе</w:t>
            </w:r>
          </w:p>
          <w:p w:rsidR="002A7768" w:rsidRPr="007C05F3" w:rsidRDefault="002A7768" w:rsidP="00AB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на 2019-2021 годы»</w:t>
            </w:r>
          </w:p>
          <w:p w:rsidR="002A7768" w:rsidRPr="007C05F3" w:rsidRDefault="002A7768" w:rsidP="00AB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81561" w:rsidRPr="007C05F3" w:rsidRDefault="00981561" w:rsidP="00981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сумма финансирования программы на 2019 год составила-289 349,74105 тыс. руб.</w:t>
            </w:r>
          </w:p>
          <w:p w:rsidR="00981561" w:rsidRPr="007C05F3" w:rsidRDefault="00981561" w:rsidP="00981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-количество молодых семей, получивших свидетельства о праве на получение социальной выплаты на приобретение жилого помещения или создания объекта индивидуального жилищного строительства план -41 семья/ факт -41 семья;</w:t>
            </w:r>
          </w:p>
          <w:p w:rsidR="00981561" w:rsidRPr="007C05F3" w:rsidRDefault="00981561" w:rsidP="00981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-доля семей, улучшивших жилищные условия с помощью государственной поддержки от общего числа семей, признанных участниками подпрограммы, план -71%/ факт -  71 %;</w:t>
            </w:r>
          </w:p>
          <w:p w:rsidR="00981561" w:rsidRPr="007C05F3" w:rsidRDefault="00981561" w:rsidP="00981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объема ввода в эксплуатацию, в 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по стандартам эконом-класса план - 16 086 м2 / факт -   19 038,90 м2;</w:t>
            </w:r>
          </w:p>
          <w:p w:rsidR="00981561" w:rsidRPr="007C05F3" w:rsidRDefault="00981561" w:rsidP="00981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площадь земельных участков, представленных для строительства в расчете на 10 тыс. человек населения, в том числе земельных участков, предоставляемых для жилищного строительства, индивидуального строительства и комплексного освоения в целях жилищного строительства план -0,45 га/ факт -  4,66 га;</w:t>
            </w:r>
          </w:p>
          <w:p w:rsidR="00981561" w:rsidRPr="007C05F3" w:rsidRDefault="00981561" w:rsidP="00981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доля модернизированных и капитально отремонтированных сетей теплоснабжения план - 0,36 %/факт -  0,5%;</w:t>
            </w:r>
          </w:p>
          <w:p w:rsidR="00981561" w:rsidRPr="007C05F3" w:rsidRDefault="00981561" w:rsidP="00981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протяженность обслуживаемых специализированной организацией газопроводных сетей план -30,74 км/ факт -30,74 км;</w:t>
            </w:r>
          </w:p>
          <w:p w:rsidR="00981561" w:rsidRPr="007C05F3" w:rsidRDefault="00981561" w:rsidP="00981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строительство газораспределительных сетей Саткинского района- план - 8,064 км/факт -10,08 км;</w:t>
            </w:r>
          </w:p>
          <w:p w:rsidR="00981561" w:rsidRPr="007C05F3" w:rsidRDefault="00981561" w:rsidP="00981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увеличение протяженности сетей водоснабжения Саткинского района план - 2,85 км/ факт -1,7;</w:t>
            </w:r>
          </w:p>
          <w:p w:rsidR="00981561" w:rsidRPr="007C05F3" w:rsidRDefault="00981561" w:rsidP="00981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количество домов (квартир), получивших возможность подключиться к природному газу план -411 ед./ факт – 411 ед.;</w:t>
            </w:r>
          </w:p>
          <w:p w:rsidR="00981561" w:rsidRPr="007C05F3" w:rsidRDefault="00981561" w:rsidP="00981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доля капитально-отремонтированных ветхих сетей водоотведения Саткинского городского поселения от общей протяженности ветхих сетей водоотведения план -1,2%/ факт -0%;</w:t>
            </w:r>
          </w:p>
          <w:p w:rsidR="00981561" w:rsidRPr="007C05F3" w:rsidRDefault="00981561" w:rsidP="00981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количество отремонтированных сетей водоснабжения Айлинского сельского поселения план -0,32 км/ факт - 0,32км;</w:t>
            </w:r>
          </w:p>
          <w:p w:rsidR="00981561" w:rsidRPr="007C05F3" w:rsidRDefault="00981561" w:rsidP="00981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количество переселенных граждан из жилых помещений, признанных непригодными для проживания план -202 чел. / факт - 202 человек;</w:t>
            </w:r>
          </w:p>
          <w:p w:rsidR="00981561" w:rsidRPr="007C05F3" w:rsidRDefault="00981561" w:rsidP="00981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-количество расселенных аварийных жилых домов Бердяушского городского поселения, Бакальского городского поселения, Межевого городского поселения и Романовского сельского поселения план -12 ед./ факт – 12 ед.;</w:t>
            </w:r>
          </w:p>
          <w:p w:rsidR="002A7768" w:rsidRPr="007C05F3" w:rsidRDefault="00981561" w:rsidP="00981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-снижение объема жилищного фонда, признанного непригодным для проживания план -1 860,1 м2/факт -3 207,80 м2</w:t>
            </w:r>
          </w:p>
        </w:tc>
      </w:tr>
      <w:tr w:rsidR="002A7768" w:rsidRPr="007C05F3" w:rsidTr="00981561">
        <w:tc>
          <w:tcPr>
            <w:tcW w:w="654" w:type="dxa"/>
          </w:tcPr>
          <w:p w:rsidR="002A7768" w:rsidRPr="007C05F3" w:rsidRDefault="0093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2A7768" w:rsidRPr="007C0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1" w:type="dxa"/>
            <w:shd w:val="clear" w:color="auto" w:fill="auto"/>
          </w:tcPr>
          <w:p w:rsidR="002A7768" w:rsidRPr="007C05F3" w:rsidRDefault="002A7768" w:rsidP="00AB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«Капитальное строительство в Саткинском муниципальном районе</w:t>
            </w:r>
          </w:p>
          <w:p w:rsidR="002A7768" w:rsidRPr="007C05F3" w:rsidRDefault="002A7768" w:rsidP="00AB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на 2019-2021 годы»</w:t>
            </w:r>
          </w:p>
          <w:p w:rsidR="002A7768" w:rsidRPr="007C05F3" w:rsidRDefault="002A7768" w:rsidP="00AB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81561" w:rsidRPr="007C05F3" w:rsidRDefault="00361A9E" w:rsidP="00981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финансирование</w:t>
            </w:r>
            <w:r w:rsidR="00981561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на 2019 год составила-520,0 тыс. руб., </w:t>
            </w:r>
          </w:p>
          <w:p w:rsidR="002A7768" w:rsidRPr="007C05F3" w:rsidRDefault="00981561" w:rsidP="00981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разработка ПСД и проведение госэкспертизы по объекту «Инженерные сети для пункта временного содержания безнадзорных животных</w:t>
            </w:r>
            <w:r w:rsidR="002C57B7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в г. Сатка Челябинской области (сети водоотведения, с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ети водоснабжения</w:t>
            </w:r>
            <w:r w:rsidR="002C57B7" w:rsidRPr="007C05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план -1 заключение/ факт -0 заключений</w:t>
            </w:r>
          </w:p>
        </w:tc>
      </w:tr>
      <w:tr w:rsidR="002A7768" w:rsidRPr="007C05F3" w:rsidTr="00981561">
        <w:tc>
          <w:tcPr>
            <w:tcW w:w="654" w:type="dxa"/>
          </w:tcPr>
          <w:p w:rsidR="002A7768" w:rsidRPr="007C05F3" w:rsidRDefault="0093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A7768" w:rsidRPr="007C0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1" w:type="dxa"/>
            <w:shd w:val="clear" w:color="auto" w:fill="auto"/>
          </w:tcPr>
          <w:p w:rsidR="002A7768" w:rsidRPr="007C05F3" w:rsidRDefault="002A7768" w:rsidP="00AB31DA">
            <w:pPr>
              <w:widowControl w:val="0"/>
              <w:tabs>
                <w:tab w:val="left" w:pos="602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Реализация муниципальной </w:t>
            </w:r>
            <w:r w:rsidRPr="007C05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 xml:space="preserve">программы «Развитие дорожного хозяйства Саткинского муниципального района 2019-2021 годы»  </w:t>
            </w:r>
          </w:p>
          <w:p w:rsidR="002A7768" w:rsidRPr="007C05F3" w:rsidRDefault="002A7768" w:rsidP="00AB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C57B7" w:rsidRPr="007C05F3" w:rsidRDefault="00361A9E" w:rsidP="002C57B7">
            <w:pPr>
              <w:widowControl w:val="0"/>
              <w:tabs>
                <w:tab w:val="left" w:pos="602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финансирование</w:t>
            </w:r>
            <w:r w:rsidR="002C57B7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на 2019 год </w:t>
            </w:r>
            <w:r w:rsidR="002C57B7" w:rsidRPr="007C0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составила -28 565,7348 тыс. руб.</w:t>
            </w:r>
          </w:p>
          <w:p w:rsidR="002A7768" w:rsidRPr="007C05F3" w:rsidRDefault="002C57B7" w:rsidP="002C57B7">
            <w:pPr>
              <w:widowControl w:val="0"/>
              <w:tabs>
                <w:tab w:val="left" w:pos="602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-доля протяженности автомобильных дорог общего пользования местного значения, отвечающих нормативным требованиям в общей протяженности автомобильных дорог общего пользования местного значения план -32%/ факт -  32%.</w:t>
            </w:r>
          </w:p>
        </w:tc>
      </w:tr>
      <w:tr w:rsidR="002A7768" w:rsidRPr="007C05F3" w:rsidTr="00981561">
        <w:tc>
          <w:tcPr>
            <w:tcW w:w="654" w:type="dxa"/>
          </w:tcPr>
          <w:p w:rsidR="002A7768" w:rsidRPr="007C05F3" w:rsidRDefault="0093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2A7768" w:rsidRPr="007C0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1" w:type="dxa"/>
            <w:shd w:val="clear" w:color="auto" w:fill="auto"/>
          </w:tcPr>
          <w:p w:rsidR="002A7768" w:rsidRPr="007C05F3" w:rsidRDefault="002A7768" w:rsidP="00AB31DA">
            <w:pPr>
              <w:widowControl w:val="0"/>
              <w:tabs>
                <w:tab w:val="left" w:pos="6020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C05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Реализация муниципальной программы «Охрана окружающей среды Саткинского муниципального района на 2019-2021 годы»</w:t>
            </w:r>
          </w:p>
          <w:p w:rsidR="002A7768" w:rsidRPr="007C05F3" w:rsidRDefault="002A7768" w:rsidP="00AB31DA">
            <w:pPr>
              <w:widowControl w:val="0"/>
              <w:tabs>
                <w:tab w:val="left" w:pos="6020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C57B7" w:rsidRPr="007C05F3" w:rsidRDefault="00361A9E" w:rsidP="002C5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финансирование</w:t>
            </w:r>
            <w:r w:rsidR="002C57B7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на 2019 год составила-35 175,39287 тыс. руб.</w:t>
            </w:r>
          </w:p>
          <w:p w:rsidR="002C57B7" w:rsidRPr="007C05F3" w:rsidRDefault="002C57B7" w:rsidP="002C5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-доля площади очищенных и рекультивированных земель к общей площади земель, нуждающихся в очистке и рекультивации план -100%/ факт – 100 %;</w:t>
            </w:r>
          </w:p>
          <w:p w:rsidR="002C57B7" w:rsidRPr="007C05F3" w:rsidRDefault="002C57B7" w:rsidP="002C5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-количество объектов захоронения ТКО, для которых разработана проектная документация на реконструкцию и/или строительство новых очередей план -1 ед./ факт -0 ед.;</w:t>
            </w:r>
          </w:p>
          <w:p w:rsidR="002C57B7" w:rsidRPr="007C05F3" w:rsidRDefault="002C57B7" w:rsidP="002C5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-оснащение полигонов твердых коммунальных отходов мусоросортировочном комплексом план -100%/ факт – 23%;</w:t>
            </w:r>
          </w:p>
          <w:p w:rsidR="002A7768" w:rsidRPr="007C05F3" w:rsidRDefault="002C57B7" w:rsidP="002C57B7">
            <w:pPr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-доля вводных объектов региона, обследованных в порядке выявления и оценки объектов накопленного вреда окружающей среде план -30%/ факт -  30%.</w:t>
            </w:r>
          </w:p>
        </w:tc>
      </w:tr>
      <w:tr w:rsidR="002A7768" w:rsidRPr="007C05F3" w:rsidTr="00981561">
        <w:tc>
          <w:tcPr>
            <w:tcW w:w="654" w:type="dxa"/>
            <w:shd w:val="clear" w:color="auto" w:fill="auto"/>
          </w:tcPr>
          <w:p w:rsidR="002A7768" w:rsidRPr="007C05F3" w:rsidRDefault="0093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7768" w:rsidRPr="007C0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1" w:type="dxa"/>
            <w:shd w:val="clear" w:color="auto" w:fill="auto"/>
          </w:tcPr>
          <w:p w:rsidR="002A7768" w:rsidRPr="007C05F3" w:rsidRDefault="002A7768" w:rsidP="00484941">
            <w:pPr>
              <w:widowControl w:val="0"/>
              <w:tabs>
                <w:tab w:val="left" w:pos="6020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C05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Реализация муниципальной программы «Развитие жилищно-коммунального хозяйства Саткинского муниципального района на 2019-2021 год»</w:t>
            </w:r>
          </w:p>
        </w:tc>
        <w:tc>
          <w:tcPr>
            <w:tcW w:w="5103" w:type="dxa"/>
            <w:shd w:val="clear" w:color="auto" w:fill="auto"/>
          </w:tcPr>
          <w:p w:rsidR="002A7768" w:rsidRPr="007C05F3" w:rsidRDefault="00834BAD" w:rsidP="00834BAD">
            <w:pPr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реализации муниципальной программы </w:t>
            </w:r>
            <w:r w:rsidRPr="007C05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«Развитие жилищно-коммунального хозяйства Саткинского муниципального района на 2019-2021 год» достигнуты индикативные показатели:</w:t>
            </w:r>
          </w:p>
          <w:p w:rsidR="00834BAD" w:rsidRPr="007C05F3" w:rsidRDefault="00834BAD" w:rsidP="00834BAD">
            <w:pPr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C05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доля подписанных паспортов готовности объектов жилищно-коммунального хозяйства, энергетики и социальной сферы городских и сельских поселений Саткинского муниципального района к отопительному периоду -100</w:t>
            </w:r>
            <w:r w:rsidR="00935024" w:rsidRPr="007C05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% </w:t>
            </w:r>
            <w:r w:rsidRPr="007C05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(7 поселений -7 паспортов);</w:t>
            </w:r>
          </w:p>
          <w:p w:rsidR="00834BAD" w:rsidRPr="007C05F3" w:rsidRDefault="00834BAD" w:rsidP="00834BAD">
            <w:pPr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C05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уровень выполнения значений индикативных показателей муниципальных программ (подпрограмм), ответственным исполнителем котор</w:t>
            </w:r>
            <w:r w:rsidR="00585978" w:rsidRPr="007C05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ых является УЖКХ администрации </w:t>
            </w:r>
            <w:r w:rsidRPr="007C05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Саткинского муниципального района</w:t>
            </w:r>
            <w:r w:rsidR="00585978" w:rsidRPr="007C05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-100%</w:t>
            </w:r>
            <w:r w:rsidR="00361A9E" w:rsidRPr="007C05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</w:t>
            </w:r>
          </w:p>
          <w:p w:rsidR="00585978" w:rsidRPr="007C05F3" w:rsidRDefault="00585978" w:rsidP="00834BAD">
            <w:pPr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C05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Финансирование программы составило: 9 574,9 тыс. рублей в том числе:</w:t>
            </w:r>
          </w:p>
          <w:p w:rsidR="00585978" w:rsidRPr="007C05F3" w:rsidRDefault="00585978" w:rsidP="00834BAD">
            <w:pPr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C05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средства областного бюджета- 3 790,6 тыс. рублей;</w:t>
            </w:r>
          </w:p>
          <w:p w:rsidR="00585978" w:rsidRPr="007C05F3" w:rsidRDefault="00585978" w:rsidP="00585978">
            <w:pPr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C05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средства бюджета СМР -5 784,3 тыс. рублей.</w:t>
            </w:r>
          </w:p>
        </w:tc>
      </w:tr>
      <w:tr w:rsidR="00FC5ADE" w:rsidRPr="007C05F3" w:rsidTr="002A7768">
        <w:tc>
          <w:tcPr>
            <w:tcW w:w="9988" w:type="dxa"/>
            <w:gridSpan w:val="3"/>
          </w:tcPr>
          <w:p w:rsidR="00883501" w:rsidRPr="007C05F3" w:rsidRDefault="00883501" w:rsidP="004830E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. Обеспечение социальной стабильности</w:t>
            </w:r>
          </w:p>
        </w:tc>
      </w:tr>
      <w:tr w:rsidR="00FC5ADE" w:rsidRPr="007C05F3" w:rsidTr="002A7768">
        <w:tc>
          <w:tcPr>
            <w:tcW w:w="9988" w:type="dxa"/>
            <w:gridSpan w:val="3"/>
          </w:tcPr>
          <w:p w:rsidR="00883501" w:rsidRPr="007C05F3" w:rsidRDefault="00883501" w:rsidP="0048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3.1 Содействие изменению структуры занятости</w:t>
            </w:r>
          </w:p>
        </w:tc>
      </w:tr>
      <w:tr w:rsidR="002A7768" w:rsidRPr="007C05F3" w:rsidTr="00981561">
        <w:tc>
          <w:tcPr>
            <w:tcW w:w="654" w:type="dxa"/>
          </w:tcPr>
          <w:p w:rsidR="002A7768" w:rsidRPr="007C05F3" w:rsidRDefault="0093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A7768" w:rsidRPr="007C0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1" w:type="dxa"/>
          </w:tcPr>
          <w:p w:rsidR="002A7768" w:rsidRPr="007C05F3" w:rsidRDefault="002A7768" w:rsidP="00AB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Улучшение условий и охраны труда в Саткинском муниципальном районе в 2019-2020 годах</w:t>
            </w:r>
          </w:p>
        </w:tc>
        <w:tc>
          <w:tcPr>
            <w:tcW w:w="5103" w:type="dxa"/>
          </w:tcPr>
          <w:p w:rsidR="002A7768" w:rsidRPr="007C05F3" w:rsidRDefault="003B09BA" w:rsidP="003B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A7768" w:rsidRPr="007C05F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у произошло 11 случаев травматизма </w:t>
            </w:r>
          </w:p>
          <w:p w:rsidR="003B09BA" w:rsidRPr="007C05F3" w:rsidRDefault="003B09BA" w:rsidP="003B0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травматизма на 26,19 % </w:t>
            </w:r>
            <w:r w:rsidR="00E665EF" w:rsidRPr="007C05F3">
              <w:rPr>
                <w:rFonts w:ascii="Times New Roman" w:hAnsi="Times New Roman" w:cs="Times New Roman"/>
                <w:sz w:val="24"/>
                <w:szCs w:val="24"/>
              </w:rPr>
              <w:t>по сравнению с предыдущим годом.</w:t>
            </w:r>
          </w:p>
          <w:p w:rsidR="003B09BA" w:rsidRPr="007C05F3" w:rsidRDefault="00E665EF" w:rsidP="003B0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B09BA" w:rsidRPr="007C05F3">
              <w:rPr>
                <w:rFonts w:ascii="Times New Roman" w:hAnsi="Times New Roman" w:cs="Times New Roman"/>
                <w:sz w:val="24"/>
                <w:szCs w:val="24"/>
              </w:rPr>
              <w:t>арегистрировано 3 случая профессиональной заболеваемости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665EF" w:rsidRPr="007C05F3" w:rsidRDefault="003B09BA" w:rsidP="003B0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2A7768" w:rsidRPr="007C05F3">
              <w:rPr>
                <w:rFonts w:ascii="Times New Roman" w:hAnsi="Times New Roman" w:cs="Times New Roman"/>
                <w:sz w:val="24"/>
                <w:szCs w:val="24"/>
              </w:rPr>
              <w:t>нижение производственного травматизма и профессиональной заболеваемости</w:t>
            </w:r>
            <w:r w:rsidR="00E665EF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на 37,5%.</w:t>
            </w:r>
          </w:p>
          <w:p w:rsidR="002A7768" w:rsidRPr="007C05F3" w:rsidRDefault="00E665EF" w:rsidP="003B0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спецоценка на 7966 рабочих мест </w:t>
            </w:r>
            <w:r w:rsidR="003B09BA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B09BA" w:rsidRPr="007C0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2A7768" w:rsidRPr="007C05F3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проведения с</w:t>
            </w:r>
            <w:r w:rsidR="003B09BA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пециальной оценки условий труда 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–составляет 98,3%</w:t>
            </w:r>
          </w:p>
        </w:tc>
      </w:tr>
      <w:tr w:rsidR="002A7768" w:rsidRPr="007C05F3" w:rsidTr="00981561">
        <w:tc>
          <w:tcPr>
            <w:tcW w:w="654" w:type="dxa"/>
          </w:tcPr>
          <w:p w:rsidR="002A7768" w:rsidRPr="007C05F3" w:rsidRDefault="0093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2A7768" w:rsidRPr="007C0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1" w:type="dxa"/>
          </w:tcPr>
          <w:p w:rsidR="002A7768" w:rsidRPr="007C05F3" w:rsidRDefault="002A7768" w:rsidP="00AB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Работа комиссии по укреплению налоговой дисциплины, приглашение руководителей предприятий, имеющих задолженностью по заработной плате.</w:t>
            </w:r>
          </w:p>
        </w:tc>
        <w:tc>
          <w:tcPr>
            <w:tcW w:w="5103" w:type="dxa"/>
          </w:tcPr>
          <w:p w:rsidR="002A7768" w:rsidRPr="007C05F3" w:rsidRDefault="00501944" w:rsidP="00AB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944">
              <w:rPr>
                <w:rFonts w:ascii="Times New Roman" w:hAnsi="Times New Roman" w:cs="Times New Roman"/>
                <w:sz w:val="24"/>
                <w:szCs w:val="24"/>
              </w:rPr>
              <w:t>По состоянию на 01.01.2020 предприятия (организации) района, имеющие просроченную задолженность по заработной плате, отсутствуют.</w:t>
            </w:r>
          </w:p>
        </w:tc>
      </w:tr>
      <w:tr w:rsidR="002A7768" w:rsidRPr="007C05F3" w:rsidTr="00981561">
        <w:tc>
          <w:tcPr>
            <w:tcW w:w="654" w:type="dxa"/>
          </w:tcPr>
          <w:p w:rsidR="002A7768" w:rsidRPr="007C05F3" w:rsidRDefault="0093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A7768" w:rsidRPr="007C0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1" w:type="dxa"/>
          </w:tcPr>
          <w:p w:rsidR="002A7768" w:rsidRPr="007C05F3" w:rsidRDefault="002A7768" w:rsidP="00AB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программы Челябинской области «Содействие занятости населения Челябинской области на 2015-2020 годы» (постановление Правительства Челябинской области от 19.11.2014г. № 596-П «О государственной программе Челябинской области «Содействие занятости населения Челябинской области на 2015-2020 годы»</w:t>
            </w:r>
          </w:p>
        </w:tc>
        <w:tc>
          <w:tcPr>
            <w:tcW w:w="5103" w:type="dxa"/>
          </w:tcPr>
          <w:p w:rsidR="002A7768" w:rsidRPr="007C05F3" w:rsidRDefault="008A3617" w:rsidP="008A3617">
            <w:pPr>
              <w:jc w:val="both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2A7768" w:rsidRPr="007C05F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768" w:rsidRPr="007C05F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Областное казенное учреждение </w:t>
            </w:r>
          </w:p>
          <w:p w:rsidR="002A7768" w:rsidRPr="007C05F3" w:rsidRDefault="002A7768" w:rsidP="008A3617">
            <w:pPr>
              <w:jc w:val="both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7C05F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Центр занятости населения города Сатки</w:t>
            </w:r>
          </w:p>
          <w:p w:rsidR="002A7768" w:rsidRPr="007C05F3" w:rsidRDefault="002A7768" w:rsidP="008A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на рынке труда</w:t>
            </w:r>
            <w:r w:rsidR="008A3617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оказало содействие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7768" w:rsidRPr="007C05F3" w:rsidRDefault="002A7768" w:rsidP="008A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гражданам в поиске подходяще</w:t>
            </w:r>
            <w:r w:rsidR="008A3617" w:rsidRPr="007C05F3">
              <w:rPr>
                <w:rFonts w:ascii="Times New Roman" w:hAnsi="Times New Roman" w:cs="Times New Roman"/>
                <w:sz w:val="24"/>
                <w:szCs w:val="24"/>
              </w:rPr>
              <w:t>й работы– 1172 чел., в т.ч. 689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безработным гражданам;</w:t>
            </w:r>
          </w:p>
          <w:p w:rsidR="002A7768" w:rsidRPr="007C05F3" w:rsidRDefault="002A7768" w:rsidP="008A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временная занятость несовершеннолетних граждан в возрасте от 14 до 18 лет – 410 чел.;</w:t>
            </w:r>
          </w:p>
          <w:p w:rsidR="002A7768" w:rsidRPr="007C05F3" w:rsidRDefault="002A7768" w:rsidP="008A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-  временное трудоустройство безработных граждан, испытывающих трудности в поиске работы – 27 чел.;   </w:t>
            </w:r>
          </w:p>
          <w:p w:rsidR="002A7768" w:rsidRPr="007C05F3" w:rsidRDefault="002A7768" w:rsidP="008A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временное трудоустройство безработных граждан в возрасте от 18 до 20 лет, имеющих среднее профессиональное образование и ищущих работу впервые- 6 чел.;</w:t>
            </w:r>
          </w:p>
          <w:p w:rsidR="002A7768" w:rsidRPr="007C05F3" w:rsidRDefault="002A7768" w:rsidP="008A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организация проведения оплачив</w:t>
            </w:r>
            <w:r w:rsidR="008A3617" w:rsidRPr="007C05F3">
              <w:rPr>
                <w:rFonts w:ascii="Times New Roman" w:hAnsi="Times New Roman" w:cs="Times New Roman"/>
                <w:sz w:val="24"/>
                <w:szCs w:val="24"/>
              </w:rPr>
              <w:t>аемых   общественных работ – 191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чел.;</w:t>
            </w:r>
          </w:p>
          <w:p w:rsidR="002A7768" w:rsidRPr="007C05F3" w:rsidRDefault="002A7768" w:rsidP="008A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-оказание</w:t>
            </w:r>
            <w:r w:rsidR="008A3617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профориентационных услуг – 2035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2A7768" w:rsidRPr="007C05F3" w:rsidRDefault="002A7768" w:rsidP="00AB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психологическая п</w:t>
            </w:r>
            <w:r w:rsidR="008A3617" w:rsidRPr="007C05F3">
              <w:rPr>
                <w:rFonts w:ascii="Times New Roman" w:hAnsi="Times New Roman" w:cs="Times New Roman"/>
                <w:sz w:val="24"/>
                <w:szCs w:val="24"/>
              </w:rPr>
              <w:t>оддержка безработных граждан-227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чел.;</w:t>
            </w:r>
          </w:p>
          <w:p w:rsidR="002A7768" w:rsidRPr="007C05F3" w:rsidRDefault="008A3617" w:rsidP="00AB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7768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обучение, дополнительное профессиональное 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образование   граждан – 214</w:t>
            </w:r>
            <w:r w:rsidR="002A7768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чел.;</w:t>
            </w:r>
          </w:p>
          <w:p w:rsidR="002A7768" w:rsidRPr="007C05F3" w:rsidRDefault="008A3617" w:rsidP="00AB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7768" w:rsidRPr="007C05F3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 безработных граждан-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7768" w:rsidRPr="007C05F3">
              <w:rPr>
                <w:rFonts w:ascii="Times New Roman" w:hAnsi="Times New Roman" w:cs="Times New Roman"/>
                <w:sz w:val="24"/>
                <w:szCs w:val="24"/>
              </w:rPr>
              <w:t>272 чел.;</w:t>
            </w:r>
          </w:p>
          <w:p w:rsidR="002A7768" w:rsidRPr="007C05F3" w:rsidRDefault="002A7768" w:rsidP="00AB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-  содействие безработным гражданам при переезде в другую м</w:t>
            </w:r>
            <w:r w:rsidR="008A3617" w:rsidRPr="007C05F3">
              <w:rPr>
                <w:rFonts w:ascii="Times New Roman" w:hAnsi="Times New Roman" w:cs="Times New Roman"/>
                <w:sz w:val="24"/>
                <w:szCs w:val="24"/>
              </w:rPr>
              <w:t>естность для трудоустройства - 1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2A7768" w:rsidRPr="007C05F3" w:rsidRDefault="002A7768" w:rsidP="00AB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   оказание государственных услуг по содействию самозанятости безработных граждан- 90 чел.</w:t>
            </w:r>
          </w:p>
        </w:tc>
      </w:tr>
      <w:tr w:rsidR="002A7768" w:rsidRPr="007C05F3" w:rsidTr="00981561">
        <w:tc>
          <w:tcPr>
            <w:tcW w:w="654" w:type="dxa"/>
          </w:tcPr>
          <w:p w:rsidR="002A7768" w:rsidRPr="007C05F3" w:rsidRDefault="0093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A7768" w:rsidRPr="007C0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1" w:type="dxa"/>
          </w:tcPr>
          <w:p w:rsidR="002A7768" w:rsidRPr="007C05F3" w:rsidRDefault="002A7768" w:rsidP="00AB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Реализация в 2019 году мероприятий подпрограмм: «Содействие занятости граждан, особо нуждающихся в социальной защите и испытывающих трудности в поиске работы в том числе сопровождение инвалидов молодого возраста при трудоустройстве, в 2017-2020 годах»,</w:t>
            </w:r>
          </w:p>
          <w:p w:rsidR="002A7768" w:rsidRPr="007C05F3" w:rsidRDefault="002A7768" w:rsidP="00AB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«Дополнительные мероприятия по стабилизации на рынке труда Челябинской области в 2017-2018 годах государственной программы Челябинской области «Содействие занятости населения Челябинской области на 2015-2020 годы», утвержденной постановлением Правительства Челябинской области 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19.11.2014 г. № 596-П (в ред. от 29.12.2017 г. №765-П):</w:t>
            </w:r>
          </w:p>
        </w:tc>
        <w:tc>
          <w:tcPr>
            <w:tcW w:w="5103" w:type="dxa"/>
          </w:tcPr>
          <w:p w:rsidR="002A7768" w:rsidRPr="007C05F3" w:rsidRDefault="00E06297" w:rsidP="00E06297">
            <w:pPr>
              <w:jc w:val="both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</w:t>
            </w:r>
            <w:r w:rsidR="002A7768" w:rsidRPr="007C05F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768" w:rsidRPr="007C05F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Областное казенное учреждение</w:t>
            </w:r>
          </w:p>
          <w:p w:rsidR="002A7768" w:rsidRPr="007C05F3" w:rsidRDefault="002A7768" w:rsidP="00E06297">
            <w:pPr>
              <w:jc w:val="both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7C05F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Центр занятости населения города Сатки</w:t>
            </w:r>
            <w:r w:rsidR="00E06297" w:rsidRPr="007C05F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оказало </w:t>
            </w:r>
            <w:r w:rsidR="00E06297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содействие: </w:t>
            </w:r>
          </w:p>
          <w:p w:rsidR="002A7768" w:rsidRPr="007C05F3" w:rsidRDefault="002A7768" w:rsidP="00E06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трудоустройства инвалидов -4 чел.</w:t>
            </w:r>
          </w:p>
          <w:p w:rsidR="002A7768" w:rsidRPr="007C05F3" w:rsidRDefault="002A7768" w:rsidP="00E06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- трудоустройства граждан, освобожденных </w:t>
            </w:r>
            <w:r w:rsidR="00E06297" w:rsidRPr="007C05F3">
              <w:rPr>
                <w:rFonts w:ascii="Times New Roman" w:hAnsi="Times New Roman" w:cs="Times New Roman"/>
                <w:sz w:val="24"/>
                <w:szCs w:val="24"/>
              </w:rPr>
              <w:t>из учреждений,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исполняющих наказание в виде лишения свободы-1 чел.</w:t>
            </w:r>
          </w:p>
          <w:p w:rsidR="002A7768" w:rsidRPr="007C05F3" w:rsidRDefault="002A7768" w:rsidP="00E06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содействие в предпринимательстве безработным гражда</w:t>
            </w:r>
            <w:r w:rsidR="00E06297" w:rsidRPr="007C05F3">
              <w:rPr>
                <w:rFonts w:ascii="Times New Roman" w:hAnsi="Times New Roman" w:cs="Times New Roman"/>
                <w:sz w:val="24"/>
                <w:szCs w:val="24"/>
              </w:rPr>
              <w:t>нам, проживающим в моногородах-3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2A7768" w:rsidRPr="007C05F3" w:rsidRDefault="002A7768" w:rsidP="00E06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содействие трудоустройства несовершеннолетних, находящихся в трудной жизнен</w:t>
            </w:r>
            <w:r w:rsidR="00E06297" w:rsidRPr="007C05F3">
              <w:rPr>
                <w:rFonts w:ascii="Times New Roman" w:hAnsi="Times New Roman" w:cs="Times New Roman"/>
                <w:sz w:val="24"/>
                <w:szCs w:val="24"/>
              </w:rPr>
              <w:t>ной ситуации, по заявкам ЦЗН- 94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2A7768" w:rsidRPr="007C05F3" w:rsidRDefault="002A7768" w:rsidP="00AB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297" w:rsidRPr="007C05F3" w:rsidTr="00981561">
        <w:tc>
          <w:tcPr>
            <w:tcW w:w="654" w:type="dxa"/>
          </w:tcPr>
          <w:p w:rsidR="00E06297" w:rsidRPr="007C05F3" w:rsidRDefault="0093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231" w:type="dxa"/>
          </w:tcPr>
          <w:p w:rsidR="00E06297" w:rsidRPr="007C05F3" w:rsidRDefault="00E06297" w:rsidP="00AB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организации профессионального образования лиц </w:t>
            </w:r>
            <w:r w:rsidR="003B09BA" w:rsidRPr="007C05F3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пенсионного </w:t>
            </w:r>
            <w:r w:rsidR="003B09BA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возраста 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в рамках федерального проекта «Старшее поколение» национального проекта «Демография»</w:t>
            </w:r>
          </w:p>
        </w:tc>
        <w:tc>
          <w:tcPr>
            <w:tcW w:w="5103" w:type="dxa"/>
          </w:tcPr>
          <w:p w:rsidR="00E06297" w:rsidRPr="007C05F3" w:rsidRDefault="00E06297" w:rsidP="00E06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За 2019 год Областное казенное учреждение</w:t>
            </w:r>
            <w:r w:rsidR="00935024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 города Сатки оказало содействие:</w:t>
            </w:r>
          </w:p>
          <w:p w:rsidR="00E06297" w:rsidRPr="007C05F3" w:rsidRDefault="00E06297" w:rsidP="003B0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численность граждан </w:t>
            </w:r>
            <w:r w:rsidR="003B09BA" w:rsidRPr="007C05F3">
              <w:rPr>
                <w:rFonts w:ascii="Times New Roman" w:hAnsi="Times New Roman" w:cs="Times New Roman"/>
                <w:sz w:val="24"/>
                <w:szCs w:val="24"/>
              </w:rPr>
              <w:t>предпенсионного возраста, участвующих получении профессионального образования – 80 человек</w:t>
            </w:r>
          </w:p>
        </w:tc>
      </w:tr>
      <w:tr w:rsidR="00FC5ADE" w:rsidRPr="007C05F3" w:rsidTr="002A7768">
        <w:trPr>
          <w:trHeight w:val="198"/>
        </w:trPr>
        <w:tc>
          <w:tcPr>
            <w:tcW w:w="9988" w:type="dxa"/>
            <w:gridSpan w:val="3"/>
          </w:tcPr>
          <w:p w:rsidR="00883501" w:rsidRPr="007C05F3" w:rsidRDefault="00883501" w:rsidP="00AB31DA">
            <w:pPr>
              <w:tabs>
                <w:tab w:val="center" w:pos="7285"/>
                <w:tab w:val="left" w:pos="9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3.2 Социальная поддержка граждан</w:t>
            </w:r>
          </w:p>
        </w:tc>
      </w:tr>
      <w:tr w:rsidR="002A7768" w:rsidRPr="007C05F3" w:rsidTr="00981561">
        <w:tc>
          <w:tcPr>
            <w:tcW w:w="654" w:type="dxa"/>
          </w:tcPr>
          <w:p w:rsidR="002A7768" w:rsidRPr="007C05F3" w:rsidRDefault="002A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31" w:type="dxa"/>
          </w:tcPr>
          <w:p w:rsidR="002A7768" w:rsidRPr="007C05F3" w:rsidRDefault="002A7768" w:rsidP="00883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субсидий на оплату жилых помещений и коммунальных услуг.</w:t>
            </w:r>
          </w:p>
        </w:tc>
        <w:tc>
          <w:tcPr>
            <w:tcW w:w="5103" w:type="dxa"/>
          </w:tcPr>
          <w:p w:rsidR="002A7768" w:rsidRPr="007C05F3" w:rsidRDefault="00335EBD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С начала 2019 года и по состоянию на 01 января 2020 года получателями субсидий на оплату жилого помещения и коммунальных услуг являлись 6704 семьи. Сумма субвенций за 12 месяцев 2019 года, выплаченных гражданам на предоставление государственной услуги, составила 112 767 635,13руб.</w:t>
            </w:r>
            <w:r w:rsidR="002A7768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7768" w:rsidRPr="007C05F3" w:rsidTr="00981561">
        <w:tc>
          <w:tcPr>
            <w:tcW w:w="654" w:type="dxa"/>
          </w:tcPr>
          <w:p w:rsidR="002A7768" w:rsidRPr="007C05F3" w:rsidRDefault="002A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231" w:type="dxa"/>
          </w:tcPr>
          <w:p w:rsidR="002A7768" w:rsidRPr="007C05F3" w:rsidRDefault="002A7768" w:rsidP="00883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компенсационных, иных денежных выплат и других социальных пособий </w:t>
            </w:r>
          </w:p>
        </w:tc>
        <w:tc>
          <w:tcPr>
            <w:tcW w:w="5103" w:type="dxa"/>
          </w:tcPr>
          <w:p w:rsidR="00335EBD" w:rsidRPr="007C05F3" w:rsidRDefault="00335EBD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Выплаты гражданам пособий и компенсаций производятся своев</w:t>
            </w:r>
            <w:r w:rsidR="00361A9E" w:rsidRPr="007C05F3">
              <w:rPr>
                <w:rFonts w:ascii="Times New Roman" w:hAnsi="Times New Roman" w:cs="Times New Roman"/>
                <w:sz w:val="24"/>
                <w:szCs w:val="24"/>
              </w:rPr>
              <w:t>ременно в установленные сроки, п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о состоянию на 31.12.2019 г. произведены следующие выплаты (в руб.):</w:t>
            </w:r>
          </w:p>
          <w:p w:rsidR="00335EBD" w:rsidRPr="007C05F3" w:rsidRDefault="00361A9E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335EBD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одержание ребенка в семье опекуна и приемной семье, а также вознаграждение, причитающееся приемному родителю - 202 получателей на 39883400,00руб.; </w:t>
            </w:r>
          </w:p>
          <w:p w:rsidR="00335EBD" w:rsidRPr="007C05F3" w:rsidRDefault="00361A9E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е</w:t>
            </w:r>
            <w:r w:rsidR="00335EBD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жемесячная денежная выплата на оплату жилья и коммунальных услуг многодетной семье – 465 получателей на 6956700,00руб.; </w:t>
            </w:r>
          </w:p>
          <w:p w:rsidR="00335EBD" w:rsidRPr="007C05F3" w:rsidRDefault="00361A9E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е</w:t>
            </w:r>
            <w:r w:rsidR="00335EBD" w:rsidRPr="007C05F3">
              <w:rPr>
                <w:rFonts w:ascii="Times New Roman" w:hAnsi="Times New Roman" w:cs="Times New Roman"/>
                <w:sz w:val="24"/>
                <w:szCs w:val="24"/>
              </w:rPr>
              <w:t>жемесячное пособие на ребенка – 4279 пособий на 21802468,42руб.;</w:t>
            </w:r>
          </w:p>
          <w:p w:rsidR="00335EBD" w:rsidRPr="007C05F3" w:rsidRDefault="00361A9E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е</w:t>
            </w:r>
            <w:r w:rsidR="00335EBD" w:rsidRPr="007C05F3">
              <w:rPr>
                <w:rFonts w:ascii="Times New Roman" w:hAnsi="Times New Roman" w:cs="Times New Roman"/>
                <w:sz w:val="24"/>
                <w:szCs w:val="24"/>
              </w:rPr>
              <w:t>жемесячная денежная выплата, назначаемая в случае рождения третьего ребенка и (или) последующих детей до достижения ребенком возраста трех лет – 199 получателей на 20109569,00руб.;</w:t>
            </w:r>
          </w:p>
          <w:p w:rsidR="00335EBD" w:rsidRPr="007C05F3" w:rsidRDefault="00361A9E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335EBD" w:rsidRPr="007C05F3">
              <w:rPr>
                <w:rFonts w:ascii="Times New Roman" w:hAnsi="Times New Roman" w:cs="Times New Roman"/>
                <w:sz w:val="24"/>
                <w:szCs w:val="24"/>
              </w:rPr>
              <w:t>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– 634 получателей на 30171540,19руб.;</w:t>
            </w:r>
          </w:p>
          <w:p w:rsidR="00335EBD" w:rsidRPr="007C05F3" w:rsidRDefault="00361A9E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335EBD" w:rsidRPr="007C05F3">
              <w:rPr>
                <w:rFonts w:ascii="Times New Roman" w:hAnsi="Times New Roman" w:cs="Times New Roman"/>
                <w:sz w:val="24"/>
                <w:szCs w:val="24"/>
              </w:rPr>
              <w:t>ыплата единовременного пособия при рождении ребенка – 145 получателей на 2877810,42руб.;</w:t>
            </w:r>
          </w:p>
          <w:p w:rsidR="00335EBD" w:rsidRPr="007C05F3" w:rsidRDefault="00361A9E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335EBD" w:rsidRPr="007C05F3">
              <w:rPr>
                <w:rFonts w:ascii="Times New Roman" w:hAnsi="Times New Roman" w:cs="Times New Roman"/>
                <w:sz w:val="24"/>
                <w:szCs w:val="24"/>
              </w:rPr>
              <w:t>ыплата областного единовременного пособия при рождении ребенка – 639 получателей на 1942985,00руб.;</w:t>
            </w:r>
          </w:p>
          <w:p w:rsidR="00335EBD" w:rsidRPr="007C05F3" w:rsidRDefault="00335EBD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ежемесячная выплата в связи с рождением первого ребенка - 200 получатель на 26256556,84 руб.;</w:t>
            </w:r>
          </w:p>
          <w:p w:rsidR="00335EBD" w:rsidRPr="007C05F3" w:rsidRDefault="00335EBD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1A9E" w:rsidRPr="007C05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омпенсационные выплаты за пользование услугами связи – 2 получателей на 8859,30руб.;</w:t>
            </w:r>
          </w:p>
          <w:p w:rsidR="00335EBD" w:rsidRPr="007C05F3" w:rsidRDefault="00361A9E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е</w:t>
            </w:r>
            <w:r w:rsidR="00335EBD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жемесячная денежная выплата Ветеранам труда Челябинской области – 3648 </w:t>
            </w:r>
            <w:r w:rsidR="00335EBD" w:rsidRPr="007C0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получателей на                    44305865,29руб.;</w:t>
            </w:r>
          </w:p>
          <w:p w:rsidR="00335EBD" w:rsidRPr="007C05F3" w:rsidRDefault="00361A9E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е</w:t>
            </w:r>
            <w:r w:rsidR="00335EBD" w:rsidRPr="007C05F3">
              <w:rPr>
                <w:rFonts w:ascii="Times New Roman" w:hAnsi="Times New Roman" w:cs="Times New Roman"/>
                <w:sz w:val="24"/>
                <w:szCs w:val="24"/>
              </w:rPr>
              <w:t>жемесячная денежная выплата ветеранам труда – 4235 получателей на 65452320,38руб.;</w:t>
            </w:r>
          </w:p>
          <w:p w:rsidR="00335EBD" w:rsidRPr="007C05F3" w:rsidRDefault="00361A9E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е</w:t>
            </w:r>
            <w:r w:rsidR="00335EBD" w:rsidRPr="007C05F3">
              <w:rPr>
                <w:rFonts w:ascii="Times New Roman" w:hAnsi="Times New Roman" w:cs="Times New Roman"/>
                <w:sz w:val="24"/>
                <w:szCs w:val="24"/>
              </w:rPr>
              <w:t>жемесячная денежная выплата сельским специалистам (пенсионеры) –77 получателей 1260511,99руб.;</w:t>
            </w:r>
          </w:p>
          <w:p w:rsidR="00335EBD" w:rsidRPr="007C05F3" w:rsidRDefault="00361A9E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- е</w:t>
            </w:r>
            <w:r w:rsidR="00335EBD" w:rsidRPr="007C05F3">
              <w:rPr>
                <w:rFonts w:ascii="Times New Roman" w:hAnsi="Times New Roman" w:cs="Times New Roman"/>
                <w:sz w:val="24"/>
                <w:szCs w:val="24"/>
              </w:rPr>
              <w:t>жемесячная денежная выплата жертвам политических репрессий – 142 получателя на 2689629,67руб.;</w:t>
            </w:r>
          </w:p>
          <w:p w:rsidR="00335EBD" w:rsidRPr="007C05F3" w:rsidRDefault="00361A9E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335EBD" w:rsidRPr="007C05F3">
              <w:rPr>
                <w:rFonts w:ascii="Times New Roman" w:hAnsi="Times New Roman" w:cs="Times New Roman"/>
                <w:sz w:val="24"/>
                <w:szCs w:val="24"/>
              </w:rPr>
              <w:t>озмещение стоимости услуг на погребение жертв политических репрессий – 11 получателя на 22330,00 руб.;</w:t>
            </w:r>
          </w:p>
          <w:p w:rsidR="00335EBD" w:rsidRPr="007C05F3" w:rsidRDefault="00361A9E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335EBD" w:rsidRPr="007C05F3">
              <w:rPr>
                <w:rFonts w:ascii="Times New Roman" w:hAnsi="Times New Roman" w:cs="Times New Roman"/>
                <w:sz w:val="24"/>
                <w:szCs w:val="24"/>
              </w:rPr>
              <w:t>озмещение стоимости проезда по междугородному транспорту жертвам политических репрессий – 10 получателя на 83688,07руб.;</w:t>
            </w:r>
          </w:p>
          <w:p w:rsidR="00335EBD" w:rsidRPr="007C05F3" w:rsidRDefault="00361A9E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е</w:t>
            </w:r>
            <w:r w:rsidR="00335EBD" w:rsidRPr="007C05F3">
              <w:rPr>
                <w:rFonts w:ascii="Times New Roman" w:hAnsi="Times New Roman" w:cs="Times New Roman"/>
                <w:sz w:val="24"/>
                <w:szCs w:val="24"/>
              </w:rPr>
              <w:t>жемесячная денежная выплата Детям погибших участников ВОВ – 557 получателей на 1021472,50руб.;</w:t>
            </w:r>
          </w:p>
          <w:p w:rsidR="00335EBD" w:rsidRPr="007C05F3" w:rsidRDefault="00361A9E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335EBD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омпенсация расходов на оплату жилых помещений и коммунальных услуг в соответствии с Законом Челябинской области "О дополнительных мерах социальной защиты ветеранов в Челябинской области» – 9 получателей на 151106,98руб.; </w:t>
            </w:r>
          </w:p>
          <w:p w:rsidR="00335EBD" w:rsidRPr="007C05F3" w:rsidRDefault="00361A9E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335EBD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мер социальной поддержки граждан, работающих и проживающих в сельских населенных пунктах и рабочих поселках Челябинской области(пенсионеры) – 122 получателей на 4835993,68 руб.; </w:t>
            </w:r>
          </w:p>
          <w:p w:rsidR="00335EBD" w:rsidRPr="007C05F3" w:rsidRDefault="00361A9E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 р</w:t>
            </w:r>
            <w:r w:rsidR="00335EBD" w:rsidRPr="007C05F3">
              <w:rPr>
                <w:rFonts w:ascii="Times New Roman" w:hAnsi="Times New Roman" w:cs="Times New Roman"/>
                <w:sz w:val="24"/>
                <w:szCs w:val="24"/>
              </w:rPr>
              <w:t>еализация полномочий Российской Федерации на оплату жилищно-коммунальных услуг отдельным категориям граждан – 5361 получателя на 51765584,61 руб.;</w:t>
            </w:r>
          </w:p>
          <w:p w:rsidR="00335EBD" w:rsidRPr="007C05F3" w:rsidRDefault="00361A9E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335EBD" w:rsidRPr="007C05F3">
              <w:rPr>
                <w:rFonts w:ascii="Times New Roman" w:hAnsi="Times New Roman" w:cs="Times New Roman"/>
                <w:sz w:val="24"/>
                <w:szCs w:val="24"/>
              </w:rPr>
              <w:t>омпенсация расходов на оплату взноса на капитальный ремонт общего имущества в многоквартирном доме – 2205 получателей на 7322688,92 руб.;</w:t>
            </w:r>
          </w:p>
          <w:p w:rsidR="00335EBD" w:rsidRPr="007C05F3" w:rsidRDefault="00361A9E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335EBD" w:rsidRPr="007C05F3">
              <w:rPr>
                <w:rFonts w:ascii="Times New Roman" w:hAnsi="Times New Roman" w:cs="Times New Roman"/>
                <w:sz w:val="24"/>
                <w:szCs w:val="24"/>
              </w:rPr>
              <w:t>озмещение стоимости услуг по погребению и выплата социального пособия на погребение – 147 получателей на 1095200,00 руб.;</w:t>
            </w:r>
          </w:p>
          <w:p w:rsidR="00335EBD" w:rsidRPr="007C05F3" w:rsidRDefault="00361A9E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335EBD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полномочий Российской Федерации по осуществлению ежегодной денежной выплаты лицам, награжденным нагрудным знаком "Почетный донор России" – 798 получателей на 11564971,74 руб.; </w:t>
            </w:r>
          </w:p>
          <w:p w:rsidR="00335EBD" w:rsidRPr="007C05F3" w:rsidRDefault="00361A9E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335EBD" w:rsidRPr="007C05F3">
              <w:rPr>
                <w:rFonts w:ascii="Times New Roman" w:hAnsi="Times New Roman" w:cs="Times New Roman"/>
                <w:sz w:val="24"/>
                <w:szCs w:val="24"/>
              </w:rPr>
              <w:t>еализация полномочий Российской Федерации по предоставлению отдельных мер социальной поддержки гражданам, подвергшимся воздействию радиации – 93 получателя на 1192932,56руб.;</w:t>
            </w:r>
          </w:p>
          <w:p w:rsidR="00335EBD" w:rsidRPr="007C05F3" w:rsidRDefault="00361A9E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335EBD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ыплата инвалидам, получившим транспортные средства через органы социальной защиты населения, компенсаций страховых премий по договору обязательного </w:t>
            </w:r>
            <w:r w:rsidR="00335EBD" w:rsidRPr="007C0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страхования гражданской ответственности владельцев транспортных средств – 3 получателя на 7557,98 руб.;</w:t>
            </w:r>
          </w:p>
          <w:p w:rsidR="00335EBD" w:rsidRPr="007C05F3" w:rsidRDefault="00361A9E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е</w:t>
            </w:r>
            <w:r w:rsidR="00335EBD" w:rsidRPr="007C05F3">
              <w:rPr>
                <w:rFonts w:ascii="Times New Roman" w:hAnsi="Times New Roman" w:cs="Times New Roman"/>
                <w:sz w:val="24"/>
                <w:szCs w:val="24"/>
              </w:rPr>
              <w:t>диновременные выплаты на возмещение расходов, связанных с приобретением и установкой спутникового оборудования, приобретением цифровой приставки и приемной антенны - 114 получателя на 148761,55руб.;</w:t>
            </w:r>
          </w:p>
          <w:p w:rsidR="00335EBD" w:rsidRPr="007C05F3" w:rsidRDefault="00361A9E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335EBD" w:rsidRPr="007C05F3">
              <w:rPr>
                <w:rFonts w:ascii="Times New Roman" w:hAnsi="Times New Roman" w:cs="Times New Roman"/>
                <w:sz w:val="24"/>
                <w:szCs w:val="24"/>
              </w:rPr>
              <w:t>ыплата пенсии за выслугу лет лицам, замещающим муниципальные должности (СМР) – 46 получателя на 6469174,28руб.;</w:t>
            </w:r>
          </w:p>
          <w:p w:rsidR="00335EBD" w:rsidRPr="007C05F3" w:rsidRDefault="00361A9E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335EBD" w:rsidRPr="007C05F3">
              <w:rPr>
                <w:rFonts w:ascii="Times New Roman" w:hAnsi="Times New Roman" w:cs="Times New Roman"/>
                <w:sz w:val="24"/>
                <w:szCs w:val="24"/>
              </w:rPr>
              <w:t>ыплата пенсии за выслугу лет лицам, замещающим муниципальные должности (ГП) – 5 получателей на 634671,53руб.;</w:t>
            </w:r>
          </w:p>
          <w:p w:rsidR="00335EBD" w:rsidRPr="007C05F3" w:rsidRDefault="00361A9E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335EBD" w:rsidRPr="007C05F3">
              <w:rPr>
                <w:rFonts w:ascii="Times New Roman" w:hAnsi="Times New Roman" w:cs="Times New Roman"/>
                <w:sz w:val="24"/>
                <w:szCs w:val="24"/>
              </w:rPr>
              <w:t>ыплата доплат к страховой пенсии по старости   – 5 получателя на 638071,95 руб.;</w:t>
            </w:r>
          </w:p>
          <w:p w:rsidR="00335EBD" w:rsidRPr="007C05F3" w:rsidRDefault="00361A9E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е</w:t>
            </w:r>
            <w:r w:rsidR="00335EBD" w:rsidRPr="007C05F3">
              <w:rPr>
                <w:rFonts w:ascii="Times New Roman" w:hAnsi="Times New Roman" w:cs="Times New Roman"/>
                <w:sz w:val="24"/>
                <w:szCs w:val="24"/>
              </w:rPr>
              <w:t>диновременная выплата почетным гражданам Саткинского муниципального района – 13 получателей на 405850,62 руб.</w:t>
            </w:r>
          </w:p>
          <w:p w:rsidR="00335EBD" w:rsidRPr="007C05F3" w:rsidRDefault="00361A9E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е</w:t>
            </w:r>
            <w:r w:rsidR="00335EBD" w:rsidRPr="007C05F3">
              <w:rPr>
                <w:rFonts w:ascii="Times New Roman" w:hAnsi="Times New Roman" w:cs="Times New Roman"/>
                <w:sz w:val="24"/>
                <w:szCs w:val="24"/>
              </w:rPr>
              <w:t>диновременная выплата почетным гражданам Саткинского городского поселения – 9 получателей на 281151,36 руб.</w:t>
            </w:r>
          </w:p>
          <w:p w:rsidR="00335EBD" w:rsidRPr="007C05F3" w:rsidRDefault="00335EBD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единовременная выплата на возмещение расходов, связанных с подключением к газораспределительным сетям и проведение внутренних работ по газификации индивидуальных жилых домов старой части города Сатки в рамках реконструкции системы теплоснабжения старой части города Сатки – 61 получатель на 1826800,00 руб.</w:t>
            </w:r>
          </w:p>
          <w:p w:rsidR="00335EBD" w:rsidRPr="007C05F3" w:rsidRDefault="00335EBD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компенсации затрат по найму жилого помещения собственникам (нанимателям) жилых помещений, поврежденным в результате пожара в многоквартирном доме по адресу: г. Сатка, ул. Кирова, дом 12 – 12 получателей на 36 1196,77 руб.</w:t>
            </w:r>
          </w:p>
          <w:p w:rsidR="00335EBD" w:rsidRPr="007C05F3" w:rsidRDefault="00335EBD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- единовременная выплата к дню пожилого человека в размере 700 руб. - 20164 гражданам (общая сумма выплаты составила 14114800,00);</w:t>
            </w:r>
          </w:p>
          <w:p w:rsidR="002A7768" w:rsidRPr="007C05F3" w:rsidRDefault="00335EBD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единовременная выплата к дню матери в размере 10 000,00 - 13 гражданам (общая сумма выплаты 130000,00).</w:t>
            </w:r>
          </w:p>
        </w:tc>
      </w:tr>
      <w:tr w:rsidR="002A7768" w:rsidRPr="007C05F3" w:rsidTr="00981561">
        <w:tc>
          <w:tcPr>
            <w:tcW w:w="654" w:type="dxa"/>
          </w:tcPr>
          <w:p w:rsidR="002A7768" w:rsidRPr="007C05F3" w:rsidRDefault="002A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231" w:type="dxa"/>
          </w:tcPr>
          <w:p w:rsidR="002A7768" w:rsidRPr="007C05F3" w:rsidRDefault="002A7768" w:rsidP="00883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«Социальная поддержка и социальное обслуживание отдельных категорий граждан Саткинского муниципального района» на 2019-2021 годы</w:t>
            </w:r>
          </w:p>
        </w:tc>
        <w:tc>
          <w:tcPr>
            <w:tcW w:w="5103" w:type="dxa"/>
          </w:tcPr>
          <w:p w:rsidR="00335EBD" w:rsidRPr="007C05F3" w:rsidRDefault="00335EBD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С целью оказания адресной социальной помощи гражданам, оказавшимся в ТЖС специалистами МБУ «Комплексный центр» в течение 2019 года было проведено обследование и оформлены акты жилищно-бытовых условий на 204 человека (семьи), в результате чего, за счет средств муниципального бюджета в рамках подпрограмм:</w:t>
            </w:r>
          </w:p>
          <w:p w:rsidR="00335EBD" w:rsidRPr="007C05F3" w:rsidRDefault="00335EBD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«Социальная поддержка населения Саткинского муниципального района на 2019-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2021гг», единовременное социальное пособие за 12 месяцев получили 163 гражданина (семьи) на общую сумму 469 500 рублей</w:t>
            </w:r>
          </w:p>
          <w:p w:rsidR="00335EBD" w:rsidRPr="007C05F3" w:rsidRDefault="00335EBD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«Здоровые дети» на 2019-2021 годы единовременное социальное пособие выплачено 10-ти семьям, воспитывающим детей-инвалидов и детей, страдающих тяжелыми формами хронических заболеваний на общую сумму 134 500 рублей</w:t>
            </w:r>
          </w:p>
          <w:p w:rsidR="00335EBD" w:rsidRPr="007C05F3" w:rsidRDefault="00335EBD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     Проведено обследование и направлены акты материально-бытовых условий в Министерство социальных отношений Челябинской области на 200 граждан (семей); по состоянию на 31.12.2019г.  за счет средств областного бюджета, выделено единовременное социальное пособие на общую сумму 2 807 000рублей. </w:t>
            </w:r>
          </w:p>
          <w:p w:rsidR="00335EBD" w:rsidRPr="007C05F3" w:rsidRDefault="00335EBD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     В рамках работы отделения срочного социального обслуживания предоставлены различные виды социальных услуг:</w:t>
            </w:r>
          </w:p>
          <w:p w:rsidR="00335EBD" w:rsidRPr="007C05F3" w:rsidRDefault="00335EBD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состоялось чествование ветеранов ВОВ – юбиляров 90, 95 лет, непосредственно в день рождения, с вручением денежных выплат – 95-и человекам;</w:t>
            </w:r>
          </w:p>
          <w:p w:rsidR="00335EBD" w:rsidRPr="007C05F3" w:rsidRDefault="00335EBD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- чествование ветеранов ВОВ, посвященное социально значимым историческим датам с вручение денежных выплат -  9 человек; </w:t>
            </w:r>
          </w:p>
          <w:p w:rsidR="00335EBD" w:rsidRPr="007C05F3" w:rsidRDefault="00335EBD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произведена выплата единовременного социального пособия 473–ем ветеранам Великой Отечественной войны в связи с празднованием 74-ой годовщины Победы в Великой Отечественной войне 1941-1945 годов;</w:t>
            </w:r>
          </w:p>
          <w:p w:rsidR="00335EBD" w:rsidRPr="007C05F3" w:rsidRDefault="00335EBD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консультативная помощь предоставлена 528-ми чел.;</w:t>
            </w:r>
          </w:p>
          <w:p w:rsidR="00335EBD" w:rsidRPr="007C05F3" w:rsidRDefault="00335EBD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экстренная помощь продуктовыми наборами оказана –30-ти чел.;</w:t>
            </w:r>
          </w:p>
          <w:p w:rsidR="00335EBD" w:rsidRPr="007C05F3" w:rsidRDefault="00335EBD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через социальный пункт проката техническими средствами реабилитации обеспечено 281 чел.;</w:t>
            </w:r>
          </w:p>
          <w:p w:rsidR="00335EBD" w:rsidRPr="007C05F3" w:rsidRDefault="00335EBD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услугами «Социального такси» воспользовалось – 80 чел.</w:t>
            </w:r>
          </w:p>
          <w:p w:rsidR="00335EBD" w:rsidRPr="007C05F3" w:rsidRDefault="00335EBD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- с начала текущего года услугами мобильной социальной службы (МСС) воспользовались 461 человек (семей), совершено 185 выездов на отдаленные территории Саткинского муниципального района. </w:t>
            </w:r>
          </w:p>
          <w:p w:rsidR="00335EBD" w:rsidRPr="007C05F3" w:rsidRDefault="00335EBD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     Отделением помощи семье и детям МБУ «Комплексный центр» проведена следующая работа:</w:t>
            </w:r>
          </w:p>
          <w:p w:rsidR="00335EBD" w:rsidRPr="007C05F3" w:rsidRDefault="00335EBD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    В рамках реализации муниципальной программы «Крепкая семья»:</w:t>
            </w:r>
          </w:p>
          <w:p w:rsidR="00335EBD" w:rsidRPr="007C05F3" w:rsidRDefault="00335EBD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- единовременное соц. пособие получили 56 семей, находящихся в социально опасном положении и трудной жизненной ситуации на 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сумму 170 000 рублей</w:t>
            </w:r>
          </w:p>
          <w:p w:rsidR="00335EBD" w:rsidRPr="007C05F3" w:rsidRDefault="00335EBD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осуществлено 1307 патронатов в семьи, находящиеся в социально опасном положении, и в семьи группы риска;</w:t>
            </w:r>
          </w:p>
          <w:p w:rsidR="00335EBD" w:rsidRPr="007C05F3" w:rsidRDefault="00335EBD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в рамках реализации муниципальной программы «Крепкая семья на 2019-2021гг.» единовременное социальное пособие получили 56 семей, находящихся в ТЖС, на общую сумму 170 000 рублей;</w:t>
            </w:r>
          </w:p>
          <w:p w:rsidR="00335EBD" w:rsidRPr="007C05F3" w:rsidRDefault="00335EBD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экстренная помощь продуктами питания оказана 5-ти семьям на сумму 5 000 рублей, и гигиенические наборы для детей первого года жизни выданы 7-ми семьям, состоящим в банке данных Программы на общую сумму 7 000 рублей;</w:t>
            </w:r>
          </w:p>
          <w:p w:rsidR="00335EBD" w:rsidRPr="007C05F3" w:rsidRDefault="00335EBD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экстренная помощь в виде наборов личной гигиены оказана 5-ти семьям, состоящим в банке данных Программы на общую сумму 2500 рублей;</w:t>
            </w:r>
          </w:p>
          <w:p w:rsidR="00335EBD" w:rsidRPr="007C05F3" w:rsidRDefault="00335EBD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натуральная помощь в виде вещей, бывших в употреблении, предоставлена 9-ти семьям.</w:t>
            </w:r>
          </w:p>
          <w:p w:rsidR="00335EBD" w:rsidRPr="007C05F3" w:rsidRDefault="00335EBD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   В рамках реализации социального проекта «Бюро добрых дел» временной трудовой занятостью охвачены 18 подростков (2 из них были зачислены дважды) в возрасте от 14 до 18 лет с выплатой денежного вознаграждения по 2 500 рублей каждому, на общую сумму 50 000 рублей. </w:t>
            </w:r>
          </w:p>
          <w:p w:rsidR="002A7768" w:rsidRPr="007C05F3" w:rsidRDefault="00335EBD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     В рамках реализации подпрограммы «Социальное обслуживание населения Саткинского муниципального района» на 2019 – 2021 гг. выполнение муниципального задания МБУ «Комплексный центр социального обслуживания населения» за 12 месяцев 2019 года за счет средств областного бюджета составило 35005,12 тыс. рублей</w:t>
            </w:r>
          </w:p>
          <w:p w:rsidR="002A7768" w:rsidRPr="007C05F3" w:rsidRDefault="002A7768" w:rsidP="0033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768" w:rsidRPr="007C05F3" w:rsidTr="00981561">
        <w:tc>
          <w:tcPr>
            <w:tcW w:w="654" w:type="dxa"/>
          </w:tcPr>
          <w:p w:rsidR="002A7768" w:rsidRPr="007C05F3" w:rsidRDefault="002A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231" w:type="dxa"/>
          </w:tcPr>
          <w:p w:rsidR="002A7768" w:rsidRPr="007C05F3" w:rsidRDefault="002A7768" w:rsidP="00FC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административных барьеров, оптимизация и повышение качества предоставления государственных и муниципальных услуг, в том числе на базе многофункционального центра по оказанию государственных и муниципальных услуг в Саткинском муниципальном района.</w:t>
            </w:r>
          </w:p>
        </w:tc>
        <w:tc>
          <w:tcPr>
            <w:tcW w:w="5103" w:type="dxa"/>
          </w:tcPr>
          <w:p w:rsidR="002A7768" w:rsidRPr="007C05F3" w:rsidRDefault="002723D3" w:rsidP="00272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за 2019 год </w:t>
            </w:r>
            <w:r w:rsidR="002A7768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7768" w:rsidRPr="007C05F3">
              <w:rPr>
                <w:rFonts w:ascii="Times New Roman" w:hAnsi="Times New Roman" w:cs="Times New Roman"/>
                <w:sz w:val="24"/>
                <w:szCs w:val="24"/>
              </w:rPr>
              <w:t>чреждение «Многофункциональный центр по оказанию государственных и муниципальных услуг» Саткинского муниципального района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приняли 59 862 заявителя. </w:t>
            </w:r>
          </w:p>
          <w:p w:rsidR="002A7768" w:rsidRPr="007C05F3" w:rsidRDefault="002723D3" w:rsidP="00272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В Саткинском муниципальном районе работает 14 окон приема и выдачи документов. Центр оказывает 146 услуг из них 92 государственных, 11 муниципальных и 43 федеральных.</w:t>
            </w:r>
          </w:p>
        </w:tc>
      </w:tr>
      <w:tr w:rsidR="002A7768" w:rsidRPr="007C05F3" w:rsidTr="00981561">
        <w:tc>
          <w:tcPr>
            <w:tcW w:w="654" w:type="dxa"/>
          </w:tcPr>
          <w:p w:rsidR="002A7768" w:rsidRPr="007C05F3" w:rsidRDefault="002A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231" w:type="dxa"/>
          </w:tcPr>
          <w:p w:rsidR="002A7768" w:rsidRPr="007C05F3" w:rsidRDefault="002A7768" w:rsidP="00FC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«Культура и туризм Саткинского муниципального района на 2019-2021 годы» </w:t>
            </w:r>
          </w:p>
        </w:tc>
        <w:tc>
          <w:tcPr>
            <w:tcW w:w="5103" w:type="dxa"/>
          </w:tcPr>
          <w:p w:rsidR="00361A9E" w:rsidRPr="007C05F3" w:rsidRDefault="00361A9E" w:rsidP="00361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муниципальной программы за 2019 год составило: </w:t>
            </w:r>
          </w:p>
          <w:p w:rsidR="00361A9E" w:rsidRPr="007C05F3" w:rsidRDefault="00361A9E" w:rsidP="00361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 103 299,543 тыс. рублей, в том числе</w:t>
            </w:r>
          </w:p>
          <w:p w:rsidR="00361A9E" w:rsidRPr="007C05F3" w:rsidRDefault="00361A9E" w:rsidP="00361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местный бюджет 97 497,144 тыс. рублей,</w:t>
            </w:r>
          </w:p>
          <w:p w:rsidR="00361A9E" w:rsidRPr="007C05F3" w:rsidRDefault="00361A9E" w:rsidP="00361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5 722,837 тыс. рублей; </w:t>
            </w:r>
          </w:p>
          <w:p w:rsidR="00361A9E" w:rsidRPr="007C05F3" w:rsidRDefault="00361A9E" w:rsidP="00361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федеральный бюджет 79,563 тыс. рублей.</w:t>
            </w:r>
          </w:p>
          <w:p w:rsidR="00361A9E" w:rsidRPr="007C05F3" w:rsidRDefault="00361A9E" w:rsidP="00361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выполнено на 100% индикативные показатели:</w:t>
            </w:r>
          </w:p>
          <w:p w:rsidR="00361A9E" w:rsidRPr="007C05F3" w:rsidRDefault="00361A9E" w:rsidP="00361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- удовлетворенность населения качеством 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предоставляемых услуг - 56%: </w:t>
            </w:r>
          </w:p>
          <w:p w:rsidR="00361A9E" w:rsidRPr="007C05F3" w:rsidRDefault="00361A9E" w:rsidP="00361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крупномасштабных районных творческих акций – 19 единиц; </w:t>
            </w:r>
          </w:p>
          <w:p w:rsidR="00361A9E" w:rsidRPr="007C05F3" w:rsidRDefault="00361A9E" w:rsidP="00361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- доля детей, осваивающих дополнительные образовательные программы в образовательном учреждении -99%;  </w:t>
            </w:r>
          </w:p>
          <w:p w:rsidR="00361A9E" w:rsidRPr="007C05F3" w:rsidRDefault="00361A9E" w:rsidP="00361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- доля родителей (законных представителей), удовлетворенных условиями и качеством предоставляемой образовательной услуги -100% </w:t>
            </w:r>
          </w:p>
          <w:p w:rsidR="00361A9E" w:rsidRPr="007C05F3" w:rsidRDefault="00361A9E" w:rsidP="00361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число обучающихся- 1555 человек;</w:t>
            </w:r>
          </w:p>
          <w:p w:rsidR="00361A9E" w:rsidRPr="007C05F3" w:rsidRDefault="00361A9E" w:rsidP="00361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доля по обеспечению сельских специалистов пособием по возмещению коммунальных услуг ЖКХ- 100%;</w:t>
            </w:r>
          </w:p>
          <w:p w:rsidR="00361A9E" w:rsidRPr="007C05F3" w:rsidRDefault="00361A9E" w:rsidP="00361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обращений, посещений (внутренний туризм) -1300 единиц;                                             </w:t>
            </w:r>
          </w:p>
          <w:p w:rsidR="00361A9E" w:rsidRPr="007C05F3" w:rsidRDefault="00361A9E" w:rsidP="00361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- сохранность объекта историко-культурного наследия «Саткинского муниципального района» -100 %;    </w:t>
            </w:r>
          </w:p>
          <w:p w:rsidR="00361A9E" w:rsidRPr="007C05F3" w:rsidRDefault="00361A9E" w:rsidP="00361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 доля посетителей, участвующих в культурно-досуговых мероприятиях, проводимых в Саткинском краеведческом музее Саткинского муниципального района – 6,4%;</w:t>
            </w:r>
          </w:p>
          <w:p w:rsidR="00361A9E" w:rsidRPr="007C05F3" w:rsidRDefault="00361A9E" w:rsidP="00361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предметов (музей) –19300 единиц.     </w:t>
            </w:r>
          </w:p>
          <w:p w:rsidR="002A7768" w:rsidRPr="007C05F3" w:rsidRDefault="00361A9E" w:rsidP="00361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количество регистрируемых музейных предметов и музейных коллекций в Государственном каталоге Музейного фонда РФ- 2500 ед.</w:t>
            </w:r>
          </w:p>
        </w:tc>
      </w:tr>
      <w:tr w:rsidR="002A7768" w:rsidRPr="007C05F3" w:rsidTr="00981561">
        <w:tc>
          <w:tcPr>
            <w:tcW w:w="654" w:type="dxa"/>
          </w:tcPr>
          <w:p w:rsidR="002A7768" w:rsidRPr="007C05F3" w:rsidRDefault="002A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4231" w:type="dxa"/>
          </w:tcPr>
          <w:p w:rsidR="002A7768" w:rsidRPr="007C05F3" w:rsidRDefault="002A7768" w:rsidP="00FC5A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Реализация муниципальной программы «Образование» в Саткинском муниципальном районе на 2019-2021 годы</w:t>
            </w:r>
          </w:p>
        </w:tc>
        <w:tc>
          <w:tcPr>
            <w:tcW w:w="5103" w:type="dxa"/>
          </w:tcPr>
          <w:p w:rsidR="002A7768" w:rsidRPr="007C05F3" w:rsidRDefault="00585978" w:rsidP="00585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реализации муниципальной программы «Образование» в Саткинском муниципальном районе на 2019-2021 годы </w:t>
            </w:r>
            <w:r w:rsidR="00D97B38" w:rsidRPr="007C05F3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Саткинского муниципального района от 14.12.2018 №963</w:t>
            </w:r>
            <w:r w:rsidR="0013319A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достигнуты индикативные показатели</w:t>
            </w:r>
            <w:r w:rsidR="00D97B38" w:rsidRPr="007C05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7768" w:rsidRPr="007C05F3" w:rsidRDefault="00D97B38" w:rsidP="00585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1 Ведомственная целевая программа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деятельности учреждений системы образования в Саткинском муниципальном районе на 2019-2021 годы»:</w:t>
            </w:r>
          </w:p>
          <w:p w:rsidR="00D97B38" w:rsidRPr="007C05F3" w:rsidRDefault="00D97B38" w:rsidP="00585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коэффициент посещаемости воспитанниками дошкольных образовательных учреждений – 69%;</w:t>
            </w:r>
          </w:p>
          <w:p w:rsidR="00D97B38" w:rsidRPr="007C05F3" w:rsidRDefault="00D97B38" w:rsidP="00585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05F3">
              <w:rPr>
                <w:sz w:val="24"/>
                <w:szCs w:val="24"/>
              </w:rPr>
              <w:t xml:space="preserve"> 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заболеваемость в расчете на одного ребенка – 4,6 дней;</w:t>
            </w:r>
          </w:p>
          <w:p w:rsidR="00D97B38" w:rsidRPr="007C05F3" w:rsidRDefault="00D97B38" w:rsidP="00585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охват учащихся программами начальной, основной и средней (полной) школы- 100%;</w:t>
            </w:r>
          </w:p>
          <w:p w:rsidR="00D97B38" w:rsidRPr="007C05F3" w:rsidRDefault="00D97B38" w:rsidP="00585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учащиеся по программам начальной основной и средней (полной) школы, оставшиеся на 2 год – 0,2%;</w:t>
            </w:r>
          </w:p>
          <w:p w:rsidR="00D97B38" w:rsidRPr="007C05F3" w:rsidRDefault="00D97B38" w:rsidP="00585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функционирование МКУ ДОД «ДООЦ Барабанщик» на конец отчетного периода –да;</w:t>
            </w:r>
          </w:p>
          <w:p w:rsidR="00D97B38" w:rsidRPr="007C05F3" w:rsidRDefault="00D97B38" w:rsidP="00585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- охват учащихся, нуждающихся в длительном лечении, программами начальной и основной 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школы -100%;    </w:t>
            </w:r>
          </w:p>
          <w:p w:rsidR="00D97B38" w:rsidRPr="007C05F3" w:rsidRDefault="00D97B38" w:rsidP="00585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учащиеся, нуждающиеся в длительном лечении, оставшиеся на 2 год -0%;</w:t>
            </w:r>
          </w:p>
          <w:p w:rsidR="00D97B38" w:rsidRPr="007C05F3" w:rsidRDefault="00D97B38" w:rsidP="00585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охват учащихся программами специального (коррекционного) образования начальной и основной школы-100%;</w:t>
            </w:r>
          </w:p>
          <w:p w:rsidR="00D97B38" w:rsidRPr="007C05F3" w:rsidRDefault="0013319A" w:rsidP="00585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учащиеся по программам специального (коррекционного) образования начальной и основной школы, оставшиеся на 2 год -0%;</w:t>
            </w:r>
          </w:p>
          <w:p w:rsidR="0013319A" w:rsidRPr="007C05F3" w:rsidRDefault="0013319A" w:rsidP="00585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удовлетворенность населения качеством диагностики и консультирования -72 %;</w:t>
            </w:r>
          </w:p>
          <w:p w:rsidR="0013319A" w:rsidRPr="007C05F3" w:rsidRDefault="0013319A" w:rsidP="00585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наличие у учреждения образовательной программы и сформированной воспитательной системы -100%;</w:t>
            </w:r>
          </w:p>
          <w:p w:rsidR="0013319A" w:rsidRPr="007C05F3" w:rsidRDefault="0013319A" w:rsidP="00585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уровень выполнения образовательных программ и воспитательных систем по итогам учебного года -100%;</w:t>
            </w:r>
          </w:p>
          <w:p w:rsidR="00D97B38" w:rsidRPr="007C05F3" w:rsidRDefault="0013319A" w:rsidP="00585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уровень укомплектованности учреждения кадрами -100%;</w:t>
            </w:r>
          </w:p>
          <w:p w:rsidR="00D97B38" w:rsidRPr="007C05F3" w:rsidRDefault="00D97B38" w:rsidP="00585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1A85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у учреждения программы оздоровления и отдыха детей -100%;</w:t>
            </w:r>
          </w:p>
          <w:p w:rsidR="00861A85" w:rsidRPr="007C05F3" w:rsidRDefault="00861A85" w:rsidP="00585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-уровень выполнения программы оздоровления и отдыха детей -100%;</w:t>
            </w:r>
          </w:p>
          <w:p w:rsidR="00861A85" w:rsidRPr="007C05F3" w:rsidRDefault="00861A85" w:rsidP="00585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Подпрограмма 2. 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образовательных учреждений в Саткинском муниципальном районе на 2019-2021 годы»: </w:t>
            </w:r>
          </w:p>
          <w:p w:rsidR="00D97B38" w:rsidRPr="007C05F3" w:rsidRDefault="00D97B38" w:rsidP="00585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1A85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 доля образовательных учреждений, в которых выполнены ремонтные работы от количества нуждающихся учреждений -100%;</w:t>
            </w:r>
          </w:p>
          <w:p w:rsidR="00D97B38" w:rsidRPr="007C05F3" w:rsidRDefault="00D97B38" w:rsidP="0086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1A85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доля образовательных учреждений, в которых улучшается материально-техническая база от общего количества общеобразовательных учреждений Саткинского муниципального района -100%.</w:t>
            </w:r>
          </w:p>
        </w:tc>
      </w:tr>
      <w:tr w:rsidR="002A7768" w:rsidRPr="007C05F3" w:rsidTr="00981561">
        <w:tc>
          <w:tcPr>
            <w:tcW w:w="654" w:type="dxa"/>
          </w:tcPr>
          <w:p w:rsidR="002A7768" w:rsidRPr="007C05F3" w:rsidRDefault="002A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4231" w:type="dxa"/>
          </w:tcPr>
          <w:p w:rsidR="002A7768" w:rsidRPr="007C05F3" w:rsidRDefault="002A7768" w:rsidP="00FC5A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муниципальной программы «Профилактика преступлений и иных правонарушений в Саткинском муниципальном районе на 2018-2020 годы»</w:t>
            </w:r>
          </w:p>
        </w:tc>
        <w:tc>
          <w:tcPr>
            <w:tcW w:w="5103" w:type="dxa"/>
          </w:tcPr>
          <w:p w:rsidR="00C23946" w:rsidRPr="007C05F3" w:rsidRDefault="00C01143" w:rsidP="00C23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За 2019</w:t>
            </w:r>
            <w:r w:rsidR="00C23946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года криминогенная обстановка на территории 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района характеризуется ростом (с 6167 до 8135)</w:t>
            </w:r>
            <w:r w:rsidR="00C23946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за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регистрированных сообщений выросло на 31,9%, на 11,6% возросло</w:t>
            </w:r>
            <w:r w:rsidR="00C23946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преступных посягательств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составило 1114</w:t>
            </w:r>
            <w:r w:rsidR="00C23946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3946" w:rsidRPr="007C05F3" w:rsidRDefault="00C23946" w:rsidP="00C23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- выявлено </w:t>
            </w:r>
            <w:r w:rsidR="00C01143" w:rsidRPr="007C05F3">
              <w:rPr>
                <w:rFonts w:ascii="Times New Roman" w:hAnsi="Times New Roman" w:cs="Times New Roman"/>
                <w:sz w:val="24"/>
                <w:szCs w:val="24"/>
              </w:rPr>
              <w:t>214 (+9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%) превентивных составов преступлений,</w:t>
            </w:r>
            <w:r w:rsidR="00C01143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раскрыто 188 (-6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%) преступлений данной категории;</w:t>
            </w:r>
          </w:p>
          <w:p w:rsidR="00C23946" w:rsidRPr="007C05F3" w:rsidRDefault="00C23946" w:rsidP="00C23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число преступлений, с</w:t>
            </w:r>
            <w:r w:rsidR="00C01143" w:rsidRPr="007C05F3">
              <w:rPr>
                <w:rFonts w:ascii="Times New Roman" w:hAnsi="Times New Roman" w:cs="Times New Roman"/>
                <w:sz w:val="24"/>
                <w:szCs w:val="24"/>
              </w:rPr>
              <w:t>овершенных подростками увеличилось на 47,1% (до 50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35024" w:rsidRPr="007C05F3" w:rsidRDefault="00C23946" w:rsidP="00C23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- общее число выявленных несовершеннолетних преступников </w:t>
            </w:r>
            <w:r w:rsidR="00C01143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выросло 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01143" w:rsidRPr="007C05F3">
              <w:rPr>
                <w:rFonts w:ascii="Times New Roman" w:hAnsi="Times New Roman" w:cs="Times New Roman"/>
                <w:sz w:val="24"/>
                <w:szCs w:val="24"/>
              </w:rPr>
              <w:t>50% (с 32 до 48)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23946" w:rsidRPr="007C05F3" w:rsidRDefault="00C23946" w:rsidP="00C23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- на сегодняшний день все общеобразовательные учреждения района реализуют мероприятия воспитательных программ, направленных на формирование законопослушного поведения, организации участия школьников в реализации социально-значимых проектов, конкурсов, акций 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районного, областного и федерального уровней;</w:t>
            </w:r>
          </w:p>
          <w:p w:rsidR="00C23946" w:rsidRPr="007C05F3" w:rsidRDefault="00C23946" w:rsidP="00C23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- для реализации содержания воспитания во всех образовательных учреждениях района применяются разнообразные современные воспитательные и социально-педагогические технологии, формы и методы работы: коллективное творчество, социальное проектирование, ролевые, деятельностей и развивающие игры, практико-ориентированные и саморазвивающееся методики, компьютерные технологии; </w:t>
            </w:r>
          </w:p>
          <w:p w:rsidR="00C23946" w:rsidRPr="007C05F3" w:rsidRDefault="00C23946" w:rsidP="00C23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регулярно во всех ОО района</w:t>
            </w:r>
            <w:r w:rsidR="00935024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встречи,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группы риска и состоящих на учете в ОПДН с работниками администрации района, наркологической службы, ОПДН, медицинскими работниками;</w:t>
            </w:r>
          </w:p>
          <w:p w:rsidR="00C23946" w:rsidRPr="007C05F3" w:rsidRDefault="00C23946" w:rsidP="00C23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в системе образования района успешно реализуется проект «Я – за позитивное отношение к жизни!», в рамках которого во всех   общеобразовательных учреждениях района ежемесячно организуются мероприятия, на которых учащиеся решают конкретные жизненные проблемы по темам: «Злословие», «Береги здоровье смолоду», «Мир без наркотиков», «Как заработать честным путем?» и т.д. В мероприятиях в качестве экспертов принимают участие работники учреждений профилактики Саткинского муниципального района;</w:t>
            </w:r>
          </w:p>
          <w:p w:rsidR="00C23946" w:rsidRPr="007C05F3" w:rsidRDefault="00C23946" w:rsidP="00C23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- с целью предупреждения невротизации, учащихся группы риска, создания ситуации успеха у детей особых категорий в системе образования района педагогами-психологами общеобразовательных учреждений района проведены мониторинги психоэмоционального состояния неадаптированных учащихся группы риска и на этапе подготовке к сдаче единого государственного экзамена (итоговой аттестации за курс основной школы).  Полученные данные проанализированы, приняты адекватные полученным результатам коррекционные и педагогические меры.</w:t>
            </w:r>
          </w:p>
          <w:p w:rsidR="00C23946" w:rsidRPr="007C05F3" w:rsidRDefault="00C23946" w:rsidP="00C23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все общеобразовательные организации района разработали и реализуют комплексные профилактические программы.</w:t>
            </w:r>
          </w:p>
          <w:p w:rsidR="00C23946" w:rsidRPr="007C05F3" w:rsidRDefault="00C23946" w:rsidP="00C23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- на районных методических объединениях педагогов служб сопровождения образовательных учреждений района поднимаются и обсуждаются вопросы, связанные с работой по профилактике детской преступности, безнадзорности, асоциальных наклонностей у учащихся.   </w:t>
            </w:r>
          </w:p>
          <w:p w:rsidR="00C23946" w:rsidRPr="007C05F3" w:rsidRDefault="00C23946" w:rsidP="00C23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- в системе образования района организована работа по разработке адаптированных 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по вопросам организации обучения по учебным планам специальных (коррекционных) образовательных учреждений I -  VIII видов, раннему выявлению и сопровождению детей с ограниченными возможностями здоровья, детей-инвалидов. Это позволит повысить эффективность обучения и сопровождения детей, требующих особого педагогического подхода.</w:t>
            </w:r>
          </w:p>
          <w:p w:rsidR="002A7768" w:rsidRPr="007C05F3" w:rsidRDefault="00C23946" w:rsidP="00C23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на сайтах образовательных учреждений района регулярно размещается (обновляется) информация службы сопровождения по вопросам профилактики безнадзорности и правонарушений несовершеннолетних, формированию у детей законопослушного поведения.</w:t>
            </w:r>
          </w:p>
        </w:tc>
      </w:tr>
      <w:tr w:rsidR="00FC5ADE" w:rsidRPr="007C05F3" w:rsidTr="002A7768">
        <w:tc>
          <w:tcPr>
            <w:tcW w:w="9988" w:type="dxa"/>
            <w:gridSpan w:val="3"/>
          </w:tcPr>
          <w:p w:rsidR="00FC5ADE" w:rsidRPr="007C05F3" w:rsidRDefault="00FC5ADE" w:rsidP="00FC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 Меры в сфере здравоохранения, обеспечения лекарственными препаратами и изделиями медицинского назначения</w:t>
            </w:r>
          </w:p>
        </w:tc>
      </w:tr>
      <w:tr w:rsidR="002A7768" w:rsidRPr="007C05F3" w:rsidTr="00981561">
        <w:tc>
          <w:tcPr>
            <w:tcW w:w="654" w:type="dxa"/>
          </w:tcPr>
          <w:p w:rsidR="002A7768" w:rsidRPr="007C05F3" w:rsidRDefault="002A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231" w:type="dxa"/>
          </w:tcPr>
          <w:p w:rsidR="002A7768" w:rsidRPr="007C05F3" w:rsidRDefault="002A7768" w:rsidP="00FC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«Здоровые дети» на 2019-2021 годы</w:t>
            </w:r>
          </w:p>
          <w:p w:rsidR="002A7768" w:rsidRPr="007C05F3" w:rsidRDefault="002A7768" w:rsidP="00FC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35EBD" w:rsidRPr="007C05F3" w:rsidRDefault="00335EBD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В рамках выполнения мероприятий муниципальной программы «Здоровые дети», с целью оказания адресной социальной помощи семьям с детьми-инвалидами и детьми, страдающими тяжелыми формами хронических заболеваний, за 12 месяцев 2019 года специалистами МБУ «Комплексный центр» проведено обследование и оформлены акты жилищно-бытовых условий на 31 семью.</w:t>
            </w:r>
          </w:p>
          <w:p w:rsidR="00335EBD" w:rsidRPr="007C05F3" w:rsidRDefault="00335EBD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   В рамках программы 140 детей второго года жизни из малообеспеченных семей, получали молоко бесплатно (5000 литров на 148 750 рублей).</w:t>
            </w:r>
          </w:p>
          <w:p w:rsidR="00335EBD" w:rsidRPr="007C05F3" w:rsidRDefault="00335EBD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     За счет средств программы:</w:t>
            </w:r>
          </w:p>
          <w:p w:rsidR="00335EBD" w:rsidRPr="007C05F3" w:rsidRDefault="00335EBD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- 7-и детям-инвалидам, с диагнозом «сахарный диабет», нуждающимся в обеспечении индивидуальными средствами контроля, оказана помощь в виде тест-полосок к глюкометрам на общую сумму 40 000 рублей. </w:t>
            </w:r>
          </w:p>
          <w:p w:rsidR="002A7768" w:rsidRPr="007C05F3" w:rsidRDefault="00335EBD" w:rsidP="003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- 14 детей в возрасте до 18 лет обеспечены техническими средствами реабилитации (небулайзерами) на общую сумму 60 000 рублей.</w:t>
            </w:r>
          </w:p>
          <w:p w:rsidR="002A7768" w:rsidRPr="007C05F3" w:rsidRDefault="002A7768" w:rsidP="002B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7FE2" w:rsidRPr="007C05F3" w:rsidRDefault="008E7FE2" w:rsidP="002B0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768" w:rsidRPr="007C05F3" w:rsidTr="00981561">
        <w:tc>
          <w:tcPr>
            <w:tcW w:w="654" w:type="dxa"/>
          </w:tcPr>
          <w:p w:rsidR="002A7768" w:rsidRPr="007C05F3" w:rsidRDefault="002A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231" w:type="dxa"/>
          </w:tcPr>
          <w:p w:rsidR="002A7768" w:rsidRPr="007C05F3" w:rsidRDefault="002A7768" w:rsidP="00FC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«Развитие физической культуры и спорта в Саткинском муниципальном районе на 2019-2021 годы»</w:t>
            </w:r>
          </w:p>
        </w:tc>
        <w:tc>
          <w:tcPr>
            <w:tcW w:w="5103" w:type="dxa"/>
          </w:tcPr>
          <w:p w:rsidR="008E7FE2" w:rsidRPr="007C05F3" w:rsidRDefault="00361A9E" w:rsidP="008E7FE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8E7FE2" w:rsidRPr="007C05F3">
              <w:rPr>
                <w:rFonts w:ascii="Times New Roman" w:hAnsi="Times New Roman" w:cs="Times New Roman"/>
                <w:sz w:val="24"/>
                <w:szCs w:val="24"/>
              </w:rPr>
              <w:t>оля граждан, занимающихся физической культуры и спортом по месту работы, в общей численности населения занятого в экономике Саткинского муниципального района – 17,8%</w:t>
            </w:r>
          </w:p>
          <w:p w:rsidR="008E7FE2" w:rsidRPr="007C05F3" w:rsidRDefault="00361A9E" w:rsidP="008E7FE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8E7FE2" w:rsidRPr="007C05F3">
              <w:rPr>
                <w:rFonts w:ascii="Times New Roman" w:hAnsi="Times New Roman" w:cs="Times New Roman"/>
                <w:sz w:val="24"/>
                <w:szCs w:val="24"/>
              </w:rPr>
              <w:t>оля лиц с ограниченными возможностями здоровья и инвалидов, занимающихся физической культурой и спортом, в общей численности населения данной категории Саткинского муниципального района - 4%</w:t>
            </w:r>
          </w:p>
          <w:p w:rsidR="008E7FE2" w:rsidRPr="007C05F3" w:rsidRDefault="00361A9E" w:rsidP="008E7FE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8E7FE2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беспеченность населения Саткинского </w:t>
            </w:r>
            <w:r w:rsidR="008E7FE2" w:rsidRPr="007C0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спортивными сооружениями, исходя из пропускной способности объектов спорта - 19%</w:t>
            </w:r>
          </w:p>
          <w:p w:rsidR="008E7FE2" w:rsidRPr="007C05F3" w:rsidRDefault="00361A9E" w:rsidP="008E7FE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8E7FE2" w:rsidRPr="007C05F3">
              <w:rPr>
                <w:rFonts w:ascii="Times New Roman" w:hAnsi="Times New Roman" w:cs="Times New Roman"/>
                <w:sz w:val="24"/>
                <w:szCs w:val="24"/>
              </w:rPr>
              <w:t>оля жителей муниципального образования, принявших участие в спортивно-массовых мероприятиях и соревнования по видам спорта - 25%</w:t>
            </w:r>
          </w:p>
          <w:p w:rsidR="008E7FE2" w:rsidRPr="007C05F3" w:rsidRDefault="00361A9E" w:rsidP="008E7FE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8E7FE2" w:rsidRPr="007C05F3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спортивно-массовых мероприятий и соревнований по видам спорта в Саткинском муниципальном районе 386 единиц</w:t>
            </w:r>
            <w:r w:rsidR="008E7FE2" w:rsidRPr="007C05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E7FE2" w:rsidRPr="007C05F3" w:rsidRDefault="00361A9E" w:rsidP="008E7FE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8E7FE2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оля обучающихся и студентов, занимающихся физической культурой и </w:t>
            </w:r>
          </w:p>
          <w:p w:rsidR="008E7FE2" w:rsidRPr="007C05F3" w:rsidRDefault="008E7FE2" w:rsidP="008E7FE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спортом, в общей численности населения данной категории Саткинского муниципального </w:t>
            </w:r>
            <w:r w:rsidR="00361A9E" w:rsidRPr="007C05F3">
              <w:rPr>
                <w:rFonts w:ascii="Times New Roman" w:hAnsi="Times New Roman" w:cs="Times New Roman"/>
                <w:sz w:val="24"/>
                <w:szCs w:val="24"/>
              </w:rPr>
              <w:t>района – 98,7%</w:t>
            </w:r>
            <w:r w:rsidR="00361A9E" w:rsidRPr="007C05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61A9E" w:rsidRPr="007C05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61A9E" w:rsidRPr="007C05F3">
              <w:rPr>
                <w:rFonts w:ascii="Times New Roman" w:hAnsi="Times New Roman" w:cs="Times New Roman"/>
                <w:sz w:val="24"/>
                <w:szCs w:val="24"/>
              </w:rPr>
              <w:tab/>
              <w:t>-д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оля граждан Саткинского муниципального района в возрасте 3-79 лет, занимающихся физической культурой и спортом, в общей численности населения данной категории –</w:t>
            </w:r>
            <w:r w:rsidR="00222ED5"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,7%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A7768" w:rsidRPr="007C05F3" w:rsidRDefault="00361A9E" w:rsidP="00361A9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ab/>
              <w:t>-д</w:t>
            </w:r>
            <w:r w:rsidR="008E7FE2" w:rsidRPr="007C05F3">
              <w:rPr>
                <w:rFonts w:ascii="Times New Roman" w:hAnsi="Times New Roman" w:cs="Times New Roman"/>
                <w:sz w:val="24"/>
                <w:szCs w:val="24"/>
              </w:rPr>
              <w:t>оля граждан Саткинского муниципального района, выполняющих нормы Всероссийского физкультурно-спортивного комплекса «Готов к труду и обороне» (ГТО), в общей численности населения Саткинскго муниципального района, принявшего участие в выполнении нормативов Всероссийского физкультурно-спортивного комплекса «Готов к труду и обороне» (ГТО) – 40%</w:t>
            </w:r>
            <w:r w:rsidR="008E7FE2" w:rsidRPr="007C05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A7768" w:rsidRPr="007C05F3" w:rsidTr="002E1420">
        <w:trPr>
          <w:trHeight w:val="1842"/>
        </w:trPr>
        <w:tc>
          <w:tcPr>
            <w:tcW w:w="654" w:type="dxa"/>
          </w:tcPr>
          <w:p w:rsidR="002A7768" w:rsidRPr="007C05F3" w:rsidRDefault="002A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231" w:type="dxa"/>
          </w:tcPr>
          <w:p w:rsidR="002A7768" w:rsidRPr="007C05F3" w:rsidRDefault="002A7768" w:rsidP="00FC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 на жизненно-необходимые лекарственные средства в розничной аптечной сети района</w:t>
            </w:r>
          </w:p>
          <w:p w:rsidR="002A7768" w:rsidRPr="007C05F3" w:rsidRDefault="002A7768" w:rsidP="00FC5A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E1420" w:rsidRPr="007C05F3" w:rsidRDefault="002E1420" w:rsidP="002E1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Проведен мониторинг цен   в аптечной сети, на жизненно необходимые и важные лекарственные средства.</w:t>
            </w:r>
          </w:p>
          <w:p w:rsidR="002A7768" w:rsidRPr="007C05F3" w:rsidRDefault="002E1420" w:rsidP="002E14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Установлено, что уровень торговых наценок в розничной аптечной сети не превышает допустимый.</w:t>
            </w:r>
          </w:p>
        </w:tc>
      </w:tr>
      <w:tr w:rsidR="002A7768" w:rsidRPr="007C05F3" w:rsidTr="00981561">
        <w:tc>
          <w:tcPr>
            <w:tcW w:w="654" w:type="dxa"/>
          </w:tcPr>
          <w:p w:rsidR="002A7768" w:rsidRPr="007C05F3" w:rsidRDefault="002A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231" w:type="dxa"/>
          </w:tcPr>
          <w:p w:rsidR="002A7768" w:rsidRPr="007C05F3" w:rsidRDefault="002A7768" w:rsidP="00FC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Мониторинг цен на 16 видов продовольственных товаров в магазинах социальной направленности</w:t>
            </w:r>
          </w:p>
        </w:tc>
        <w:tc>
          <w:tcPr>
            <w:tcW w:w="5103" w:type="dxa"/>
          </w:tcPr>
          <w:p w:rsidR="002A7768" w:rsidRPr="007C05F3" w:rsidRDefault="002E1420" w:rsidP="008B0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Проведен мониторинг цен   в магазинах социальной направленности, который показал минимальную торговую надбавку не более 15% к отпускным ценам производителей (поставщиков).</w:t>
            </w:r>
          </w:p>
        </w:tc>
      </w:tr>
      <w:tr w:rsidR="00FC5ADE" w:rsidRPr="007C05F3" w:rsidTr="002A7768">
        <w:tc>
          <w:tcPr>
            <w:tcW w:w="9988" w:type="dxa"/>
            <w:gridSpan w:val="3"/>
          </w:tcPr>
          <w:p w:rsidR="00FC5ADE" w:rsidRPr="007C05F3" w:rsidRDefault="00FC5ADE" w:rsidP="00FC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.  Мониторинг и контроль ситуации в экономике и социальной сфере</w:t>
            </w:r>
          </w:p>
        </w:tc>
      </w:tr>
      <w:tr w:rsidR="002A7768" w:rsidRPr="007C05F3" w:rsidTr="00981561">
        <w:tc>
          <w:tcPr>
            <w:tcW w:w="654" w:type="dxa"/>
          </w:tcPr>
          <w:p w:rsidR="002A7768" w:rsidRPr="007C05F3" w:rsidRDefault="002A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231" w:type="dxa"/>
          </w:tcPr>
          <w:p w:rsidR="002A7768" w:rsidRPr="007C05F3" w:rsidRDefault="002A7768" w:rsidP="00FC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мероприятий по направлению «Конкурентоспособная экономика» Стратегического плана развития Саткинского муниципального района до 2020 года по итогам 2018 и 6 месяцев 2019 года</w:t>
            </w:r>
          </w:p>
        </w:tc>
        <w:tc>
          <w:tcPr>
            <w:tcW w:w="5103" w:type="dxa"/>
          </w:tcPr>
          <w:p w:rsidR="007C1A61" w:rsidRPr="007C05F3" w:rsidRDefault="007C1A61" w:rsidP="00ED2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   Реализация мероприятий по направлению «Конкурентоспособная экономика» Стратегического плана развития Саткинского муниципального района по итогам 2018 года была рассмотрена Собранием депутатов Саткинского муниципального района 26.12.2018 года.</w:t>
            </w:r>
          </w:p>
          <w:p w:rsidR="007C1A61" w:rsidRPr="007C05F3" w:rsidRDefault="007C1A61" w:rsidP="00ED2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рассмотрения были внесены изменений и дополнения в план действий по </w:t>
            </w:r>
            <w:r w:rsidRPr="007C0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Стратегического плана развития района до 2020 года.</w:t>
            </w:r>
          </w:p>
          <w:p w:rsidR="007C1A61" w:rsidRPr="007C05F3" w:rsidRDefault="007C1A61" w:rsidP="00ED2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По итогам 2018 года достигнуты следующие целевые показатели по направлению «Конкурентоспособная экономика» Стратегического плана развития Саткинского муниципального района:</w:t>
            </w:r>
          </w:p>
          <w:p w:rsidR="007C1A61" w:rsidRPr="007C05F3" w:rsidRDefault="00361A9E" w:rsidP="00ED2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7C1A61" w:rsidRPr="007C05F3">
              <w:rPr>
                <w:rFonts w:ascii="Times New Roman" w:hAnsi="Times New Roman" w:cs="Times New Roman"/>
                <w:sz w:val="24"/>
                <w:szCs w:val="24"/>
              </w:rPr>
              <w:t>тгружено товаров собственного производства, выполнено работ, услуг собственными силами по «чистым видам» экономической деятельности – 46 183,5 млн.рублей;</w:t>
            </w:r>
          </w:p>
          <w:p w:rsidR="007C1A61" w:rsidRPr="007C05F3" w:rsidRDefault="00361A9E" w:rsidP="00ED2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7C1A61" w:rsidRPr="007C05F3">
              <w:rPr>
                <w:rFonts w:ascii="Times New Roman" w:hAnsi="Times New Roman" w:cs="Times New Roman"/>
                <w:sz w:val="24"/>
                <w:szCs w:val="24"/>
              </w:rPr>
              <w:t>борот малых предприятий – 10 556,8 млн.рублей;</w:t>
            </w:r>
          </w:p>
          <w:p w:rsidR="007C1A61" w:rsidRPr="007C05F3" w:rsidRDefault="00361A9E" w:rsidP="00ED2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7C1A61" w:rsidRPr="007C05F3">
              <w:rPr>
                <w:rFonts w:ascii="Times New Roman" w:hAnsi="Times New Roman" w:cs="Times New Roman"/>
                <w:sz w:val="24"/>
                <w:szCs w:val="24"/>
              </w:rPr>
              <w:t>бъем инвестиций в основной капитал за счет всех источников финансирования по крупным и средним организациям – 2 846,2 млн.рублей;</w:t>
            </w:r>
          </w:p>
          <w:p w:rsidR="007C1A61" w:rsidRPr="007C05F3" w:rsidRDefault="00361A9E" w:rsidP="00ED2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7C1A61" w:rsidRPr="007C05F3">
              <w:rPr>
                <w:rFonts w:ascii="Times New Roman" w:hAnsi="Times New Roman" w:cs="Times New Roman"/>
                <w:sz w:val="24"/>
                <w:szCs w:val="24"/>
              </w:rPr>
              <w:t>борот розничной торговли по всем каналам реализации (расчетные данные с досчетом на субъектов малого предпринимательства) – 8 352,0 млн.рублей;</w:t>
            </w:r>
          </w:p>
          <w:p w:rsidR="007C1A61" w:rsidRPr="007C05F3" w:rsidRDefault="00361A9E" w:rsidP="00ED2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7C1A61" w:rsidRPr="007C05F3">
              <w:rPr>
                <w:rFonts w:ascii="Times New Roman" w:hAnsi="Times New Roman" w:cs="Times New Roman"/>
                <w:sz w:val="24"/>
                <w:szCs w:val="24"/>
              </w:rPr>
              <w:t>реднемесячная заработная плата в расчете на одного работника списочного состава по крупным и средним организациям – 30,2 тыс.рублей;</w:t>
            </w:r>
          </w:p>
          <w:p w:rsidR="007C1A61" w:rsidRPr="007C05F3" w:rsidRDefault="00361A9E" w:rsidP="00ED2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7C1A61" w:rsidRPr="007C05F3">
              <w:rPr>
                <w:rFonts w:ascii="Times New Roman" w:hAnsi="Times New Roman" w:cs="Times New Roman"/>
                <w:sz w:val="24"/>
                <w:szCs w:val="24"/>
              </w:rPr>
              <w:t>оля добычи железной руды, производства металлов, готовых металлических изделий, неметаллических минеральных продуктов в структуре показателя «Отгружено товаров собственного производства, выполнено работ, услуг собственными силами по «чистым видам» экономической деятельности – 86,5%;</w:t>
            </w:r>
          </w:p>
          <w:p w:rsidR="002A7768" w:rsidRPr="007C05F3" w:rsidRDefault="00361A9E" w:rsidP="00ED2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="007C1A61" w:rsidRPr="007C05F3">
              <w:rPr>
                <w:rFonts w:ascii="Times New Roman" w:hAnsi="Times New Roman" w:cs="Times New Roman"/>
                <w:sz w:val="24"/>
                <w:szCs w:val="24"/>
              </w:rPr>
              <w:t>оля занятых в строительстве, торговле, гостиничном и ресторанном хозяйстве, транспорте и связи, финансовой деятельности, операциях с недвижимым имуществом, аренде и предоставлении услуг в структуре общей численности работников – 25,2%.</w:t>
            </w:r>
          </w:p>
        </w:tc>
      </w:tr>
      <w:tr w:rsidR="002A7768" w:rsidRPr="007C05F3" w:rsidTr="00981561">
        <w:tc>
          <w:tcPr>
            <w:tcW w:w="654" w:type="dxa"/>
          </w:tcPr>
          <w:p w:rsidR="002A7768" w:rsidRPr="007C05F3" w:rsidRDefault="002A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4231" w:type="dxa"/>
          </w:tcPr>
          <w:p w:rsidR="002A7768" w:rsidRPr="007C05F3" w:rsidRDefault="002A7768" w:rsidP="00FC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Мониторинг задолженности по заработной плате работников Саткинского муниципального района и организация работы по её погашению</w:t>
            </w:r>
          </w:p>
        </w:tc>
        <w:tc>
          <w:tcPr>
            <w:tcW w:w="5103" w:type="dxa"/>
          </w:tcPr>
          <w:p w:rsidR="002A7768" w:rsidRPr="007C05F3" w:rsidRDefault="002A7768" w:rsidP="002A7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По состоянию на 01.01.2020 предприятия (организации) района, имеющие просроченную задолженность по заработной плате, отсутствуют.</w:t>
            </w:r>
          </w:p>
          <w:p w:rsidR="002A7768" w:rsidRPr="007C05F3" w:rsidRDefault="002A7768" w:rsidP="002A7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3">
              <w:rPr>
                <w:rFonts w:ascii="Times New Roman" w:hAnsi="Times New Roman" w:cs="Times New Roman"/>
                <w:sz w:val="24"/>
                <w:szCs w:val="24"/>
              </w:rPr>
              <w:t>Ежемесячно результаты мониторинга вносятся в систему «БАРС.WEB-своды.</w:t>
            </w:r>
          </w:p>
        </w:tc>
      </w:tr>
    </w:tbl>
    <w:p w:rsidR="003B3C1F" w:rsidRDefault="003B3C1F" w:rsidP="00761C57">
      <w:pPr>
        <w:autoSpaceDE w:val="0"/>
        <w:autoSpaceDN w:val="0"/>
        <w:adjustRightInd w:val="0"/>
        <w:spacing w:after="0" w:line="360" w:lineRule="auto"/>
        <w:ind w:firstLine="567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B0C" w:rsidRDefault="00540B0C" w:rsidP="00761C57">
      <w:pPr>
        <w:autoSpaceDE w:val="0"/>
        <w:autoSpaceDN w:val="0"/>
        <w:adjustRightInd w:val="0"/>
        <w:spacing w:after="0" w:line="360" w:lineRule="auto"/>
        <w:ind w:firstLine="567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B0C" w:rsidRDefault="00540B0C" w:rsidP="00761C57">
      <w:pPr>
        <w:autoSpaceDE w:val="0"/>
        <w:autoSpaceDN w:val="0"/>
        <w:adjustRightInd w:val="0"/>
        <w:spacing w:after="0" w:line="360" w:lineRule="auto"/>
        <w:ind w:firstLine="567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540B0C" w:rsidSect="00647A34">
      <w:pgSz w:w="11906" w:h="16838"/>
      <w:pgMar w:top="425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67F" w:rsidRDefault="0082167F" w:rsidP="000369EE">
      <w:pPr>
        <w:spacing w:after="0" w:line="240" w:lineRule="auto"/>
      </w:pPr>
      <w:r>
        <w:separator/>
      </w:r>
    </w:p>
  </w:endnote>
  <w:endnote w:type="continuationSeparator" w:id="0">
    <w:p w:rsidR="0082167F" w:rsidRDefault="0082167F" w:rsidP="0003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67F" w:rsidRDefault="0082167F" w:rsidP="000369EE">
      <w:pPr>
        <w:spacing w:after="0" w:line="240" w:lineRule="auto"/>
      </w:pPr>
      <w:r>
        <w:separator/>
      </w:r>
    </w:p>
  </w:footnote>
  <w:footnote w:type="continuationSeparator" w:id="0">
    <w:p w:rsidR="0082167F" w:rsidRDefault="0082167F" w:rsidP="0003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46A37"/>
    <w:multiLevelType w:val="hybridMultilevel"/>
    <w:tmpl w:val="7AFE0954"/>
    <w:lvl w:ilvl="0" w:tplc="2C4492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B13A6D"/>
    <w:multiLevelType w:val="multilevel"/>
    <w:tmpl w:val="B59A80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46D115A8"/>
    <w:multiLevelType w:val="multilevel"/>
    <w:tmpl w:val="0262B2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49F50588"/>
    <w:multiLevelType w:val="hybridMultilevel"/>
    <w:tmpl w:val="FA4AB184"/>
    <w:lvl w:ilvl="0" w:tplc="13F4C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EA"/>
    <w:rsid w:val="0000113A"/>
    <w:rsid w:val="00005A60"/>
    <w:rsid w:val="0000652A"/>
    <w:rsid w:val="000158A3"/>
    <w:rsid w:val="000218CA"/>
    <w:rsid w:val="00024728"/>
    <w:rsid w:val="00027242"/>
    <w:rsid w:val="000369EE"/>
    <w:rsid w:val="00041E08"/>
    <w:rsid w:val="000422DD"/>
    <w:rsid w:val="00044B49"/>
    <w:rsid w:val="000458A7"/>
    <w:rsid w:val="00054323"/>
    <w:rsid w:val="00062D2E"/>
    <w:rsid w:val="00065E6B"/>
    <w:rsid w:val="000722A7"/>
    <w:rsid w:val="0007306E"/>
    <w:rsid w:val="000745E7"/>
    <w:rsid w:val="000915EB"/>
    <w:rsid w:val="000C0D1C"/>
    <w:rsid w:val="00106637"/>
    <w:rsid w:val="0013319A"/>
    <w:rsid w:val="001404A3"/>
    <w:rsid w:val="001455C9"/>
    <w:rsid w:val="001465F1"/>
    <w:rsid w:val="001748EE"/>
    <w:rsid w:val="001832A3"/>
    <w:rsid w:val="0019506F"/>
    <w:rsid w:val="001D0BC0"/>
    <w:rsid w:val="001D0E69"/>
    <w:rsid w:val="001F0E9A"/>
    <w:rsid w:val="001F3BFD"/>
    <w:rsid w:val="00222ED5"/>
    <w:rsid w:val="00223EE8"/>
    <w:rsid w:val="002723D3"/>
    <w:rsid w:val="0028599E"/>
    <w:rsid w:val="002A3E4B"/>
    <w:rsid w:val="002A5F4B"/>
    <w:rsid w:val="002A7768"/>
    <w:rsid w:val="002B0A9F"/>
    <w:rsid w:val="002B2239"/>
    <w:rsid w:val="002B2E72"/>
    <w:rsid w:val="002C00F6"/>
    <w:rsid w:val="002C4DA8"/>
    <w:rsid w:val="002C57B7"/>
    <w:rsid w:val="002D3E76"/>
    <w:rsid w:val="002E1420"/>
    <w:rsid w:val="002E182B"/>
    <w:rsid w:val="002E2BFA"/>
    <w:rsid w:val="002E4CBF"/>
    <w:rsid w:val="002E4E5B"/>
    <w:rsid w:val="002F51E5"/>
    <w:rsid w:val="00304EA8"/>
    <w:rsid w:val="00310C9F"/>
    <w:rsid w:val="00312A1C"/>
    <w:rsid w:val="003142C4"/>
    <w:rsid w:val="003154FA"/>
    <w:rsid w:val="00317792"/>
    <w:rsid w:val="00335EBD"/>
    <w:rsid w:val="00361A9E"/>
    <w:rsid w:val="00371E68"/>
    <w:rsid w:val="0037473C"/>
    <w:rsid w:val="00382ECF"/>
    <w:rsid w:val="00384613"/>
    <w:rsid w:val="00384F88"/>
    <w:rsid w:val="00385004"/>
    <w:rsid w:val="00394362"/>
    <w:rsid w:val="003A5CD7"/>
    <w:rsid w:val="003B09BA"/>
    <w:rsid w:val="003B1E30"/>
    <w:rsid w:val="003B3C1F"/>
    <w:rsid w:val="003C48CC"/>
    <w:rsid w:val="003D509B"/>
    <w:rsid w:val="003F0F06"/>
    <w:rsid w:val="00403006"/>
    <w:rsid w:val="0041065C"/>
    <w:rsid w:val="00437137"/>
    <w:rsid w:val="0044071E"/>
    <w:rsid w:val="00442063"/>
    <w:rsid w:val="00442CCA"/>
    <w:rsid w:val="004448D9"/>
    <w:rsid w:val="0045298C"/>
    <w:rsid w:val="00452E01"/>
    <w:rsid w:val="00455410"/>
    <w:rsid w:val="00456751"/>
    <w:rsid w:val="004668FA"/>
    <w:rsid w:val="004830E3"/>
    <w:rsid w:val="00484941"/>
    <w:rsid w:val="00485EE2"/>
    <w:rsid w:val="004B0AEF"/>
    <w:rsid w:val="004E7D96"/>
    <w:rsid w:val="004F471A"/>
    <w:rsid w:val="00501944"/>
    <w:rsid w:val="005077AA"/>
    <w:rsid w:val="00507A87"/>
    <w:rsid w:val="005253D9"/>
    <w:rsid w:val="00530BE0"/>
    <w:rsid w:val="005371B3"/>
    <w:rsid w:val="00540B0C"/>
    <w:rsid w:val="0054257D"/>
    <w:rsid w:val="005746F0"/>
    <w:rsid w:val="00574B8C"/>
    <w:rsid w:val="005814CC"/>
    <w:rsid w:val="00585576"/>
    <w:rsid w:val="00585978"/>
    <w:rsid w:val="005A04E2"/>
    <w:rsid w:val="005C0B6F"/>
    <w:rsid w:val="005F097E"/>
    <w:rsid w:val="005F2B66"/>
    <w:rsid w:val="0060595A"/>
    <w:rsid w:val="00634F52"/>
    <w:rsid w:val="00647A34"/>
    <w:rsid w:val="006753B4"/>
    <w:rsid w:val="00680F93"/>
    <w:rsid w:val="006A4420"/>
    <w:rsid w:val="006A709E"/>
    <w:rsid w:val="006B449F"/>
    <w:rsid w:val="006B714D"/>
    <w:rsid w:val="006D6FE3"/>
    <w:rsid w:val="006E52F0"/>
    <w:rsid w:val="006F21D8"/>
    <w:rsid w:val="00716F99"/>
    <w:rsid w:val="007224EA"/>
    <w:rsid w:val="00732AC6"/>
    <w:rsid w:val="00742326"/>
    <w:rsid w:val="007455D3"/>
    <w:rsid w:val="00761C57"/>
    <w:rsid w:val="00770221"/>
    <w:rsid w:val="00775979"/>
    <w:rsid w:val="007A1C4E"/>
    <w:rsid w:val="007A74BD"/>
    <w:rsid w:val="007C05F3"/>
    <w:rsid w:val="007C1A61"/>
    <w:rsid w:val="007D51D4"/>
    <w:rsid w:val="007F5629"/>
    <w:rsid w:val="008032A0"/>
    <w:rsid w:val="008058E5"/>
    <w:rsid w:val="00806ED7"/>
    <w:rsid w:val="00814005"/>
    <w:rsid w:val="00815B29"/>
    <w:rsid w:val="0082167F"/>
    <w:rsid w:val="00824B1C"/>
    <w:rsid w:val="00834BAD"/>
    <w:rsid w:val="0083697C"/>
    <w:rsid w:val="00841741"/>
    <w:rsid w:val="00844DD7"/>
    <w:rsid w:val="00861A85"/>
    <w:rsid w:val="00883501"/>
    <w:rsid w:val="00892321"/>
    <w:rsid w:val="00893DC0"/>
    <w:rsid w:val="008953B5"/>
    <w:rsid w:val="008A3617"/>
    <w:rsid w:val="008B0912"/>
    <w:rsid w:val="008B2AE8"/>
    <w:rsid w:val="008B5341"/>
    <w:rsid w:val="008C25DB"/>
    <w:rsid w:val="008C42D9"/>
    <w:rsid w:val="008C5E8E"/>
    <w:rsid w:val="008D4E5F"/>
    <w:rsid w:val="008E7FE2"/>
    <w:rsid w:val="00910F8D"/>
    <w:rsid w:val="0093269D"/>
    <w:rsid w:val="00935024"/>
    <w:rsid w:val="00945DDF"/>
    <w:rsid w:val="00966EAD"/>
    <w:rsid w:val="00981561"/>
    <w:rsid w:val="009B6EB5"/>
    <w:rsid w:val="009C036B"/>
    <w:rsid w:val="009C7DDD"/>
    <w:rsid w:val="009E1064"/>
    <w:rsid w:val="009E24C1"/>
    <w:rsid w:val="00A01C23"/>
    <w:rsid w:val="00A17180"/>
    <w:rsid w:val="00A25DB3"/>
    <w:rsid w:val="00A34A74"/>
    <w:rsid w:val="00A53CF5"/>
    <w:rsid w:val="00A70096"/>
    <w:rsid w:val="00A8070C"/>
    <w:rsid w:val="00A903DA"/>
    <w:rsid w:val="00AB01C5"/>
    <w:rsid w:val="00AB31DA"/>
    <w:rsid w:val="00AB56BC"/>
    <w:rsid w:val="00AD0362"/>
    <w:rsid w:val="00AD432E"/>
    <w:rsid w:val="00AD47AB"/>
    <w:rsid w:val="00AF068B"/>
    <w:rsid w:val="00B22B63"/>
    <w:rsid w:val="00B27C79"/>
    <w:rsid w:val="00B42845"/>
    <w:rsid w:val="00B62A1F"/>
    <w:rsid w:val="00B74D3C"/>
    <w:rsid w:val="00B83D71"/>
    <w:rsid w:val="00B9237A"/>
    <w:rsid w:val="00BD6762"/>
    <w:rsid w:val="00BE7593"/>
    <w:rsid w:val="00BE7A0B"/>
    <w:rsid w:val="00C00C2B"/>
    <w:rsid w:val="00C01143"/>
    <w:rsid w:val="00C07105"/>
    <w:rsid w:val="00C13666"/>
    <w:rsid w:val="00C23946"/>
    <w:rsid w:val="00C43FE1"/>
    <w:rsid w:val="00C4517A"/>
    <w:rsid w:val="00C62772"/>
    <w:rsid w:val="00CC4DE7"/>
    <w:rsid w:val="00CD247E"/>
    <w:rsid w:val="00CF66C4"/>
    <w:rsid w:val="00D1362F"/>
    <w:rsid w:val="00D21381"/>
    <w:rsid w:val="00D339A7"/>
    <w:rsid w:val="00D502EE"/>
    <w:rsid w:val="00D52E3A"/>
    <w:rsid w:val="00D82A3D"/>
    <w:rsid w:val="00D92B2F"/>
    <w:rsid w:val="00D954BA"/>
    <w:rsid w:val="00D97B38"/>
    <w:rsid w:val="00DA6E8A"/>
    <w:rsid w:val="00DC1C9F"/>
    <w:rsid w:val="00DC22D6"/>
    <w:rsid w:val="00DD04E3"/>
    <w:rsid w:val="00E06297"/>
    <w:rsid w:val="00E06A70"/>
    <w:rsid w:val="00E111EE"/>
    <w:rsid w:val="00E20FD2"/>
    <w:rsid w:val="00E23C91"/>
    <w:rsid w:val="00E665EF"/>
    <w:rsid w:val="00E75372"/>
    <w:rsid w:val="00E90523"/>
    <w:rsid w:val="00E91599"/>
    <w:rsid w:val="00ED2EB6"/>
    <w:rsid w:val="00F21F11"/>
    <w:rsid w:val="00F2340A"/>
    <w:rsid w:val="00F25674"/>
    <w:rsid w:val="00F344E4"/>
    <w:rsid w:val="00F46C70"/>
    <w:rsid w:val="00F6127A"/>
    <w:rsid w:val="00F62F33"/>
    <w:rsid w:val="00F72C39"/>
    <w:rsid w:val="00F8386F"/>
    <w:rsid w:val="00F94303"/>
    <w:rsid w:val="00FA7A8F"/>
    <w:rsid w:val="00FA7CBE"/>
    <w:rsid w:val="00FC5ADE"/>
    <w:rsid w:val="00FD6FC7"/>
    <w:rsid w:val="00FE207C"/>
    <w:rsid w:val="00FF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27AFC5-E092-4B2A-B2DF-1C518C1A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24EA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6B449F"/>
  </w:style>
  <w:style w:type="paragraph" w:styleId="a6">
    <w:name w:val="header"/>
    <w:basedOn w:val="a"/>
    <w:link w:val="a7"/>
    <w:uiPriority w:val="99"/>
    <w:unhideWhenUsed/>
    <w:rsid w:val="00036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69EE"/>
  </w:style>
  <w:style w:type="paragraph" w:styleId="a8">
    <w:name w:val="footer"/>
    <w:basedOn w:val="a"/>
    <w:link w:val="a9"/>
    <w:uiPriority w:val="99"/>
    <w:unhideWhenUsed/>
    <w:rsid w:val="00036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69EE"/>
  </w:style>
  <w:style w:type="paragraph" w:styleId="aa">
    <w:name w:val="Balloon Text"/>
    <w:basedOn w:val="a"/>
    <w:link w:val="ab"/>
    <w:uiPriority w:val="99"/>
    <w:semiHidden/>
    <w:unhideWhenUsed/>
    <w:rsid w:val="00036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69EE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2E4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CDFF4-62BF-4110-8E00-A12A8EED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2675</TotalTime>
  <Pages>1</Pages>
  <Words>6564</Words>
  <Characters>37415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Тырова</dc:creator>
  <cp:lastModifiedBy>Татьяна Ю. Сасовская</cp:lastModifiedBy>
  <cp:revision>37</cp:revision>
  <cp:lastPrinted>2020-01-30T03:29:00Z</cp:lastPrinted>
  <dcterms:created xsi:type="dcterms:W3CDTF">2016-07-19T10:40:00Z</dcterms:created>
  <dcterms:modified xsi:type="dcterms:W3CDTF">2020-01-30T03:54:00Z</dcterms:modified>
</cp:coreProperties>
</file>