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>
        <w:rPr>
          <w:rFonts w:ascii="Times New Roman" w:hAnsi="Times New Roman" w:cs="Times New Roman"/>
          <w:b/>
          <w:sz w:val="24"/>
          <w:szCs w:val="24"/>
        </w:rPr>
        <w:t xml:space="preserve">ткинского </w:t>
      </w:r>
      <w:r w:rsidR="004A111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за январь 2018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9756A2" w:rsidRPr="00357F61" w:rsidTr="006A66FC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C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97C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B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B9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A90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176,1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4592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4592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3A6B7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2" w:rsidRPr="00357F61" w:rsidRDefault="003A6B7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сельское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6B7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2" w:rsidRPr="00357F61" w:rsidRDefault="003A6B7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6AFC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C" w:rsidRPr="00357F61" w:rsidRDefault="00586AF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C" w:rsidRDefault="00586AF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Pr="00357F61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6AFC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C" w:rsidRPr="00357F61" w:rsidRDefault="00586AF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C" w:rsidRDefault="00586AF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3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3F14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4678425,9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115,4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003F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306D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  <w:bookmarkStart w:id="0" w:name="_GoBack"/>
            <w:bookmarkEnd w:id="0"/>
            <w:r w:rsidR="00600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6003F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6003F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2E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</w:t>
            </w:r>
            <w:r w:rsidR="009A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Челябинской области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E27208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9581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7415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в % к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3F14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F14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- по первичным данным отчитавшихся организаций за </w:t>
      </w:r>
      <w:r w:rsidR="003F1476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январь </w:t>
      </w:r>
      <w:r w:rsidR="003F147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декабрь</w:t>
      </w:r>
      <w:r w:rsidR="003F1476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в % к данным соответствующего периода 2016 г.</w:t>
      </w:r>
      <w:r w:rsidR="003F1476">
        <w:rPr>
          <w:rFonts w:ascii="Times New Roman" w:hAnsi="Times New Roman" w:cs="Times New Roman"/>
        </w:rPr>
        <w:t xml:space="preserve">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06B7" w:rsidRDefault="00B706B7" w:rsidP="00B7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3413A">
        <w:rPr>
          <w:rFonts w:ascii="Times New Roman" w:hAnsi="Times New Roman" w:cs="Times New Roman"/>
        </w:rPr>
        <w:t>Председатель Комитета экономики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B706B7" w:rsidRDefault="00B706B7" w:rsidP="00B7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706B7" w:rsidRDefault="00B706B7" w:rsidP="00B706B7">
      <w:pPr>
        <w:rPr>
          <w:rFonts w:ascii="Times New Roman" w:hAnsi="Times New Roman" w:cs="Times New Roman"/>
        </w:rPr>
      </w:pPr>
    </w:p>
    <w:p w:rsidR="00B706B7" w:rsidRDefault="00B706B7" w:rsidP="00B706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6179A0">
        <w:rPr>
          <w:rFonts w:ascii="Times New Roman" w:hAnsi="Times New Roman" w:cs="Times New Roman"/>
          <w:sz w:val="18"/>
          <w:szCs w:val="18"/>
        </w:rPr>
        <w:t xml:space="preserve">  Копцева Светлана Евгеньевна,  </w:t>
      </w:r>
    </w:p>
    <w:p w:rsidR="00B706B7" w:rsidRPr="002058A4" w:rsidRDefault="00B706B7" w:rsidP="00B706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8(35161)3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179A0">
        <w:rPr>
          <w:rFonts w:ascii="Times New Roman" w:hAnsi="Times New Roman" w:cs="Times New Roman"/>
          <w:sz w:val="18"/>
          <w:szCs w:val="18"/>
        </w:rPr>
        <w:t>42</w:t>
      </w:r>
      <w:r>
        <w:rPr>
          <w:rFonts w:ascii="Times New Roman" w:hAnsi="Times New Roman" w:cs="Times New Roman"/>
          <w:sz w:val="18"/>
          <w:szCs w:val="18"/>
        </w:rPr>
        <w:t>-41</w:t>
      </w:r>
    </w:p>
    <w:p w:rsidR="00B706B7" w:rsidRDefault="00B706B7" w:rsidP="00B706B7"/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566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4CEF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06DE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3A90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469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B72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476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1117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AFC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03FA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6FC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9CB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2AFB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D6C58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6B7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CDB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592E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2C2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2865-B79F-4D89-95AD-305B14D3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Лидия В. Бочкарева</cp:lastModifiedBy>
  <cp:revision>3</cp:revision>
  <cp:lastPrinted>2018-05-31T11:36:00Z</cp:lastPrinted>
  <dcterms:created xsi:type="dcterms:W3CDTF">2018-05-31T09:41:00Z</dcterms:created>
  <dcterms:modified xsi:type="dcterms:W3CDTF">2018-05-31T11:36:00Z</dcterms:modified>
</cp:coreProperties>
</file>