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84" w:rsidRPr="00AB6523" w:rsidRDefault="005A2684" w:rsidP="005A2684">
      <w:pPr>
        <w:ind w:left="1416"/>
        <w:rPr>
          <w:b/>
          <w:sz w:val="20"/>
          <w:szCs w:val="20"/>
          <w:u w:val="single"/>
        </w:rPr>
      </w:pPr>
      <w:r w:rsidRPr="00AB6523">
        <w:rPr>
          <w:b/>
          <w:sz w:val="20"/>
          <w:szCs w:val="20"/>
        </w:rPr>
        <w:t xml:space="preserve">УПРАВЛЕНИЕ </w:t>
      </w:r>
      <w:proofErr w:type="gramStart"/>
      <w:r w:rsidRPr="00AB6523">
        <w:rPr>
          <w:b/>
          <w:sz w:val="20"/>
          <w:szCs w:val="20"/>
        </w:rPr>
        <w:t>ФЕДЕРАЛЬНОЙ  СЛУЖБЫ</w:t>
      </w:r>
      <w:proofErr w:type="gramEnd"/>
      <w:r w:rsidRPr="00AB6523">
        <w:rPr>
          <w:b/>
          <w:sz w:val="20"/>
          <w:szCs w:val="20"/>
        </w:rPr>
        <w:t xml:space="preserve"> ГОСУДАРСТВЕННОЙ  РЕГИСТРАЦИИ,</w:t>
      </w:r>
    </w:p>
    <w:p w:rsidR="005A2684" w:rsidRPr="00AB6523" w:rsidRDefault="005A2684" w:rsidP="005A2684">
      <w:pPr>
        <w:jc w:val="center"/>
        <w:rPr>
          <w:b/>
          <w:sz w:val="20"/>
          <w:szCs w:val="20"/>
        </w:rPr>
      </w:pPr>
      <w:r w:rsidRPr="00AB6523">
        <w:rPr>
          <w:b/>
          <w:sz w:val="20"/>
          <w:szCs w:val="20"/>
          <w:u w:val="single"/>
        </w:rPr>
        <w:t>КАДАСТРА И КАРТОГРАФИИ (</w:t>
      </w:r>
      <w:proofErr w:type="gramStart"/>
      <w:r w:rsidRPr="00AB6523">
        <w:rPr>
          <w:b/>
          <w:sz w:val="20"/>
          <w:szCs w:val="20"/>
          <w:u w:val="single"/>
        </w:rPr>
        <w:t>РОСРЕЕСТР)  ПО</w:t>
      </w:r>
      <w:proofErr w:type="gramEnd"/>
      <w:r w:rsidRPr="00AB6523">
        <w:rPr>
          <w:b/>
          <w:sz w:val="20"/>
          <w:szCs w:val="20"/>
          <w:u w:val="single"/>
        </w:rPr>
        <w:t xml:space="preserve"> ЧЕЛЯБИНСКОЙ ОБЛАСТИ</w:t>
      </w:r>
    </w:p>
    <w:p w:rsidR="005A2684" w:rsidRPr="00AB6523" w:rsidRDefault="005A2684" w:rsidP="005A2684">
      <w:pPr>
        <w:jc w:val="center"/>
        <w:rPr>
          <w:b/>
          <w:sz w:val="22"/>
          <w:szCs w:val="22"/>
        </w:rPr>
      </w:pPr>
      <w:r w:rsidRPr="00AB6523">
        <w:rPr>
          <w:sz w:val="22"/>
          <w:szCs w:val="22"/>
        </w:rPr>
        <w:t>454048</w:t>
      </w:r>
      <w:r w:rsidRPr="00AB6523">
        <w:rPr>
          <w:b/>
          <w:sz w:val="22"/>
          <w:szCs w:val="22"/>
        </w:rPr>
        <w:t xml:space="preserve"> </w:t>
      </w:r>
      <w:r w:rsidRPr="00AB6523">
        <w:rPr>
          <w:sz w:val="22"/>
          <w:szCs w:val="22"/>
        </w:rPr>
        <w:t>г. Челябинск, ул.</w:t>
      </w:r>
      <w:r>
        <w:rPr>
          <w:sz w:val="22"/>
          <w:szCs w:val="22"/>
        </w:rPr>
        <w:t xml:space="preserve"> </w:t>
      </w:r>
      <w:r w:rsidRPr="00AB6523">
        <w:rPr>
          <w:sz w:val="22"/>
          <w:szCs w:val="22"/>
        </w:rPr>
        <w:t>Елькина, 85</w:t>
      </w:r>
    </w:p>
    <w:p w:rsidR="005A2684" w:rsidRPr="00AB6523" w:rsidRDefault="005A2684" w:rsidP="005A2684">
      <w:pPr>
        <w:rPr>
          <w:sz w:val="22"/>
          <w:szCs w:val="22"/>
        </w:rPr>
      </w:pPr>
    </w:p>
    <w:p w:rsidR="005A2684" w:rsidRDefault="005A2684" w:rsidP="005A2684">
      <w:pPr>
        <w:jc w:val="both"/>
        <w:rPr>
          <w:sz w:val="18"/>
          <w:szCs w:val="18"/>
        </w:rPr>
      </w:pPr>
      <w:r>
        <w:rPr>
          <w:noProof/>
        </w:rPr>
        <w:drawing>
          <wp:inline distT="0" distB="0" distL="0" distR="0" wp14:anchorId="1BA6B1D9" wp14:editId="6501926B">
            <wp:extent cx="2445027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929" cy="9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84" w:rsidRDefault="00431E83" w:rsidP="00431E83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5A2684">
        <w:rPr>
          <w:sz w:val="28"/>
          <w:szCs w:val="28"/>
        </w:rPr>
        <w:t>.09.2020</w:t>
      </w:r>
    </w:p>
    <w:p w:rsidR="005A2684" w:rsidRPr="00AB6523" w:rsidRDefault="005A2684" w:rsidP="005A2684">
      <w:pPr>
        <w:jc w:val="right"/>
        <w:rPr>
          <w:sz w:val="16"/>
          <w:szCs w:val="16"/>
        </w:rPr>
      </w:pPr>
    </w:p>
    <w:p w:rsidR="005A2684" w:rsidRPr="00AD2BAD" w:rsidRDefault="005A2684" w:rsidP="005A2684">
      <w:pPr>
        <w:jc w:val="center"/>
        <w:rPr>
          <w:bCs/>
          <w:sz w:val="27"/>
          <w:szCs w:val="27"/>
        </w:rPr>
      </w:pPr>
      <w:r>
        <w:rPr>
          <w:sz w:val="28"/>
          <w:szCs w:val="28"/>
        </w:rPr>
        <w:t xml:space="preserve">В </w:t>
      </w:r>
      <w:r w:rsidRPr="00AD2BAD">
        <w:rPr>
          <w:sz w:val="28"/>
          <w:szCs w:val="28"/>
        </w:rPr>
        <w:t xml:space="preserve">Управлении Росреестра </w:t>
      </w:r>
      <w:r w:rsidR="00725F37">
        <w:rPr>
          <w:sz w:val="28"/>
          <w:szCs w:val="28"/>
        </w:rPr>
        <w:t>ответили</w:t>
      </w:r>
      <w:r>
        <w:rPr>
          <w:sz w:val="28"/>
          <w:szCs w:val="28"/>
        </w:rPr>
        <w:t xml:space="preserve"> на вопрос </w:t>
      </w:r>
      <w:proofErr w:type="spellStart"/>
      <w:r>
        <w:rPr>
          <w:sz w:val="28"/>
          <w:szCs w:val="28"/>
        </w:rPr>
        <w:t>челябинцев</w:t>
      </w:r>
      <w:proofErr w:type="spellEnd"/>
      <w:r>
        <w:rPr>
          <w:sz w:val="28"/>
          <w:szCs w:val="28"/>
        </w:rPr>
        <w:t xml:space="preserve"> об остеклении балкона</w:t>
      </w:r>
    </w:p>
    <w:p w:rsidR="005A2684" w:rsidRPr="00857D25" w:rsidRDefault="005A2684" w:rsidP="005A2684">
      <w:pPr>
        <w:jc w:val="center"/>
        <w:rPr>
          <w:b/>
          <w:sz w:val="16"/>
          <w:szCs w:val="16"/>
          <w:highlight w:val="yellow"/>
        </w:rPr>
      </w:pPr>
    </w:p>
    <w:p w:rsidR="005A2684" w:rsidRPr="00EB7B6C" w:rsidRDefault="005A2684" w:rsidP="005A2684">
      <w:pPr>
        <w:tabs>
          <w:tab w:val="left" w:pos="1440"/>
        </w:tabs>
        <w:jc w:val="both"/>
        <w:rPr>
          <w:b/>
          <w:sz w:val="28"/>
          <w:szCs w:val="28"/>
        </w:rPr>
      </w:pPr>
      <w:r w:rsidRPr="00857D25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е</w:t>
      </w:r>
      <w:r w:rsidRPr="00857D25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725F37">
        <w:rPr>
          <w:b/>
          <w:sz w:val="28"/>
          <w:szCs w:val="28"/>
        </w:rPr>
        <w:t xml:space="preserve">дает </w:t>
      </w:r>
      <w:r w:rsidR="006D3BB8">
        <w:rPr>
          <w:b/>
          <w:sz w:val="28"/>
          <w:szCs w:val="28"/>
        </w:rPr>
        <w:t>разъясн</w:t>
      </w:r>
      <w:r w:rsidR="00725F37">
        <w:rPr>
          <w:b/>
          <w:sz w:val="28"/>
          <w:szCs w:val="28"/>
        </w:rPr>
        <w:t xml:space="preserve">ения </w:t>
      </w:r>
      <w:r w:rsidR="008F0FC6">
        <w:rPr>
          <w:b/>
          <w:sz w:val="28"/>
          <w:szCs w:val="28"/>
        </w:rPr>
        <w:t>по вопросу остекления балконов</w:t>
      </w:r>
      <w:r>
        <w:rPr>
          <w:b/>
          <w:sz w:val="28"/>
          <w:szCs w:val="28"/>
        </w:rPr>
        <w:t>.</w:t>
      </w:r>
    </w:p>
    <w:p w:rsidR="00725F37" w:rsidRDefault="00725F37" w:rsidP="005A2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ряде обращений, поступающ</w:t>
      </w:r>
      <w:r w:rsidR="005A2684" w:rsidRPr="00AB6523">
        <w:rPr>
          <w:sz w:val="28"/>
          <w:szCs w:val="28"/>
        </w:rPr>
        <w:t>их в Управление Росреестра по Челябинской области от жи</w:t>
      </w:r>
      <w:r>
        <w:rPr>
          <w:sz w:val="28"/>
          <w:szCs w:val="28"/>
        </w:rPr>
        <w:t>телей столицы Южного Урала, встречаются</w:t>
      </w:r>
      <w:r w:rsidR="005A2684" w:rsidRPr="00AB652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ы, не относящиеся к компетенции Управления. Согласно положениям Федерал</w:t>
      </w:r>
      <w:r w:rsidR="008F0FC6">
        <w:rPr>
          <w:sz w:val="28"/>
          <w:szCs w:val="28"/>
        </w:rPr>
        <w:t xml:space="preserve">ьного закона 59-ФЗ </w:t>
      </w:r>
      <w:r>
        <w:rPr>
          <w:sz w:val="28"/>
          <w:szCs w:val="28"/>
        </w:rPr>
        <w:t>«</w:t>
      </w:r>
      <w:r w:rsidR="008F0FC6">
        <w:rPr>
          <w:sz w:val="28"/>
          <w:szCs w:val="28"/>
        </w:rPr>
        <w:t xml:space="preserve">О порядке рассмотрения обращений </w:t>
      </w:r>
      <w:r>
        <w:rPr>
          <w:sz w:val="28"/>
          <w:szCs w:val="28"/>
        </w:rPr>
        <w:t>граждан</w:t>
      </w:r>
      <w:r w:rsidR="008F0FC6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» Управление направляет такие обращения для рассмотрения по подведомственности. </w:t>
      </w:r>
      <w:r w:rsidR="00D35900">
        <w:rPr>
          <w:sz w:val="28"/>
          <w:szCs w:val="28"/>
        </w:rPr>
        <w:t>При поступлении подобных</w:t>
      </w:r>
      <w:r>
        <w:rPr>
          <w:sz w:val="28"/>
          <w:szCs w:val="28"/>
        </w:rPr>
        <w:t xml:space="preserve"> вопросов через </w:t>
      </w:r>
      <w:proofErr w:type="spellStart"/>
      <w:r>
        <w:rPr>
          <w:sz w:val="28"/>
          <w:szCs w:val="28"/>
        </w:rPr>
        <w:t>колл</w:t>
      </w:r>
      <w:proofErr w:type="spellEnd"/>
      <w:r>
        <w:rPr>
          <w:sz w:val="28"/>
          <w:szCs w:val="28"/>
        </w:rPr>
        <w:t xml:space="preserve">-центр специалисты Управления дают устные разъяснения </w:t>
      </w:r>
      <w:r w:rsidR="005A2684" w:rsidRPr="00AB6523">
        <w:rPr>
          <w:sz w:val="28"/>
          <w:szCs w:val="28"/>
        </w:rPr>
        <w:t xml:space="preserve">о том, </w:t>
      </w:r>
      <w:r>
        <w:rPr>
          <w:sz w:val="28"/>
          <w:szCs w:val="28"/>
        </w:rPr>
        <w:t>куда следует обратиться гражданам для получения ответов на свои вопросы.</w:t>
      </w:r>
    </w:p>
    <w:p w:rsidR="005A2684" w:rsidRPr="00AB6523" w:rsidRDefault="00725F37" w:rsidP="005A2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например,</w:t>
      </w:r>
      <w:r w:rsidR="00D35900">
        <w:rPr>
          <w:sz w:val="28"/>
          <w:szCs w:val="28"/>
        </w:rPr>
        <w:t xml:space="preserve"> заявители</w:t>
      </w:r>
      <w:r>
        <w:rPr>
          <w:sz w:val="28"/>
          <w:szCs w:val="28"/>
        </w:rPr>
        <w:t xml:space="preserve"> интересуются, считается ли </w:t>
      </w:r>
      <w:r w:rsidR="005A2684" w:rsidRPr="00AB6523">
        <w:rPr>
          <w:sz w:val="28"/>
          <w:szCs w:val="28"/>
        </w:rPr>
        <w:t>остекление балкона</w:t>
      </w:r>
      <w:r>
        <w:rPr>
          <w:sz w:val="28"/>
          <w:szCs w:val="28"/>
        </w:rPr>
        <w:t xml:space="preserve"> перепланировкой</w:t>
      </w:r>
      <w:r w:rsidR="00C662F0">
        <w:rPr>
          <w:sz w:val="28"/>
          <w:szCs w:val="28"/>
        </w:rPr>
        <w:t xml:space="preserve"> (переустройством) жилого помещения, и нужно ли его каким-то образом узаконивать</w:t>
      </w:r>
      <w:r w:rsidR="005A2684" w:rsidRPr="00AB6523">
        <w:rPr>
          <w:sz w:val="28"/>
          <w:szCs w:val="28"/>
        </w:rPr>
        <w:t>.</w:t>
      </w:r>
    </w:p>
    <w:p w:rsidR="00C662F0" w:rsidRDefault="005A2684" w:rsidP="005A2684">
      <w:pPr>
        <w:pStyle w:val="23"/>
        <w:spacing w:after="0" w:line="240" w:lineRule="auto"/>
        <w:ind w:firstLine="709"/>
        <w:outlineLvl w:val="0"/>
        <w:rPr>
          <w:rFonts w:ascii="Times New Roman" w:hAnsi="Times New Roman" w:cs="Times New Roman"/>
        </w:rPr>
      </w:pPr>
      <w:r w:rsidRPr="00AB6523">
        <w:rPr>
          <w:rFonts w:ascii="Times New Roman" w:hAnsi="Times New Roman" w:cs="Times New Roman"/>
          <w:szCs w:val="28"/>
        </w:rPr>
        <w:t xml:space="preserve">Консультанты Управления </w:t>
      </w:r>
      <w:r w:rsidR="006D3BB8">
        <w:rPr>
          <w:rFonts w:ascii="Times New Roman" w:hAnsi="Times New Roman" w:cs="Times New Roman"/>
        </w:rPr>
        <w:t xml:space="preserve">поясняют, что </w:t>
      </w:r>
      <w:r w:rsidR="00C662F0">
        <w:rPr>
          <w:rFonts w:ascii="Times New Roman" w:hAnsi="Times New Roman" w:cs="Times New Roman"/>
        </w:rPr>
        <w:t xml:space="preserve">согласно действующему законодательству </w:t>
      </w:r>
      <w:r w:rsidR="006D3BB8">
        <w:rPr>
          <w:rFonts w:ascii="Times New Roman" w:hAnsi="Times New Roman" w:cs="Times New Roman"/>
        </w:rPr>
        <w:t xml:space="preserve">данный вид благоустройства </w:t>
      </w:r>
      <w:r w:rsidR="00C662F0">
        <w:rPr>
          <w:rFonts w:ascii="Times New Roman" w:hAnsi="Times New Roman" w:cs="Times New Roman"/>
        </w:rPr>
        <w:t xml:space="preserve">балконов не </w:t>
      </w:r>
      <w:r w:rsidR="006D3BB8">
        <w:rPr>
          <w:rFonts w:ascii="Times New Roman" w:hAnsi="Times New Roman" w:cs="Times New Roman"/>
        </w:rPr>
        <w:t>относится к переустройству</w:t>
      </w:r>
      <w:r w:rsidRPr="00AB6523">
        <w:rPr>
          <w:rFonts w:ascii="Times New Roman" w:hAnsi="Times New Roman" w:cs="Times New Roman"/>
        </w:rPr>
        <w:t xml:space="preserve"> и (или) перепланировк</w:t>
      </w:r>
      <w:r w:rsidR="006D3BB8">
        <w:rPr>
          <w:rFonts w:ascii="Times New Roman" w:hAnsi="Times New Roman" w:cs="Times New Roman"/>
        </w:rPr>
        <w:t>е</w:t>
      </w:r>
      <w:r w:rsidRPr="00AB6523">
        <w:rPr>
          <w:rFonts w:ascii="Times New Roman" w:hAnsi="Times New Roman" w:cs="Times New Roman"/>
        </w:rPr>
        <w:t xml:space="preserve"> жилого помещения</w:t>
      </w:r>
      <w:r w:rsidR="00C662F0">
        <w:rPr>
          <w:rFonts w:ascii="Times New Roman" w:hAnsi="Times New Roman" w:cs="Times New Roman"/>
        </w:rPr>
        <w:t xml:space="preserve">. Данный вопрос относится к компетенции органа местного самоуправления. </w:t>
      </w:r>
    </w:p>
    <w:p w:rsidR="005A2684" w:rsidRPr="00AB6523" w:rsidRDefault="00C662F0" w:rsidP="005A2684">
      <w:pPr>
        <w:pStyle w:val="23"/>
        <w:spacing w:after="0" w:line="240" w:lineRule="auto"/>
        <w:ind w:firstLine="70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</w:t>
      </w:r>
      <w:r w:rsidR="008F0FC6">
        <w:rPr>
          <w:rFonts w:ascii="Times New Roman" w:hAnsi="Times New Roman" w:cs="Times New Roman"/>
        </w:rPr>
        <w:t>м не менее, Управление обращает внимание собственников на некоторые требования, которые необх</w:t>
      </w:r>
      <w:r w:rsidR="00D35900">
        <w:rPr>
          <w:rFonts w:ascii="Times New Roman" w:hAnsi="Times New Roman" w:cs="Times New Roman"/>
        </w:rPr>
        <w:t>одимо учитывать при планировании работ по благоустройству балконов</w:t>
      </w:r>
      <w:r w:rsidR="008F0FC6">
        <w:rPr>
          <w:rFonts w:ascii="Times New Roman" w:hAnsi="Times New Roman" w:cs="Times New Roman"/>
        </w:rPr>
        <w:t xml:space="preserve">. </w:t>
      </w:r>
      <w:r w:rsidR="00D35900">
        <w:rPr>
          <w:rFonts w:ascii="Times New Roman" w:hAnsi="Times New Roman" w:cs="Times New Roman"/>
        </w:rPr>
        <w:t>Их остекление</w:t>
      </w:r>
      <w:r w:rsidR="008F0FC6">
        <w:rPr>
          <w:rFonts w:ascii="Times New Roman" w:hAnsi="Times New Roman" w:cs="Times New Roman"/>
        </w:rPr>
        <w:t xml:space="preserve"> </w:t>
      </w:r>
      <w:r w:rsidR="005A2684" w:rsidRPr="00AB6523">
        <w:rPr>
          <w:rFonts w:ascii="Times New Roman" w:hAnsi="Times New Roman" w:cs="Times New Roman"/>
        </w:rPr>
        <w:t>допускается при условии соответствия архитектурному решению фасада</w:t>
      </w:r>
      <w:r w:rsidR="00D35900">
        <w:rPr>
          <w:rFonts w:ascii="Times New Roman" w:hAnsi="Times New Roman" w:cs="Times New Roman"/>
        </w:rPr>
        <w:t xml:space="preserve"> здания</w:t>
      </w:r>
      <w:r>
        <w:rPr>
          <w:rFonts w:ascii="Times New Roman" w:hAnsi="Times New Roman" w:cs="Times New Roman"/>
        </w:rPr>
        <w:t>.</w:t>
      </w:r>
      <w:r w:rsidR="005A2684" w:rsidRPr="00AB6523">
        <w:rPr>
          <w:rFonts w:ascii="Times New Roman" w:hAnsi="Times New Roman" w:cs="Times New Roman"/>
        </w:rPr>
        <w:t xml:space="preserve"> При эксплуатации и ремонте балконов не допускается их произвольное остекление и изменение габаритов, изменение цветового решения, рисунка ограждений и других элементов.  </w:t>
      </w:r>
    </w:p>
    <w:p w:rsidR="005A2684" w:rsidRPr="00AB6523" w:rsidRDefault="005A2684" w:rsidP="005A2684">
      <w:pPr>
        <w:pStyle w:val="23"/>
        <w:spacing w:after="0" w:line="240" w:lineRule="auto"/>
        <w:ind w:firstLine="709"/>
        <w:outlineLvl w:val="0"/>
        <w:rPr>
          <w:rFonts w:ascii="Times New Roman" w:hAnsi="Times New Roman" w:cs="Times New Roman"/>
        </w:rPr>
      </w:pPr>
      <w:r w:rsidRPr="00AB6523">
        <w:rPr>
          <w:rFonts w:ascii="Times New Roman" w:hAnsi="Times New Roman" w:cs="Times New Roman"/>
        </w:rPr>
        <w:t xml:space="preserve">Вместе с тем, </w:t>
      </w:r>
      <w:r w:rsidR="008F0FC6">
        <w:rPr>
          <w:rFonts w:ascii="Times New Roman" w:hAnsi="Times New Roman" w:cs="Times New Roman"/>
        </w:rPr>
        <w:t xml:space="preserve">данные требования действуют только для домов, расположенных </w:t>
      </w:r>
      <w:r w:rsidRPr="00AB6523">
        <w:rPr>
          <w:rFonts w:ascii="Times New Roman" w:hAnsi="Times New Roman" w:cs="Times New Roman"/>
        </w:rPr>
        <w:t xml:space="preserve">на основных магистралях, </w:t>
      </w:r>
      <w:r>
        <w:rPr>
          <w:rFonts w:ascii="Times New Roman" w:hAnsi="Times New Roman" w:cs="Times New Roman"/>
        </w:rPr>
        <w:t xml:space="preserve">а также на </w:t>
      </w:r>
      <w:r w:rsidRPr="00AB6523">
        <w:rPr>
          <w:rFonts w:ascii="Times New Roman" w:hAnsi="Times New Roman" w:cs="Times New Roman"/>
        </w:rPr>
        <w:t xml:space="preserve">гостевых маршрутах города. </w:t>
      </w:r>
      <w:r w:rsidR="008F0FC6">
        <w:rPr>
          <w:rFonts w:ascii="Times New Roman" w:hAnsi="Times New Roman" w:cs="Times New Roman"/>
        </w:rPr>
        <w:t>В этом случае необходимо получить в муниципалитете специальное разрешение</w:t>
      </w:r>
      <w:proofErr w:type="gramStart"/>
      <w:r w:rsidR="008F0FC6">
        <w:rPr>
          <w:rFonts w:ascii="Times New Roman" w:hAnsi="Times New Roman" w:cs="Times New Roman"/>
        </w:rPr>
        <w:t xml:space="preserve">. </w:t>
      </w:r>
      <w:proofErr w:type="gramEnd"/>
      <w:r w:rsidRPr="00AB6523">
        <w:rPr>
          <w:rFonts w:ascii="Times New Roman" w:hAnsi="Times New Roman" w:cs="Times New Roman"/>
        </w:rPr>
        <w:t>На ин</w:t>
      </w:r>
      <w:r w:rsidR="00D35900">
        <w:rPr>
          <w:rFonts w:ascii="Times New Roman" w:hAnsi="Times New Roman" w:cs="Times New Roman"/>
        </w:rPr>
        <w:t>ых улицах эти работы осуществляю</w:t>
      </w:r>
      <w:bookmarkStart w:id="0" w:name="_GoBack"/>
      <w:bookmarkEnd w:id="0"/>
      <w:r w:rsidRPr="00AB6523">
        <w:rPr>
          <w:rFonts w:ascii="Times New Roman" w:hAnsi="Times New Roman" w:cs="Times New Roman"/>
        </w:rPr>
        <w:t xml:space="preserve">тся в соответствии с требованиями действующего законодательства, в том числе с учетом Правил и норм технической эксплуатации жилищного фонда, утвержденных Постановлением Государственного комитета РФ по строительству и жилищно-коммунальному </w:t>
      </w:r>
      <w:r w:rsidR="008F0FC6">
        <w:rPr>
          <w:rFonts w:ascii="Times New Roman" w:hAnsi="Times New Roman" w:cs="Times New Roman"/>
        </w:rPr>
        <w:t xml:space="preserve">комплексу от 27.09.2003 № 170. </w:t>
      </w:r>
      <w:r w:rsidRPr="00AB6523">
        <w:rPr>
          <w:rFonts w:ascii="Times New Roman" w:hAnsi="Times New Roman" w:cs="Times New Roman"/>
        </w:rPr>
        <w:t xml:space="preserve">Таким образом, </w:t>
      </w:r>
      <w:proofErr w:type="spellStart"/>
      <w:r w:rsidRPr="00AB6523">
        <w:rPr>
          <w:rFonts w:ascii="Times New Roman" w:hAnsi="Times New Roman" w:cs="Times New Roman"/>
        </w:rPr>
        <w:t>челябинцам</w:t>
      </w:r>
      <w:proofErr w:type="spellEnd"/>
      <w:r w:rsidRPr="00AB6523">
        <w:rPr>
          <w:rFonts w:ascii="Times New Roman" w:hAnsi="Times New Roman" w:cs="Times New Roman"/>
        </w:rPr>
        <w:t xml:space="preserve">, </w:t>
      </w:r>
      <w:r w:rsidR="008F0FC6">
        <w:rPr>
          <w:rFonts w:ascii="Times New Roman" w:hAnsi="Times New Roman" w:cs="Times New Roman"/>
        </w:rPr>
        <w:t>проживающим на улицах, относящих</w:t>
      </w:r>
      <w:r w:rsidRPr="00AB6523">
        <w:rPr>
          <w:rFonts w:ascii="Times New Roman" w:hAnsi="Times New Roman" w:cs="Times New Roman"/>
        </w:rPr>
        <w:t xml:space="preserve">ся к </w:t>
      </w:r>
      <w:r w:rsidR="006D3BB8">
        <w:rPr>
          <w:rFonts w:ascii="Times New Roman" w:hAnsi="Times New Roman" w:cs="Times New Roman"/>
        </w:rPr>
        <w:t>категории «иных</w:t>
      </w:r>
      <w:r w:rsidRPr="00AB6523">
        <w:rPr>
          <w:rFonts w:ascii="Times New Roman" w:hAnsi="Times New Roman" w:cs="Times New Roman"/>
        </w:rPr>
        <w:t>», разрешение от городской администрации на о</w:t>
      </w:r>
      <w:r w:rsidR="008F0FC6">
        <w:rPr>
          <w:rFonts w:ascii="Times New Roman" w:hAnsi="Times New Roman" w:cs="Times New Roman"/>
        </w:rPr>
        <w:t>стекление балкона не требуется.</w:t>
      </w:r>
    </w:p>
    <w:p w:rsidR="005A2684" w:rsidRDefault="005A2684" w:rsidP="005A2684">
      <w:pPr>
        <w:ind w:left="4956"/>
        <w:jc w:val="both"/>
        <w:rPr>
          <w:i/>
          <w:iCs/>
          <w:sz w:val="28"/>
          <w:szCs w:val="28"/>
        </w:rPr>
      </w:pPr>
    </w:p>
    <w:p w:rsidR="005A2684" w:rsidRPr="000F5011" w:rsidRDefault="005A2684" w:rsidP="005A2684">
      <w:pPr>
        <w:ind w:left="4956"/>
        <w:jc w:val="both"/>
        <w:rPr>
          <w:i/>
          <w:iCs/>
          <w:sz w:val="28"/>
          <w:szCs w:val="28"/>
        </w:rPr>
      </w:pPr>
      <w:r w:rsidRPr="000F5011">
        <w:rPr>
          <w:i/>
          <w:iCs/>
          <w:sz w:val="28"/>
          <w:szCs w:val="28"/>
        </w:rPr>
        <w:t>Пресс-служба Управления Росреестра</w:t>
      </w:r>
    </w:p>
    <w:p w:rsidR="005A2684" w:rsidRPr="000F5011" w:rsidRDefault="005A2684" w:rsidP="005A2684">
      <w:pPr>
        <w:ind w:left="4248" w:firstLine="708"/>
        <w:jc w:val="both"/>
        <w:rPr>
          <w:sz w:val="28"/>
          <w:szCs w:val="28"/>
        </w:rPr>
      </w:pPr>
      <w:proofErr w:type="gramStart"/>
      <w:r w:rsidRPr="000F5011">
        <w:rPr>
          <w:i/>
          <w:iCs/>
          <w:sz w:val="28"/>
          <w:szCs w:val="28"/>
        </w:rPr>
        <w:t>по</w:t>
      </w:r>
      <w:proofErr w:type="gramEnd"/>
      <w:r w:rsidRPr="000F5011">
        <w:rPr>
          <w:i/>
          <w:iCs/>
          <w:sz w:val="28"/>
          <w:szCs w:val="28"/>
        </w:rPr>
        <w:t xml:space="preserve"> Челябинской области</w:t>
      </w:r>
    </w:p>
    <w:p w:rsidR="0000540B" w:rsidRPr="005A2684" w:rsidRDefault="0000540B">
      <w:pPr>
        <w:rPr>
          <w:lang w:val="en-US"/>
        </w:rPr>
      </w:pPr>
    </w:p>
    <w:sectPr w:rsidR="0000540B" w:rsidRPr="005A2684" w:rsidSect="00997BC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84"/>
    <w:rsid w:val="0000540B"/>
    <w:rsid w:val="00431E83"/>
    <w:rsid w:val="005A2684"/>
    <w:rsid w:val="006D3BB8"/>
    <w:rsid w:val="00725F37"/>
    <w:rsid w:val="00816355"/>
    <w:rsid w:val="008F0FC6"/>
    <w:rsid w:val="00BB743F"/>
    <w:rsid w:val="00C662F0"/>
    <w:rsid w:val="00D3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9F66C-EC8E-464C-8C2D-D2650043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A2684"/>
    <w:rPr>
      <w:color w:val="0000FF"/>
      <w:u w:val="single"/>
    </w:rPr>
  </w:style>
  <w:style w:type="paragraph" w:customStyle="1" w:styleId="23">
    <w:name w:val="Основной текст с отступом 23"/>
    <w:basedOn w:val="a"/>
    <w:rsid w:val="005A2684"/>
    <w:pPr>
      <w:suppressAutoHyphens/>
      <w:autoSpaceDE w:val="0"/>
      <w:spacing w:after="200" w:line="276" w:lineRule="auto"/>
      <w:ind w:firstLine="485"/>
      <w:jc w:val="both"/>
    </w:pPr>
    <w:rPr>
      <w:rFonts w:ascii="Calibri" w:hAnsi="Calibri" w:cs="Calibri"/>
      <w:color w:val="000000"/>
      <w:sz w:val="28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2020-09-15T06:54:00Z</dcterms:created>
  <dcterms:modified xsi:type="dcterms:W3CDTF">2020-09-15T13:31:00Z</dcterms:modified>
</cp:coreProperties>
</file>