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5" w:rsidRPr="00BC20A2" w:rsidRDefault="00D4343A" w:rsidP="00BC2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проникновение в жилище и угон автомобиля</w:t>
      </w:r>
      <w:r w:rsidR="00BC20A2" w:rsidRPr="00BC20A2">
        <w:rPr>
          <w:rFonts w:ascii="Times New Roman" w:hAnsi="Times New Roman" w:cs="Times New Roman"/>
          <w:sz w:val="28"/>
          <w:szCs w:val="28"/>
        </w:rPr>
        <w:t>.</w:t>
      </w:r>
    </w:p>
    <w:p w:rsidR="00BC20A2" w:rsidRP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20A2">
        <w:rPr>
          <w:rFonts w:ascii="Times New Roman" w:hAnsi="Times New Roman" w:cs="Times New Roman"/>
          <w:sz w:val="28"/>
          <w:szCs w:val="28"/>
        </w:rPr>
        <w:t>Саткинской</w:t>
      </w:r>
      <w:proofErr w:type="spellEnd"/>
      <w:r w:rsidRPr="00BC20A2">
        <w:rPr>
          <w:rFonts w:ascii="Times New Roman" w:hAnsi="Times New Roman" w:cs="Times New Roman"/>
          <w:sz w:val="28"/>
          <w:szCs w:val="28"/>
        </w:rPr>
        <w:t xml:space="preserve"> городской прокуратурой утверждено обвинительное заключение в отношении </w:t>
      </w:r>
      <w:r w:rsidR="00D4343A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D4343A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="00D434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0A2">
        <w:rPr>
          <w:rFonts w:ascii="Times New Roman" w:hAnsi="Times New Roman" w:cs="Times New Roman"/>
          <w:sz w:val="28"/>
          <w:szCs w:val="28"/>
        </w:rPr>
        <w:t>, обвиняемо</w:t>
      </w:r>
      <w:r w:rsidR="00D4343A">
        <w:rPr>
          <w:rFonts w:ascii="Times New Roman" w:hAnsi="Times New Roman" w:cs="Times New Roman"/>
          <w:sz w:val="28"/>
          <w:szCs w:val="28"/>
        </w:rPr>
        <w:t>го</w:t>
      </w:r>
      <w:r w:rsidRPr="00BC20A2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D4343A">
        <w:rPr>
          <w:rFonts w:ascii="Times New Roman" w:hAnsi="Times New Roman" w:cs="Times New Roman"/>
          <w:sz w:val="28"/>
          <w:szCs w:val="28"/>
        </w:rPr>
        <w:t>й</w:t>
      </w:r>
      <w:r w:rsidRPr="00BC20A2">
        <w:rPr>
          <w:rFonts w:ascii="Times New Roman" w:hAnsi="Times New Roman" w:cs="Times New Roman"/>
          <w:sz w:val="28"/>
          <w:szCs w:val="28"/>
        </w:rPr>
        <w:t xml:space="preserve"> по ч. 1 ст. </w:t>
      </w:r>
      <w:r w:rsidR="00D4343A">
        <w:rPr>
          <w:rFonts w:ascii="Times New Roman" w:hAnsi="Times New Roman" w:cs="Times New Roman"/>
          <w:sz w:val="28"/>
          <w:szCs w:val="28"/>
        </w:rPr>
        <w:t>139 Уголовного кодекса Российской Федерации - н</w:t>
      </w:r>
      <w:r w:rsidR="00D4343A">
        <w:rPr>
          <w:color w:val="000000"/>
          <w:sz w:val="25"/>
          <w:szCs w:val="25"/>
          <w:shd w:val="clear" w:color="auto" w:fill="FFFFFF"/>
        </w:rPr>
        <w:t>езаконное </w:t>
      </w:r>
      <w:r w:rsidR="00D4343A" w:rsidRPr="00D4343A">
        <w:rPr>
          <w:sz w:val="25"/>
          <w:szCs w:val="25"/>
          <w:shd w:val="clear" w:color="auto" w:fill="FFFFFF"/>
        </w:rPr>
        <w:t>проникновение</w:t>
      </w:r>
      <w:r w:rsidR="00D4343A">
        <w:rPr>
          <w:color w:val="000000"/>
          <w:sz w:val="25"/>
          <w:szCs w:val="25"/>
          <w:shd w:val="clear" w:color="auto" w:fill="FFFFFF"/>
        </w:rPr>
        <w:t xml:space="preserve"> в жилище, совершенное против воли проживающего в нем лица </w:t>
      </w:r>
      <w:r w:rsidR="00D4343A">
        <w:rPr>
          <w:rFonts w:ascii="Times New Roman" w:hAnsi="Times New Roman" w:cs="Times New Roman"/>
          <w:sz w:val="28"/>
          <w:szCs w:val="28"/>
        </w:rPr>
        <w:t>и по ч. 1 ст. 160</w:t>
      </w:r>
      <w:r w:rsidRPr="00BC20A2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- </w:t>
      </w: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343A">
        <w:rPr>
          <w:color w:val="000000"/>
          <w:sz w:val="25"/>
          <w:szCs w:val="25"/>
          <w:shd w:val="clear" w:color="auto" w:fill="FFFFFF"/>
        </w:rPr>
        <w:t> </w:t>
      </w:r>
      <w:r w:rsidR="00D4343A">
        <w:rPr>
          <w:sz w:val="25"/>
          <w:szCs w:val="25"/>
          <w:shd w:val="clear" w:color="auto" w:fill="FFFFFF"/>
        </w:rPr>
        <w:t>н</w:t>
      </w:r>
      <w:r w:rsidR="00D4343A" w:rsidRPr="00D4343A">
        <w:rPr>
          <w:sz w:val="25"/>
          <w:szCs w:val="25"/>
          <w:shd w:val="clear" w:color="auto" w:fill="FFFFFF"/>
        </w:rPr>
        <w:t>еправомерное завладение</w:t>
      </w:r>
      <w:r w:rsidR="00D4343A">
        <w:rPr>
          <w:color w:val="000000"/>
          <w:sz w:val="25"/>
          <w:szCs w:val="25"/>
          <w:shd w:val="clear" w:color="auto" w:fill="FFFFFF"/>
        </w:rPr>
        <w:t> автомобилем или </w:t>
      </w:r>
      <w:r w:rsidR="00D4343A" w:rsidRPr="00D4343A">
        <w:rPr>
          <w:sz w:val="25"/>
          <w:szCs w:val="25"/>
          <w:shd w:val="clear" w:color="auto" w:fill="FFFFFF"/>
        </w:rPr>
        <w:t>иным</w:t>
      </w:r>
      <w:r w:rsidR="00D4343A">
        <w:rPr>
          <w:color w:val="000000"/>
          <w:sz w:val="25"/>
          <w:szCs w:val="25"/>
          <w:shd w:val="clear" w:color="auto" w:fill="FFFFFF"/>
        </w:rPr>
        <w:t> транспортным средством без цели </w:t>
      </w:r>
      <w:r w:rsidR="00D4343A" w:rsidRPr="00D4343A">
        <w:rPr>
          <w:sz w:val="25"/>
          <w:szCs w:val="25"/>
          <w:shd w:val="clear" w:color="auto" w:fill="FFFFFF"/>
        </w:rPr>
        <w:t>хищения</w:t>
      </w:r>
      <w:r w:rsidR="00D4343A">
        <w:rPr>
          <w:color w:val="000000"/>
          <w:sz w:val="25"/>
          <w:szCs w:val="25"/>
          <w:shd w:val="clear" w:color="auto" w:fill="FFFFFF"/>
        </w:rPr>
        <w:t> (угон)</w:t>
      </w:r>
      <w:r w:rsidRPr="00BC20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A2">
        <w:rPr>
          <w:rFonts w:ascii="Times New Roman" w:hAnsi="Times New Roman" w:cs="Times New Roman"/>
          <w:sz w:val="28"/>
          <w:szCs w:val="28"/>
        </w:rPr>
        <w:t xml:space="preserve">Так, </w:t>
      </w:r>
      <w:r w:rsidR="00D4343A">
        <w:rPr>
          <w:rFonts w:ascii="Times New Roman" w:hAnsi="Times New Roman" w:cs="Times New Roman"/>
          <w:sz w:val="28"/>
          <w:szCs w:val="28"/>
        </w:rPr>
        <w:t>мужчина, находясь в состоянии алкогольного опьянения, не имея законных прав и оснований для доступа в жилище, понимая, что входная дверь закрыта, постучал в дверь квартиры, и когда ему открыли дверь без разрешения и согласия лица, проживающего в квартире, переступил порог квартиры, устроил скандал, за затем покинул жилище.</w:t>
      </w:r>
    </w:p>
    <w:p w:rsidR="00D4343A" w:rsidRPr="00BC20A2" w:rsidRDefault="00D4343A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марте 2024 года у обвиняемого сложился преступный умысел на неправомерное завладение автомобилем. Реализуя свой умысел, мужчина подошел к автомобилю, открыл незапертую дверь и сел на водительское сиденье, затем соединил провода зажигания между собой и запустил двигатель и начал движение на автомобиле.</w:t>
      </w:r>
    </w:p>
    <w:p w:rsidR="00BC20A2" w:rsidRDefault="00BC20A2" w:rsidP="00BC20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указанные деяния </w:t>
      </w:r>
      <w:r w:rsidR="00D43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обвиняемому грозит наказание вплоть до лишения свободы на срок до 5 лет.</w:t>
      </w: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0A2" w:rsidRDefault="00BC20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городского прокурора</w:t>
      </w:r>
    </w:p>
    <w:p w:rsidR="00BC20A2" w:rsidRPr="00BC20A2" w:rsidRDefault="00BC2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3 класса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Я.И. Мещеряков</w:t>
      </w:r>
    </w:p>
    <w:sectPr w:rsidR="00BC20A2" w:rsidRPr="00BC20A2" w:rsidSect="0070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905"/>
    <w:rsid w:val="0070054D"/>
    <w:rsid w:val="00934905"/>
    <w:rsid w:val="00BC20A2"/>
    <w:rsid w:val="00D4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Company>HP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3</cp:revision>
  <dcterms:created xsi:type="dcterms:W3CDTF">2024-06-19T16:09:00Z</dcterms:created>
  <dcterms:modified xsi:type="dcterms:W3CDTF">2024-06-19T16:27:00Z</dcterms:modified>
</cp:coreProperties>
</file>